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fef" w14:textId="9f7c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22 мая 2015 года № А-5/219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2016 года № А-6/199. Зарегистрировано Департаментом юстиции Акмолинской области 1 июня 2016 года № 5401. Утратило силу постановлением акимата Акмолинской области от 20 сентября 2022 года № А-9/450.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архивных справок" от 22 мая 2015 года № А-5/219 (зарегистрировано в Реестре государственной регистрации нормативных правовых актов № 4841, опубликовано 10 июля 2015 года в информационно-правовой системе "Әділет")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А–6/199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государственными архивами области, районов, городов Кокшетау, Степногорск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правительства": www.egov.kz (далее – Портал).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уведомление с указанием места и даты получения результата оказания государственной услуги.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Републики Казахстан от 17 апреля 2015 года № 138 (зарегистрировано в Реестре государственной регистрации нормативно правовых актов № 11086).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корреспонденцией и определяет ответственного исполнителя для исполнения–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подготовку архивной справки о подтверждении либо ответа об отсутствии сведений социально-правового характера – 14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5 лет, услугодателем срок оказания государственной услуги продлевается не более чем на 15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календарных дней со дня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документами, подписывает архивную справку о подтверждении либо ответ об отсутствии сведений социально-правового характера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или направляет по почте услугополучателю архивную справку о подтверждении либо ответ об отсутствии сведений социально-правового характера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отметка о регистрации,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архивной справки о подтверждении либо ответа об отсутствии сведений социально-правового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архивной справки о подтверждении либо ответа об отсутствии сведений социально-правового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архивной справки о подтверждении либо ответа об отсутствии сведений социально-правового характера.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0" w:id="7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структурного подразделения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 у услугополучателя, их регистрацию и направляет руководителю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корреспонденцией и определяет ответственного исполнителя для исполнения–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осуществляет подготовку архивной справки о подтверждении либо ответа об отсутствии сведений социально-правового характера – 14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5 лет, услугодателем срок оказания государственной услуги продлевается не более чем на 15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календарных дней со дня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документами, подписывает результат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или направляет по почте услугополучателю архивную справку копии архивных документов, либо отрицательный ответ – 15 минут.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40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 представителя (представляется для идентификации личности, работник услугодателя воспроизводит копию удостоверения личности для идентификации, после чего возвращает его оригинал услугополучателю);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При наличии к заявлению прилагаются документы либо их копии, подтверждающие запрашиваемые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услугополучателей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089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