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3380" w14:textId="40a3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5 июня 2015 года № А-6/261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2016 года № А-5/185. Зарегистрировано Департаментом юстиции Акмолинской области 25 мая 2016 года № 5382.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"Назначение жилищной помощи" от 5 июня 2015 года № А-6/261 (зарегистрировано в Реестре государственной регистрации нормативных правовых актов № 4868, опубликовано 28 июля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жилищной помощи"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жилищной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(либо его представителем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№ 319 (зарегистрировано в Реестре государственной регистрации нормативных правовых актов № 11015)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назначении жилищной помощи – 8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уведомление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и направляет руководителю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и подготавливает уведомление о назначении жилищной помощи – 8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уведомление – 1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уведомление – 20 минут.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(либо его представителя по нотариально заверенной доверенности) неполного пакета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представителю по нотариально заверенной доверенности)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