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7c9d" w14:textId="8c47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4 февраля 2016 года № А-2/48. Зарегистрировано Департаментом юстиции Акмолинской области 4 марта 2016 года № 5274. Утратило силу постановлением акимата Акмолинской области от 26 марта 2020 года № А-4/155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26.03.2020 </w:t>
      </w:r>
      <w:r>
        <w:rPr>
          <w:rFonts w:ascii="Times New Roman"/>
          <w:b w:val="false"/>
          <w:i w:val="false"/>
          <w:color w:val="000000"/>
          <w:sz w:val="28"/>
        </w:rPr>
        <w:t>№ А-4/155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 возмещению части расходов, понесенных субъектом агропромышленного комплекса при инвестиционных вложениях".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первого заместителя акима Акмолинской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А-2/48</w:t>
            </w:r>
          </w:p>
        </w:tc>
      </w:tr>
    </w:tbl>
    <w:bookmarkStart w:name="z5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 возмещению</w:t>
      </w:r>
      <w:r>
        <w:br/>
      </w:r>
      <w:r>
        <w:rPr>
          <w:rFonts w:ascii="Times New Roman"/>
          <w:b/>
          <w:i w:val="false"/>
          <w:color w:val="000000"/>
        </w:rPr>
        <w:t>части расходов, понесенных субъектом агропромышленного комплекса при инвестиционных вложениях"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Акмолинской области от 11.09.2019 </w:t>
      </w:r>
      <w:r>
        <w:rPr>
          <w:rFonts w:ascii="Times New Roman"/>
          <w:b w:val="false"/>
          <w:i w:val="false"/>
          <w:color w:val="ff0000"/>
          <w:sz w:val="28"/>
        </w:rPr>
        <w:t>№ А-9/440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5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 возмещению части расходов, понесенных субъектом агропромышленного комплекса при инвестиционных вложениях" (далее – государственная услуга) оказывается государственным учреждением "Управление сельского хозяйства Акмолинской области" (далее – услугодатель).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заключение договора инвестиционного субсидирования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9-3/999 (зарегистрирован в Реестре государственной регистрации нормативных правовых актов № 12520) (далее - Стандарт).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предоставленные услугополучателем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регистрации заявки подтверждает ее принятие путем подписания с использованием электронной цифровой подписью (далее – ЭЦП) соответствующего уведомления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соответствии/несоответствии инвестиционного проекта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направляет услугополучателю уведомление о результате оказания государственной услуги в форме электронного документа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экспертная организация или группа специалистов при поступлении заявки от услугополучателя проводит работы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 субсидирования по возмещению части расходов, понесенных субъектом агропромышленного комплекса, при инвестиционных вложениях,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23 июля 2018 года № 317 "Об утверждении Правил субсидирования по возмещению части расходов, понесенных субъектом агропромышленного комплекса, при инвестиционных вложениях" (зарегистрирован в Реестре государственной регистрации нормативных правовых актов № 17320) (далее – Правила), готовит свое электронное заключение о соответствии/несоответствии проекта к проектно-сметной документации – 10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 дня принятия положительного решения заключает договор инвестиционного субсидирования и соглашение о целевом использовании – 1 рабочий день.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заявки, подтверждение принятия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работы и подготовка заключения экспертной организацией или группой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договора и соглашения.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экспертная организация или группа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регистрации заявки подтверждает ее принятие путем подписания с использованием ЭЦП соответствующего уведомления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соответствии/несоответствии инвестиционного проекта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направляет услугополучателю уведомление о результате оказания государственной услуги в форме электронного документа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экспертная организация или группа специалистов при поступлении заявки от услугополучателя проводит работы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Правил, готовит свое электронное заключение о соответствии/несоответствии проекта к проектно-сметной документации – 10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 дня принятия положительного решения заключает договор инвестиционного субсидирования и соглашение о целевом использовании – 1 рабочий день.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инвестиционным проектам, которые не введены в эксплуатацию, услугополучатель подает заявку первого этапа на инвестиционное субсидирование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прикреплением к ней необходимых документов, указанных в заявке, в формате "PDF (Portable Document Format)" (сканированная копия подписанного и заверенного печатью (при наличии) услугополучателя бумажного варианта);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инвестиционным проектам уже введенным в эксплуатацию, а также по фактически приобретенной технике и оборудованию, услугополучатель подает заявку первого этапа на инвестиционное субсидирование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прикреплением к ней необходимых документов, указанных в заявке, в формате "PDF (Portable Document Format)" (сканированная копия подписанного и заверенного печатью (при наличии) услугополучателя бумажного варианта), которая рассматривается без применения двухэтапных процедур;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втором этапе (после завершения работ) услугополучатель подает заявку второго этапа на инвестиционное субсидирование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прикреплением к ней подтверждающих, правоустанавливающих и (или) регистрационных документов в электронном формате "PDF (Portable Document Format)" (сканированная копия подписанного и заверенного печатью (при наличии) услугополучателя бумажного варианта).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или бизнес 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возмещению части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понесенных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инвестиционных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вложениях"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возмещению части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понесенных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вложениях"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по возмещению части расходов, понесенных субъектом агропромышленного комплекса при инвестиционных вложениях"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2771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