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4cf7" w14:textId="8d24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октября 2016 года № 197-1977. Зарегистрировано Департаментом юстиции города Астаны 23 ноября 2016 года № 1080. Утратило силу постановлением акимата города Нур-Султана от 21 октября 2020 года № 510-2362 (вводится в действие по истечении десяти календарных дней после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21.10.2020 </w:t>
      </w:r>
      <w:r>
        <w:rPr>
          <w:rFonts w:ascii="Times New Roman"/>
          <w:b w:val="false"/>
          <w:i w:val="false"/>
          <w:color w:val="ff0000"/>
          <w:sz w:val="28"/>
        </w:rPr>
        <w:t>№ 510-2362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"Управление земельных отношений и по контролю за использованием и охраной земель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Лукина А.И.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197-1977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"Приобретение прав на</w:t>
      </w:r>
      <w:r>
        <w:br/>
      </w:r>
      <w:r>
        <w:rPr>
          <w:rFonts w:ascii="Times New Roman"/>
          <w:b/>
          <w:i w:val="false"/>
          <w:color w:val="000000"/>
        </w:rPr>
        <w:t>земельные участки, которые находятся в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собственности, не требующее проведения торгов (конкурсов, </w:t>
      </w:r>
      <w:r>
        <w:br/>
      </w:r>
      <w:r>
        <w:rPr>
          <w:rFonts w:ascii="Times New Roman"/>
          <w:b/>
          <w:i w:val="false"/>
          <w:color w:val="000000"/>
        </w:rPr>
        <w:t>аукционов)"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– государственная услуга) оказывается уполномоченными органами акимата города Астаны – государственными учреждениями "Управление земельных отношений и по контролю за использованием и охраной земель города Астаны" (далее – услугодатель в сфере земельных отношений) и "Управление архитектуры и градостроительства города Астаны" (далее – услугодатель в сфере архитектуры и градостроительства),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утвержденным приказом Министра национальной экономики Республики Казахстан от 30 марта 2016 года № 151 "Об утверждении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– Стандарт) (зарегистрирован в Реестре государственной регистрации нормативных правовых актов за № 13652).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предоставлении права на земельный участок либо мотивированный отказ в оказании государственной услуги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бесплатно физическим и юридическим лицам (далее – услугополучатель).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и выдача результата оказания государственной услуги осуществляются через канцелярию услугодателя в сфере земельных отношений.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услугодателей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заявление с приложением необходимого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подаваемое услугополучателем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сфере земельных отношений принимает представленные услугополучателем документы – в течение 15 (пятнадцати) минут и передает их руководителю услугодателя в сфере земельных отношений либо лицу, его замещающему,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сфере земельных отношений либо лицо, его замещающее, ознакамливается с содержанием документов услугополучателя, налагает резолюцию и передает ответственному исполнителю для работы –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сфере земельных отношений подготавливает сопроводительное письмо и направляет копию заявления с приложенной схемой размещения земельного участка услугодателю в сфере архитектуры и градостроительства и в Департамент земельного кадастра и технического обследования недвижимости – филиала некоммерческого акционерного общества "Государственная корпорация "Правительство для граждан" по городу Астана (далее – структурное подразделение Государственной корпорации)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зонированием, в случае неполноты представленных документов услугополучателем, выдача письменного мотивированного отказа в дальнейшем рассмотрении услугодателем в сфере земельных отношений осуществляется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 сфере архитектуры и градостроительства осуществляет прием пакета документов услугополучателя, производит их регистрацию и передает руководителю услугодателя в сфере архитектуры и градостроительства либо лицу, его замещающему, – в течение 15 (пятнадцати) минут (в день поступления);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сфере архитектуры и градостроительства либо лицо, его замещающее, рассматривает пакет документов услугополучателя и определяет ответственного исполнителя услугодателя в сфере архитектуры и градостроительства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обработка и формирование ответственным исполнителем услугодателя в сфере архитектуры и градостроительства заключения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с приложением к нему схемы его размещения согласно базе данных градостроительного кадастра, сопроводительного письма услугодателю в сфере земельных отношений и предоставление данных документов руководителю услугодателя в сфере архитектуры и градостроительства либо лицу, его замещающему, – в течение 4 (четырех)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руководитель услугодателя в сфере архитектуры и градостроительства либо лицо, его замещающее, подписывает заключение о возможности использования испрашиваемого земельного участка с приложением к нему схемы его размещения согласно базе данных градостроительного кадастра и сопроводительное письмо – в течение 1 (одного) рабочего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в сфере архитектуры и градостроительства либо лицо, его замещающее, передает подписанный проект заключения, схему и сопроводительное письмо сотруднику канцелярии уполномоченного органа в сфере архитектуры и градостроительства для регистрации –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в сфере архитектуры и градостроительства осуществляет регистрацию сопроводительного письма и направляет услугодателю в сфере земельных отношений –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услугодателя в сфере земельных отношений по мере поступления сопроводительного письма и заключений с приложенными схемами размещения запрашиваемого земельного участка из структурного подразделения Государственной корпорации и услугодателя в сфере архитектуры и градостроительства осуществляет их регистрацию и передает ответственному исполнителю услугодателя в сфере земельных отношений – в течение 15 (пятнадцати) минут (в день поступления);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в сфере земельных отношений выносит представленные материалы на заседание Комиссии по предоставлению прав на земельные участки в городе Астане (далее – Комиссия) –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ответственный исполнитель услугодателя в сфере земельных отношений обеспечивает подготовку соответствующих решений: при положительном решении – в течение 5 (пяти) рабочих дней, при отказе в предоставлении права на земельный участок – в течение 7 (семи)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сотрудник канцелярии услугодателя в сфере земельных отношений при положительном решении выдает услугополучателю выписку из протокола заседания Комиссии – в течение 5 (пяти) рабочих дней для самостоятельного обеспечения составление землеустроительного проекта (в конкурентной среде), при отказе в предоставлении права на земельный участок – результат оказания государственной услуги – в течение 7 (семи)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 мере внесения услугополучателем утвержденного землеустроительного проекта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участков", утвержденным приказом исполняющего обязанности Министра национальной экономики Республики Казахстан от 27 марта 2015 года № 272 (зарегистрирован в Реестре государственной регистрации нормативных правовых актов за № 11050), ответственный исполнитель услугодателя в сфере земельных отношений обеспечивает подготовку и согласование проекта постановления акимата – в течение 4 (четырех)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подписание постановления акимата о предоставлении услугополучателю права на земельный участок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сотрудник канцелярии услугодателя в сфере земельных отношений осуществляет выдачу результата оказания государственной услуги услугополучателю – в течение 15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процедуры (действия) по оказанию государственной услуги который служит основанием для начало выполнения следующей процедуры (действия):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первого действия – принятия заявления услугополучателя на бумажном носителе является отметка на его копии о регистрации в канцелярии услугодателя в сфере земельных отношений либо талон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второго действия – наложение резолюции об определении ответственного исполнителя услугодателя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третьего действия – сопроводительное письмо о передаче копии заявления услугополучателя с приложенными документами услугодателю в сфере архитектуры и градостроительства и структурному подразделению Государственной корпорации, либо письменный мотивированный отказ в дальнейшем рассмотрений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четвертого действия – прием сопроводительного письма услугодателя в сфере земельных отношений с пакетом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пятого действия – резолюция руководителя услугодателя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шестого действия – подготовленный проект заключения с приложением схемы и сопроводительным письмом;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 седьмого действия – подписанный проект заключения, схема и сопроводительное письмо;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 восьмого действия – подписанный проект заключения, схема и сопроводительное письмо;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 девятого действия – зарегистрированное и направленное услугодателю в сфере земельных отношений сопроводительное письмо с приложением проекта заключения и схемы;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результат десятого действия – регистрация сопроводительного письма и передача ответственному исполнителю услугодателя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результат одинадцатого действия – протокол заседания земельной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результат двенадцатого действия – заключение Комиссии о предоставлении либо об отказе в предоставлении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результат тринадцатого действия – результат при положительном решений выписка из протокола заседания Комиссии, при отказе в предоставлении права на земельный участок выписка из постановления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результат четырнадцатого действия – подготовленный проект постановления акимата о предоставлении услугополучателю права на земельный участок и направление на подписание акиму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результат пятнадцатого действия – решение о предоставлении услугополучателю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результат шестнадцатого действия – выдача услугополучателю результата оказания государственной услуги.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услугодателей, участвующих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сотрудники канцелярий услугодателей в сфере земельных отношений,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ответственные исполнители услугодателей в сфере земельных отношений,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услугодателей в сфере земельных отношений, в сфере архитектуры и градостроительства, либо лицо их замещающий.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Блок-схема описания последовательности процедур (действий) порядка взаимодействия структурных подразделений (работников) услугодателя в процессе оказания государственной услуги с указанием длительности каждой процедуры (действия)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Справочник бизнес-процессов порядка взаимодействия структурных подразделений (работников) услугодателя в процессе оказания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Данная государственная услуга через Государственную корпорацию "Правительство для граждан" и информационные системы не осуществляется.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"Приобретение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находятся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требующее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 (конкурсов, аукционов)"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Блок-схема,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с указанием длительности каждой</w:t>
      </w:r>
      <w:r>
        <w:br/>
      </w:r>
      <w:r>
        <w:rPr>
          <w:rFonts w:ascii="Times New Roman"/>
          <w:b/>
          <w:i w:val="false"/>
          <w:color w:val="000000"/>
        </w:rPr>
        <w:t xml:space="preserve">процедуры (действия)  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"Приобретение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земельные участки,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находятся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собственности,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требующее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 (конкурсов, аукционов)"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Справочник бизнес-процессов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 xml:space="preserve">процессе оказания государственной услуги 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