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dd16" w14:textId="daad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оказываемых в области здравоохранения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29 августа 2016 года № 106-1551. Зарегистрировано Департаментом юстиции города Астаны 4 октября 2016 года № 1065. Утратило силу постановление акимата города Нур-Султана от 15 февраля 2021 года № 106-458.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утверждении регламентов государственных услуг, оказываемых в области здравоохранения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Нур-Султана от 15 февраля 2021 года </w:t>
      </w:r>
      <w:r>
        <w:rPr>
          <w:rFonts w:ascii="Times New Roman"/>
          <w:b w:val="false"/>
          <w:i w:val="false"/>
          <w:color w:val="000000"/>
          <w:sz w:val="28"/>
        </w:rPr>
        <w:t>№ 106-458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"Вызов врача на дом"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"Запись на прием к врачу"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"Прикрепление к медицинской организации, оказывающей первичную медико-санитарную помощь"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"Добровольное анонимное и обязательное конфиденциальное медицинское обследование на наличие ВИЧ-инфекции"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"Выдача справки с противотуберкулезной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государственной услуги "Выдача справки с психоневрологической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государственной услуги "Выдача справки с наркологической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Регламент государственной услуги "Выдача выписки из медицинской карты стационарного больного"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Регламент государственной услуги "Выдача справки с медицинской организации, оказывающей первичную медико-санитарную помощь"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Регламент государственной услуги "Выдача листа о временной нетрудоспособности с медицинской организации, оказывающей первичную медико-санитарную помощь"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Регламент государственной услуги "Выдача справки о временной нетрудоспособности с медицинской организации, оказывающей первичную медико-санитарную помощь"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Регламент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Регламент государственной услуги "Выдача документов о прохождении подготовки, повышении квалификации и переподготовке кадров отрасли здравоохранения"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20 января 2015 года № 106-83 "Об утверждении регламентов государственных услуг, оказываемых в области здравоохранения в городе Астане" (зарегистрировано в Реестре государственной регистрации нормативных правовых актов за № 882, опубликовано в газетах "Астана ақшамы" от 12 марта 2015 года № 27 (3232) и "Вечерняя Астана" от 12 марта 2015 года № 27 (3250).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Возложить на руководителя Государственного учреждения "Управление здравоохранения города Астаны"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размещение на интернет-ресурсе, определяемом Правительством Республики Казахстан, и на интернет-ресурсе акимата города Астаны.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города Астаны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Исекешев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106-1551</w:t>
            </w:r>
          </w:p>
        </w:tc>
      </w:tr>
    </w:tbl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"Вызов врача на дом"</w:t>
      </w:r>
    </w:p>
    <w:bookmarkEnd w:id="20"/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"Вызов врача на дом" (далее – государственная услуга) оказывается медицинскими организациями, оказывающими первичную медико-санитарную помощь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"Вызов врача на дом" (далее – Стандарт), утвержденного приказом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за № 11304).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(при непосредственном обращении или по телефонной связи услугополучателя);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– запись в журнале регистрации вызовов услугодателя и устный ответ с указанием даты, времени посещения врача;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– уведомление в виде статуса электронной заявки в "личном кабинете".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после принятия запроса на оказание государственной услуги услугополучателю в установленное время на дому оказывается медицинская помощь.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Основанием для начала процедуры (действия) по оказанию государственной услуги при непосредственном обращении, по телефонной связи либо через портал к услугодателю является принятие услугодателем заявления от услугополучателя.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при непосредственном обращении или по телефону к услугодателю оказывается в день обращения. При этом запрос на получение государственной услуги принимается за 2 (два) часа до окончания работы услугодателя (до 18.00 часов в рабочие дни, до 12.00 часов в субботу).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его выполнения при непосредственном обращении либо по телефонной связи: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заявления от услугополучателя, проверка данных об услугополучателе ответственным работником регистратуры услугодателя по порталу "Регистр прикрепленного населения" (далее – РПН), запись в журнале регистрации вызовов услугодателя – в течение 5 (пяти) минут;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сообщение даты и интервала времени прибытия врача на дом в соответствии с графиком вызова врачей – устный ответ – в течение 5 (пяти) минут;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данных об услугополучателе из журнала регистрации вызовов услугодателя врачом (участковым терапевтом/участковым педиатром/врачом общей практики) – в течение рабочего дня;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врач (участковый терапевт/участковый педиатр/врач общей практики) принимает данные об услугополучателе из журнала регистрации вызовов и обслуживает услугополучателя на дому – в течение рабочего дня.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запись в журнале регистрации вызовов услугодателя;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 с указанием даты и интервала времени прибытия врача;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поступление данных об услугополучателе врачу (участковому терапевту/участковому педиатру/врачу общей практики);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услугополучателю медицинской помощи на дому.</w:t>
      </w:r>
    </w:p>
    <w:bookmarkEnd w:id="43"/>
    <w:bookmarkStart w:name="z4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регистратуры услугодателя;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 (участковый терапевт/участковый педиатр/врач общей практики) услугодателя.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непосредственном обращении либо по телефонной связи ответственный работник регистратуры медицинской организации, оказывающей первичную медико-санитарную помощь, осуществляет: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заявлений от услугополучателя;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данных об услугополучателе по РПН;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запись в журнале регистрации вызовов, устный ответ с указанием даты, интервала времени посещения врача.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(участковый терапевт/участковый педиатр/врач общей практики) осуществляет прием данных об услугополучателе из журнала регистрации вызовов и обслуживает услугополучателя на дому – в течение рабочего дня.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портале, интернет-ресурсе услугодателя.</w:t>
      </w:r>
    </w:p>
    <w:bookmarkEnd w:id="53"/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 в процессе оказания государственной услуги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не оказывается некоммерческим акционерным обществом "Государственная корпорация "Правительство для граждан".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его представитель по доверенности)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услугополучателей на портале);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(либо его представителем по доверенности) ИИН и пароля (процесс авторизации) на портале для получения государственной услуги;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(либо его представителем по доверенности)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(либо его представителем по доверенности) формы (ввод данных) с учетом ее структуры и форматных требований, а также выбор услугополучателем регистрационного свидетельства ЭЦП для удостоверения (подписания) запроса;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шлюз "электронного правительства" (далее – ШЭП) в автоматизированное рабочее место (далее – АРМ) услугодателя для обработки;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услугодателя;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условие 3 – проверка (обработка) услугодателем соответствия электронного документа основаниям для оказания государственной услуги; 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процесс 7 – формирование сообщения об отказе в запрашиваемой государственной услуге в связи с имеющимися нарушениями; 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выдача услугополучателю (либо его представителю по доверенности) уведомления в виде статуса электронной заявки в "личном кабинете".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"Вызов врача на дом"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Справочник бизнес-процессов оказания государственной услуги </w:t>
            </w:r>
          </w:p>
        </w:tc>
      </w:tr>
    </w:tbl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7810500" cy="720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20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"Вызов врача на дом" </w:t>
            </w:r>
          </w:p>
        </w:tc>
      </w:tr>
    </w:tbl>
    <w:bookmarkStart w:name="z7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106-1551 </w:t>
            </w:r>
          </w:p>
        </w:tc>
      </w:tr>
    </w:tbl>
    <w:bookmarkStart w:name="z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74"/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"Запись на прием к врачу"</w:t>
      </w:r>
    </w:p>
    <w:bookmarkEnd w:id="75"/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"Запись на прием к врачу" (далее − государственная услуга) оказывается медицинскими организациями, оказывающими первичную медико-санитарную помощь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"Запись на прием к врачу" (далее – Стандарт), утвержденного приказом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за № 11304).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(при непосредственном обращении или по телефонной связи услугополучателя);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непосредственном обращении или по телефонной связи к услугодателю – запись в журнале предварительной записи на прием к врачу услугодателя и устный ответ с указанием даты, времени приема врача в соответствии с графиком приема врачей (далее – график); 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электронном формате при обращении на портал – уведомление в виде статуса электронной заявки в "личном кабинете".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после принятия запроса на оказание государственной услуги в установленное время услугополучателю оказывается медицинская помощь.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непосредственном обращении или по телефонной связи к услугодателю, а также в электронном формате на портале услугополучателю при выборе государственной услуги предоставляется возможность выбрать свободное время врача согласно графику. </w:t>
      </w:r>
    </w:p>
    <w:bookmarkEnd w:id="86"/>
    <w:bookmarkStart w:name="z9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при непосредственном обращении, по телефонной связи либо через портал к услугодателю является принятие услугодателем документов от услугополучателя,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их выполнения при непосредственном обращении либо по телефонной связи: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заявления от услугополучателя (либо его представителя по доверенности), проверка данных об услугополучателе ответственным работником регистратуры услугодателя по порталу "Регистр прикрепленного населения" (далее – РПН) – в течение 5 (пяти) минут;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сообщение фамилии, имени, отчества врача, отделения, номера кабинета, даты, времени приема в соответствии с графиком – в течение 5 (пяти) минут;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данных об услугополучателе из журнала предварительной записи врачом (участковым терапевтом/участковым педиатром/врачом общей практики) – в течение рабочего дня;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обслуживание услугополучателя на приеме – в соответствии с предварительной записью услугополучателя согласно графику приема.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запись в журнале предварительной записи;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 с указанием фамилии, имени, отчества врача, отделения, номера кабинета, даты и времени приема врача (участкового терапевта/участкового педиатра/врача общей практики);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поступление данных об услугополучателе врачу (участковому терапевту/участковому педиатру/врачу общей практики);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услугополучателю медицинской помощи.</w:t>
      </w:r>
    </w:p>
    <w:bookmarkEnd w:id="98"/>
    <w:bookmarkStart w:name="z10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регистратуры услугодателя;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 (участковый терапевт/ участковый педиатр/ врач общей практики) услугодателя.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непосредственном обращении либо по телефонной связи, ответственный работник регистратуры услугодателя осуществляет: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заявления от услугополучателя (либо его представителя по доверенности); 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проверку данных об услугополучателе по РПН; 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запись в журнале предварительной записи, устный ответ с указанием фамилии, имени, отчества врача, отделения, номера кабинета, даты и времени приема врача.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(участковый терапевт/участковый педиатр/врач общей практики) принимает данные об услугополучателе из журнала предварительной записи и обслуживает услугополучателя на приеме – в соответствии с предварительной записью услугополучателя.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портале и на интернет-ресурсе услугодателя.</w:t>
      </w:r>
    </w:p>
    <w:bookmarkEnd w:id="108"/>
    <w:bookmarkStart w:name="z11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 в процессе оказания государственной услуги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не оказывается некоммерческим акционерным обществом "Государственная корпорация "Правительство для граждан".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услугополучателей на портале); 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(либо его представителем по доверенности) ИИН и пароля (процесс авторизации) на портале для получения государственной услуги;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(либо его представителем по доверенности)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(либо его представителем по доверенности) формы (ввод данных) с учетом ее структуры и форматных требований, а также выбор услугополучателем регистрационного свидетельства ЭЦП для удостоверения (подписания) запроса;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шлюз "электронного правительства" (далее – ШЭП) в автоматизированное рабочее место (далее – АРМ) услугодателя для обработки;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услугодателя;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электронного документа основаниям для оказания государственной услуги;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услуги в связи с имеющимися нарушениями;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выдача услугополучателю (либо его представителю по доверенности) уведомления в виде статуса электронной заявки в "личном кабинете".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при обращении через портал с момента сдачи услугополучателем документов услугодателю – не более 30 (тридцати) минут.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"Запись на прием к врачу" </w:t>
            </w:r>
          </w:p>
        </w:tc>
      </w:tr>
    </w:tbl>
    <w:bookmarkStart w:name="z13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"Запись на прием к врачу"</w:t>
            </w:r>
          </w:p>
        </w:tc>
      </w:tr>
    </w:tbl>
    <w:bookmarkStart w:name="z13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Функциональные взаимодействия информационных систем, задействованных при оказании государственной услуги через портал</w:t>
      </w:r>
    </w:p>
    <w:bookmarkEnd w:id="128"/>
    <w:bookmarkStart w:name="z1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8105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0"/>
    <w:p>
      <w:pPr>
        <w:spacing w:after="0"/>
        <w:ind w:left="0"/>
        <w:jc w:val="both"/>
      </w:pPr>
      <w:r>
        <w:drawing>
          <wp:inline distT="0" distB="0" distL="0" distR="0">
            <wp:extent cx="6591300" cy="110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106-1551</w:t>
            </w:r>
          </w:p>
        </w:tc>
      </w:tr>
    </w:tbl>
    <w:bookmarkStart w:name="z142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131"/>
    <w:bookmarkStart w:name="z143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"Прикрепление к медицинской организации, оказывающей первичную медико-санитарную помощь"</w:t>
      </w:r>
    </w:p>
    <w:bookmarkEnd w:id="132"/>
    <w:bookmarkStart w:name="z144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"Прикрепление к медицинской организации, оказывающей первичную медико-санитарную помощь" (далее – государственная услуга) оказывается медицинскими организациями, оказывающими первичную медико-санитарную помощь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"Прикрепление к медицинской организации, оказывающей первичную медико-санитарную помощь" (далее – Стандарт), утвержденного приказом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за № 11304).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(при непосредственном обращении или по телефонной связи услугополучателя);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www.egov.kz (далее – портал). 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 (частично автоматизированная) и (или) бумажная. 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(талон) о прикреплении в бумажном виде (в произвольной форме) или в форме электронного документа, подписанного электронной цифровой подписью (далее – ЭЦП)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139"/>
    <w:bookmarkStart w:name="z151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при непосредственном обращении либо через портал к услугодателю является принятие услугодателем пакета документов от услугополучателя,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представленных услугополучателем документов – в течение 5 (пяти) минут; 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соответствия адреса проживания услугополучателя территориальности услугодателя – в течение 10 (десяти) минут;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предоставление услугополучателю уведомления (талона) прикрепления или отказа в прикреплении – в течение 1 (одного) рабочего дня. 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пакета документов услугополучателя;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возможности прикрепления услугополучателя к услугодателю;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уведомление (талон) о прикреплении или мотивированного отказа в прикреплении в бумажном виде (в произвольной форме).</w:t>
      </w:r>
    </w:p>
    <w:bookmarkEnd w:id="149"/>
    <w:bookmarkStart w:name="z161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работник регистратуры услугодателя.</w:t>
      </w:r>
    </w:p>
    <w:bookmarkEnd w:id="152"/>
    <w:bookmarkStart w:name="z16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непосредственном обращении ответственный работник регистратуры услугодателя осуществляет: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от услугополучателя;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проверку соответствия адреса проживания услугополучателя территориальности услугодателя;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выдачу услугополучателю уведомления (талона) о прикреплении в бумажном виде (в произвольной форме) или мотивированного отказа в прикреплении.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портале и на интернет-ресурсе услугодателя.</w:t>
      </w:r>
    </w:p>
    <w:bookmarkEnd w:id="157"/>
    <w:bookmarkStart w:name="z169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</w:t>
      </w:r>
      <w:r>
        <w:br/>
      </w:r>
      <w:r>
        <w:rPr>
          <w:rFonts w:ascii="Times New Roman"/>
          <w:b/>
          <w:i w:val="false"/>
          <w:color w:val="000000"/>
        </w:rPr>
        <w:t>порядка использования информационных систем в процессе оказания государственной услуги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не оказывается некоммерческим акционерным обществом "Государственная корпорация "Правительство для граждан".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обращения и последовательности процедур (действий) услугодателя и услугополучателя при получении государственной услуги через портал: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осуществляет регистрацию на портале с помощью индивидуального идентификационного номера (далее – ИИН) и пароля (осуществляется для незарегистрированных услугополучателей на портале); 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(либо его представителем по доверенности) ИИН и пароля (процесс авторизации) на портале для получения государственной услуги;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 нарушениями в данных услугополучателя;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(либо его представителем по доверенности)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(либо его представителем по доверенности) формы (ввод данных) с учетом ее структуры и форматных требований, а также выбор услугополучателем регистрационного свидетельства ЭЦП для удостоверения (подписания) запроса;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(анулированных) регистрационных свидетельств, а также соответствия идентификационных данных;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государственной услуги посредством ЭЦП услугодателя и направление электронного документа (запроса) через шлюз "электронного правительства" (далее – ШЭП) в автоматизированное рабочее место (далее – АРМ) услугодателя для обработки;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услугодателя;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электронного документа основаниям для оказания государственной услуги;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 в связи с имеющимися нарушениями;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выдача услугополучателю (либо его представителю по доверенности) уведомления (талона) в форме электронного документа, подписанного ЭЦП услугодателя.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услугополучателем документов услугодателю при обращении через портал – 1 (один) рабочий день.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"Прикрепление к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оказывающей 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медико-санитарную помощь" </w:t>
            </w:r>
          </w:p>
        </w:tc>
      </w:tr>
    </w:tbl>
    <w:bookmarkStart w:name="z187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75"/>
    <w:bookmarkStart w:name="z188" w:id="176"/>
    <w:p>
      <w:pPr>
        <w:spacing w:after="0"/>
        <w:ind w:left="0"/>
        <w:jc w:val="left"/>
      </w:pP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77216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"Прикрепление к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оказывающей 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медико-санитарную помощь"</w:t>
            </w:r>
          </w:p>
        </w:tc>
      </w:tr>
    </w:tbl>
    <w:bookmarkStart w:name="z190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177"/>
    <w:bookmarkStart w:name="z1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8"/>
    <w:p>
      <w:pPr>
        <w:spacing w:after="0"/>
        <w:ind w:left="0"/>
        <w:jc w:val="both"/>
      </w:pPr>
      <w:r>
        <w:drawing>
          <wp:inline distT="0" distB="0" distL="0" distR="0">
            <wp:extent cx="7810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9"/>
    <w:p>
      <w:pPr>
        <w:spacing w:after="0"/>
        <w:ind w:left="0"/>
        <w:jc w:val="both"/>
      </w:pPr>
      <w:r>
        <w:drawing>
          <wp:inline distT="0" distB="0" distL="0" distR="0">
            <wp:extent cx="6591300" cy="110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59130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106-1551 </w:t>
            </w:r>
          </w:p>
        </w:tc>
      </w:tr>
    </w:tbl>
    <w:bookmarkStart w:name="z194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"Добровольное анонимное и обязательное конфиденциальное</w:t>
      </w:r>
      <w:r>
        <w:br/>
      </w:r>
      <w:r>
        <w:rPr>
          <w:rFonts w:ascii="Times New Roman"/>
          <w:b/>
          <w:i w:val="false"/>
          <w:color w:val="000000"/>
        </w:rPr>
        <w:t>медицинское обследование на наличие ВИЧ-инфекции"</w:t>
      </w:r>
      <w:r>
        <w:br/>
      </w:r>
      <w:r>
        <w:rPr>
          <w:rFonts w:ascii="Times New Roman"/>
          <w:b/>
          <w:i w:val="false"/>
          <w:color w:val="000000"/>
        </w:rPr>
        <w:t xml:space="preserve">1. Общие положения 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"Добровольное анонимное и обязательное конфиденциальное медицинское обследование на наличие ВИЧ-инфекции" (далее – государственная услуга) оказывается медицинскими организациями, оказывающими первичную медико-санитарную помощь (далее – ПМСП) и Государственным коммунальным казенным предприятием "Центр по профилактике и борьбе со СПИД" акимата города Астаны (далее – Центр СПИД)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"Добровольное анонимное и обязательное конфиденциальное медицинское обследование на наличие ВИЧ-инфекции" (далее – Стандарт), утвержденного приказом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за № 11304).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услугодателя.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справка-сертификат об исследовании на антитела к вирусу иммунодефицита человека,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22 апреля 2015 года № 246 "Об утверждении Правил добровольного анонимного и (или) конфиденциального медицинского обследования и консультирования граждан Республики Казахстан и оралманов по вопросам ВИЧ-инфекции на бесплатной основе" (зарегистрирован в Реестре государственной регистрации нормативных правовых актов за № 11145).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действительна в течение 3 (трех) месяцев с момента ее выдачи.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результата обследования результат оказания государственной услуги выдается услугополучателю лично на руки.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услугополучателям, гражданам Республики Казахстан и оралманам бесплатно, платно иностранцам и лицам без гражданства.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оказания государственной услуги определяется услугодателем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35 </w:t>
      </w: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от 18 сентября 2009 года "О здоровье народа и системе здравоохранения" и размещается на интернет-ресурсе услугодателя (www.astana-aids.kz) либо в помещениях услугодателя. Оплата производится за наличный расчет в кассе услугодателя.</w:t>
      </w:r>
    </w:p>
    <w:bookmarkEnd w:id="188"/>
    <w:bookmarkStart w:name="z203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189"/>
    <w:bookmarkStart w:name="z20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является непосредственное обращение услугополучателя к услугодателю при наличии перечня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90"/>
    <w:bookmarkStart w:name="z20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выполнения при обращении услугополучателя в Центр СПИД:</w:t>
      </w:r>
    </w:p>
    <w:bookmarkEnd w:id="191"/>
    <w:bookmarkStart w:name="z20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пакета документов услугополучателя – в течение 5 (пяти) минут;</w:t>
      </w:r>
    </w:p>
    <w:bookmarkEnd w:id="192"/>
    <w:bookmarkStart w:name="z20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услуги обязательного конфиденциального медицинского обследования на наличие ВИЧ-инфекции – документ, удостоверяющий личность; </w:t>
      </w:r>
    </w:p>
    <w:bookmarkEnd w:id="193"/>
    <w:bookmarkStart w:name="z20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услуги добровольного анонимного медицинского обследования на наличие ВИЧ-инфекции документы не требуются – присваивается индивидуальный код;</w:t>
      </w:r>
    </w:p>
    <w:bookmarkEnd w:id="194"/>
    <w:bookmarkStart w:name="z20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обязательное дотестовое консультирование по вопросам ВИЧ-инфекции с регистрацией в журнале учета психосоциального консультирования на ВИЧ (далее – журнал ПСК) – в течение 20 (двадцати) минут;</w:t>
      </w:r>
    </w:p>
    <w:bookmarkEnd w:id="195"/>
    <w:bookmarkStart w:name="z21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забора крови для исследования с регистрацией в журнале забора крови – 15 (пятнадцать) минут;</w:t>
      </w:r>
    </w:p>
    <w:bookmarkEnd w:id="196"/>
    <w:bookmarkStart w:name="z21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исследование методом иммуноферментного анализа (далее – ИФА) – в течение 1 (одного) рабочего дня;</w:t>
      </w:r>
    </w:p>
    <w:bookmarkEnd w:id="197"/>
    <w:bookmarkStart w:name="z21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первичном отрицательном результате исследования на наличие антител к ВИЧ методом ИФА – проведение обязательного послетестового консультирования с регистрацией в журнале ПСК и выдача результата оказания государственной услуги – в течение 20 (двадцати) минут;</w:t>
      </w:r>
    </w:p>
    <w:bookmarkEnd w:id="198"/>
    <w:bookmarkStart w:name="z21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первичном положительном результате исследования на наличие антител к ВИЧ – проведение дополнительного исследования сыворотки крови на тест-системе другой производственной серии или другого производителя – в течение 1 (одного) рабочего дня;</w:t>
      </w:r>
    </w:p>
    <w:bookmarkEnd w:id="199"/>
    <w:bookmarkStart w:name="z21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отрицательном результате исследования на наличие антител к ВИЧ методом ИФА – проведение обязательного послетестового консультирования с регистрацией в журнале ПСК и выдача результата оказания государственной услуги – в течение 20 (двадцати) минут;</w:t>
      </w:r>
    </w:p>
    <w:bookmarkEnd w:id="200"/>
    <w:bookmarkStart w:name="z21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 повторном получении положительного результата ИФА – проведение комиссионного взятия второй сыворотки крови для исследования,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медицинского обследования лиц по клиническим и эпидемиологическим показаниям на наличие ВИЧ-инфекции, утвержденным постановлением Правительства Республики Казахстан от 3 ноября 2011 года № 1280 (далее – Правила) – в течение 15 (пятнадцати) минут;</w:t>
      </w:r>
    </w:p>
    <w:bookmarkEnd w:id="201"/>
    <w:bookmarkStart w:name="z21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дополнительного исследования сыворотки крови на тест-системе другой производственной серии или другого производителя – в течение 1 (одного) рабочего дня;</w:t>
      </w:r>
    </w:p>
    <w:bookmarkEnd w:id="202"/>
    <w:bookmarkStart w:name="z21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отрицательном результате исследования на наличие антител к ВИЧ – проведение обязательного послетестового консультирования с регистрацией в журнале ПСК и выдача результата оказания государственной услуги – в течение 20 (двадцати) минут;</w:t>
      </w:r>
    </w:p>
    <w:bookmarkEnd w:id="203"/>
    <w:bookmarkStart w:name="z21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 повторном получении положительного результата ИФА – доставка сыворотки крови в диагностическую лабораторию Государственного учреждения "Республиканский центр по профилактике и борьбе со СПИД" Министерства здравоохранения и социального развития Республики Казахстан (далее – РЦ СПИД) для переконтроля методом ИФА и иммунного блотинга (далее – ИБ) согласно Правилам – не более 7 (семи) рабочих дней;</w:t>
      </w:r>
    </w:p>
    <w:bookmarkEnd w:id="204"/>
    <w:bookmarkStart w:name="z21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исследование методом ИФА и ИБ – в течение 2 (двух) рабочих дней;</w:t>
      </w:r>
    </w:p>
    <w:bookmarkEnd w:id="205"/>
    <w:bookmarkStart w:name="z22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получение результата из диагностической лаборатории РЦ СПИД – не более 2 (двух) рабочих дней;</w:t>
      </w:r>
    </w:p>
    <w:bookmarkEnd w:id="206"/>
    <w:bookmarkStart w:name="z22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отрицательном результате исследования на наличие антител к ВИЧ – проведение обязательного послетестового консультирования с регистрацией в журнале ПСК и выдача результата оказания государственной услуги – в течение 20 (двадцати) минут;</w:t>
      </w:r>
    </w:p>
    <w:bookmarkEnd w:id="207"/>
    <w:bookmarkStart w:name="z22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при положительном результате исследования на наличие антител к ВИЧ методом ИБ проводится психосоциальное консультирование специалистами Центра СПИД, которые разъясняют меры предосторожности, порядок предоставления медицинской помощи, административную и уголовную ответственность за заражение других лиц – в течение 1 (одного) рабочего дня. </w:t>
      </w:r>
    </w:p>
    <w:bookmarkEnd w:id="208"/>
    <w:bookmarkStart w:name="z22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</w:p>
    <w:bookmarkEnd w:id="209"/>
    <w:bookmarkStart w:name="z22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пакета документов услугополучателя;</w:t>
      </w:r>
    </w:p>
    <w:bookmarkEnd w:id="210"/>
    <w:bookmarkStart w:name="z22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обязательное дотестовое консультирование услугополучателя и регистрация в журнале ПСК;</w:t>
      </w:r>
    </w:p>
    <w:bookmarkEnd w:id="211"/>
    <w:bookmarkStart w:name="z22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забор крови для исследования с регистрацией в журнале забора крови;</w:t>
      </w:r>
    </w:p>
    <w:bookmarkEnd w:id="212"/>
    <w:bookmarkStart w:name="z22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исследование на антитела к ВИЧ методом ИФА;</w:t>
      </w:r>
    </w:p>
    <w:bookmarkEnd w:id="213"/>
    <w:bookmarkStart w:name="z22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услуги;</w:t>
      </w:r>
    </w:p>
    <w:bookmarkEnd w:id="214"/>
    <w:bookmarkStart w:name="z22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дополнительное исследование сыворотки крови на тест-системе другой производственной серии или другого производителя;</w:t>
      </w:r>
    </w:p>
    <w:bookmarkEnd w:id="215"/>
    <w:bookmarkStart w:name="z23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услуги;</w:t>
      </w:r>
    </w:p>
    <w:bookmarkEnd w:id="216"/>
    <w:bookmarkStart w:name="z23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комиссионное взятие крови для повторного исследования;</w:t>
      </w:r>
    </w:p>
    <w:bookmarkEnd w:id="217"/>
    <w:bookmarkStart w:name="z23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дополнительное исследование сыворотки крови на тест-системе другой производственной серии или другого производителя;</w:t>
      </w:r>
    </w:p>
    <w:bookmarkEnd w:id="218"/>
    <w:bookmarkStart w:name="z23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выдача результата оказания государственной услуги;</w:t>
      </w:r>
    </w:p>
    <w:bookmarkEnd w:id="219"/>
    <w:bookmarkStart w:name="z23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доставка сыворотки крови в диагностическую лабораторию РЦ СПИД;</w:t>
      </w:r>
    </w:p>
    <w:bookmarkEnd w:id="220"/>
    <w:bookmarkStart w:name="z23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исследование методом ИФА и ИБ;</w:t>
      </w:r>
    </w:p>
    <w:bookmarkEnd w:id="221"/>
    <w:bookmarkStart w:name="z23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получение результата из диагностической лаборатории РЦ СПИД;</w:t>
      </w:r>
    </w:p>
    <w:bookmarkEnd w:id="222"/>
    <w:bookmarkStart w:name="z23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выдача результата оказания государственной услуги;</w:t>
      </w:r>
    </w:p>
    <w:bookmarkEnd w:id="223"/>
    <w:bookmarkStart w:name="z23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психосоциального консультирования специалистами Центра СПИД, которые разъясняют меры предосторожности, порядок предоставления медицинской помощи, административную и уголовную ответственность за заражение других лиц.</w:t>
      </w:r>
    </w:p>
    <w:bookmarkEnd w:id="224"/>
    <w:bookmarkStart w:name="z23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действия каждой процедуры (действия), входящей в состав процесса оказания государственной услуги, длительность выполнения при обращении услугополучателя в ПМСП:</w:t>
      </w:r>
    </w:p>
    <w:bookmarkEnd w:id="225"/>
    <w:bookmarkStart w:name="z24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пакета документов услугополучателя – в течение 5 (пяти) минут;</w:t>
      </w:r>
    </w:p>
    <w:bookmarkEnd w:id="226"/>
    <w:bookmarkStart w:name="z24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услуги обязательного медицинского обследования на наличие ВИЧ-инфекции – документ, удостоверяющий личность; </w:t>
      </w:r>
    </w:p>
    <w:bookmarkEnd w:id="227"/>
    <w:bookmarkStart w:name="z24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услуги анонимного медицинского обследования на наличие ВИЧ-инфекции документы не требуются – присваивается индивидуальный код;</w:t>
      </w:r>
    </w:p>
    <w:bookmarkEnd w:id="228"/>
    <w:bookmarkStart w:name="z24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обязательное дотестовое консультирование по вопросам ВИЧ-инфекции с регистрацией в журнале ПСК – в течение 20 (двадцати) минут;</w:t>
      </w:r>
    </w:p>
    <w:bookmarkEnd w:id="229"/>
    <w:bookmarkStart w:name="z24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забора крови для исследования с регистрацией в журнале забора крови – в течение 15 (пятнадцати) минут;</w:t>
      </w:r>
    </w:p>
    <w:bookmarkEnd w:id="230"/>
    <w:bookmarkStart w:name="z24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доставка образцов крови для исследования в диагностическую лабораторию Центра СПИД – в течение 2 (двух) часов;</w:t>
      </w:r>
    </w:p>
    <w:bookmarkEnd w:id="231"/>
    <w:bookmarkStart w:name="z24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исследование методом ИФА – в течение 1 (одного) рабочего дня;</w:t>
      </w:r>
    </w:p>
    <w:bookmarkEnd w:id="232"/>
    <w:bookmarkStart w:name="z24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первичном отрицательном результате исследования на наличие антител к ВИЧ методом ИФА специалисты ПМСП забирают результаты исследований из диагностической лаборатории Центра СПИД – в течение 2 (двух) часов;</w:t>
      </w:r>
    </w:p>
    <w:bookmarkEnd w:id="233"/>
    <w:bookmarkStart w:name="z24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обязательного послетестового консультирования с регистрацией в журнале ПСК и выдача результата оказания государственной услуги в течении – 20 (двадцати) минут;</w:t>
      </w:r>
    </w:p>
    <w:bookmarkEnd w:id="234"/>
    <w:bookmarkStart w:name="z24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при первичном положительном результате исследования на наличие антител к ВИЧ – проведение дополнительного исследования сыворотки крови на тест-системе другой производственной серии или другого производителя – в течение 1 (одного) рабочего дня; </w:t>
      </w:r>
    </w:p>
    <w:bookmarkEnd w:id="235"/>
    <w:bookmarkStart w:name="z25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 отрицательном результате исследования на наличие антител к ВИЧ методом ИФА специалисты ПМСП забирают результаты исследования из диагностической лаборатории Центра СПИД – в течение 2 (двух) часов;</w:t>
      </w:r>
    </w:p>
    <w:bookmarkEnd w:id="236"/>
    <w:bookmarkStart w:name="z25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обязательного послетестового консультирования с регистрацией в журнале ПСК и выдача результата оказания государственной услуги – в течение 20 (двадцати) минут;</w:t>
      </w:r>
    </w:p>
    <w:bookmarkEnd w:id="237"/>
    <w:bookmarkStart w:name="z252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 повторном получении положительного результата ИФА – проведение комиссионного взятия второй сыворотки крови для исследования, согласно Правилам – в течение 15 (пятнадцати) минут;</w:t>
      </w:r>
    </w:p>
    <w:bookmarkEnd w:id="238"/>
    <w:bookmarkStart w:name="z25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доставка образцов крови для исследования в диагностическую лабораторию Центра СПИД – в течение 2 (двух) часов;</w:t>
      </w:r>
    </w:p>
    <w:bookmarkEnd w:id="239"/>
    <w:bookmarkStart w:name="z25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дополнительного исследования сыворотки крови на тест-системе другой производственной серии или другого производителя – в течение 1 (одного) рабочего дня;</w:t>
      </w:r>
    </w:p>
    <w:bookmarkEnd w:id="240"/>
    <w:bookmarkStart w:name="z25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 отрицательном результате исследования на наличие антител к ВИЧ специалисты ПМСП забирают результаты исследований из Центра СПИД – в течение 2 (двух) часов;</w:t>
      </w:r>
    </w:p>
    <w:bookmarkEnd w:id="241"/>
    <w:bookmarkStart w:name="z25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проведение обязательного послетестового консультирования с регистрацией в журнале ПСК и выдача результата оказания государственной услуги – в течение 20 (двадцати) минут;</w:t>
      </w:r>
    </w:p>
    <w:bookmarkEnd w:id="242"/>
    <w:bookmarkStart w:name="z25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 повторном получении положительного результата ИФА – доставка сыворотки крови в диагностическую лабораторию РЦ СПИД для переконтроля методом ИФА и ИБ согласно Правилам – не более 7 (семи) рабочих дней;</w:t>
      </w:r>
    </w:p>
    <w:bookmarkEnd w:id="243"/>
    <w:bookmarkStart w:name="z25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исследование методом ИФА и ИБ – в течение 2 (двух) рабочих дней;</w:t>
      </w:r>
    </w:p>
    <w:bookmarkEnd w:id="244"/>
    <w:bookmarkStart w:name="z25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получение результата из диагностической лаборатории РЦ СПИД – не более 2 (двух) рабочих дней;</w:t>
      </w:r>
    </w:p>
    <w:bookmarkEnd w:id="245"/>
    <w:bookmarkStart w:name="z26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 отрицательном результате исследования на наличие антител к ВИЧ специалисты ПМСП забирают результаты исследований из Центра СПИД – в течение 2 (двух) часов;</w:t>
      </w:r>
    </w:p>
    <w:bookmarkEnd w:id="246"/>
    <w:bookmarkStart w:name="z2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обязательного послетестового консультирования с регистрацией в журнале ПСК и выдача результата оказания государственной услуги – в течение 20 (двадцати) минут;</w:t>
      </w:r>
    </w:p>
    <w:bookmarkEnd w:id="247"/>
    <w:bookmarkStart w:name="z26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 положительном результате исследования на наличие антител к ВИЧ методом ИБ проводится психосоциальное консультирование специалистами Центра СПИД, которые разъясняют меры предосторожности, порядок предоставления медицинской помощи, административную и уголовную ответственность за заражение других лиц – в течение 1 (одного) рабочего дня.</w:t>
      </w:r>
    </w:p>
    <w:bookmarkEnd w:id="248"/>
    <w:bookmarkStart w:name="z2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</w:p>
    <w:bookmarkEnd w:id="249"/>
    <w:bookmarkStart w:name="z26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пакета документов услугополучателя;</w:t>
      </w:r>
    </w:p>
    <w:bookmarkEnd w:id="250"/>
    <w:bookmarkStart w:name="z26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обязательное дотестовое консультирование и регистрация в журнале;</w:t>
      </w:r>
    </w:p>
    <w:bookmarkEnd w:id="251"/>
    <w:bookmarkStart w:name="z26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забор крови услугополучателя и регистрация в журнале;</w:t>
      </w:r>
    </w:p>
    <w:bookmarkEnd w:id="252"/>
    <w:bookmarkStart w:name="z26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доставка образцов крови для исследования в диагностическую лабораторию Центра СПИД;</w:t>
      </w:r>
    </w:p>
    <w:bookmarkEnd w:id="253"/>
    <w:bookmarkStart w:name="z26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исследование на антитела к ВИЧ методом ИФА;</w:t>
      </w:r>
    </w:p>
    <w:bookmarkEnd w:id="254"/>
    <w:bookmarkStart w:name="z26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получение результата исследования медицинской организацией ПМСП из диагностической лаборатории Центра СПИД;</w:t>
      </w:r>
    </w:p>
    <w:bookmarkEnd w:id="255"/>
    <w:bookmarkStart w:name="z27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результата оказания государственной услуги;</w:t>
      </w:r>
    </w:p>
    <w:bookmarkEnd w:id="256"/>
    <w:bookmarkStart w:name="z27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дополнительное исследование сыворотки крови на тест-системе другой производственной серии или другого производителя;</w:t>
      </w:r>
    </w:p>
    <w:bookmarkEnd w:id="257"/>
    <w:bookmarkStart w:name="z27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получение результата исследования медицинской организацией ПМСП из диагностической лаборатории Центра СПИД;</w:t>
      </w:r>
    </w:p>
    <w:bookmarkEnd w:id="258"/>
    <w:bookmarkStart w:name="z27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выдача результата оказания государственной услуги;</w:t>
      </w:r>
    </w:p>
    <w:bookmarkEnd w:id="259"/>
    <w:bookmarkStart w:name="z27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комиссионное взятие крови для повторного исследования;</w:t>
      </w:r>
    </w:p>
    <w:bookmarkEnd w:id="260"/>
    <w:bookmarkStart w:name="z27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доставка образцов крови для исследования в диагностическую лабораторию Центра СПИД;</w:t>
      </w:r>
    </w:p>
    <w:bookmarkEnd w:id="261"/>
    <w:bookmarkStart w:name="z27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дополнительное исследование сыворотки крови на тест-системе другой производственной серии или другого производителя;</w:t>
      </w:r>
    </w:p>
    <w:bookmarkEnd w:id="262"/>
    <w:bookmarkStart w:name="z27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получение результата исследования медицинской организацией ПМСП из диагностической лаборатории Центра СПИД;</w:t>
      </w:r>
    </w:p>
    <w:bookmarkEnd w:id="263"/>
    <w:bookmarkStart w:name="z27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результата оказания государственной услуги;</w:t>
      </w:r>
    </w:p>
    <w:bookmarkEnd w:id="264"/>
    <w:bookmarkStart w:name="z27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доставка сыворотки крови в диагностическую лабораторию РЦ СПИД;</w:t>
      </w:r>
    </w:p>
    <w:bookmarkEnd w:id="265"/>
    <w:bookmarkStart w:name="z280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исследование методом ИФА и ИБ;</w:t>
      </w:r>
    </w:p>
    <w:bookmarkEnd w:id="266"/>
    <w:bookmarkStart w:name="z28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получение результата из диагностической лаборатории РЦ СПИД;</w:t>
      </w:r>
    </w:p>
    <w:bookmarkEnd w:id="267"/>
    <w:bookmarkStart w:name="z28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получение результата исследования медицинской организацией ПМСП из диагностической лаборатории Центра СПИД;</w:t>
      </w:r>
    </w:p>
    <w:bookmarkEnd w:id="268"/>
    <w:bookmarkStart w:name="z28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 отрицательном результате исследования выдача результата оказания государственной услуги;</w:t>
      </w:r>
    </w:p>
    <w:bookmarkEnd w:id="269"/>
    <w:bookmarkStart w:name="z28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проведение психосоциального консультирования специалистами Центра СПИД, которые разъясняют меры предосторожности, порядок предоставления медицинской помощи, административную и уголовную ответственность за заражение других лиц. </w:t>
      </w:r>
    </w:p>
    <w:bookmarkEnd w:id="270"/>
    <w:bookmarkStart w:name="z285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1"/>
    <w:bookmarkStart w:name="z28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72"/>
    <w:bookmarkStart w:name="z28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кабинета дотестового/послетестового консультирования – психолог услугодателя;</w:t>
      </w:r>
    </w:p>
    <w:bookmarkEnd w:id="273"/>
    <w:bookmarkStart w:name="z28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кабинета забора крови – медсестра услугодателя;</w:t>
      </w:r>
    </w:p>
    <w:bookmarkEnd w:id="274"/>
    <w:bookmarkStart w:name="z28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диагностической лаборатории – врач-лаборант, фельдшер-лаборант услугодателя;</w:t>
      </w:r>
    </w:p>
    <w:bookmarkEnd w:id="275"/>
    <w:bookmarkStart w:name="z29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эпидемиологического отдела услугодателя;</w:t>
      </w:r>
    </w:p>
    <w:bookmarkEnd w:id="276"/>
    <w:bookmarkStart w:name="z29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диагностической лаборатории РЦ СПИД;</w:t>
      </w:r>
    </w:p>
    <w:bookmarkEnd w:id="277"/>
    <w:bookmarkStart w:name="z29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врач-инфекционист услугодателя; </w:t>
      </w:r>
    </w:p>
    <w:bookmarkEnd w:id="278"/>
    <w:bookmarkStart w:name="z29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врач-эпидемиолог услугодателя.</w:t>
      </w:r>
    </w:p>
    <w:bookmarkEnd w:id="279"/>
    <w:bookmarkStart w:name="z29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"Добровольное анонимное и обязательное конфиденциальное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медицинское обследование на наличие ВИЧ-инфекции" </w:t>
            </w:r>
          </w:p>
        </w:tc>
      </w:tr>
    </w:tbl>
    <w:bookmarkStart w:name="z296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при обращении в Центр СПИД</w:t>
      </w:r>
    </w:p>
    <w:bookmarkEnd w:id="281"/>
    <w:bookmarkStart w:name="z297" w:id="282"/>
    <w:p>
      <w:pPr>
        <w:spacing w:after="0"/>
        <w:ind w:left="0"/>
        <w:jc w:val="left"/>
      </w:pPr>
    </w:p>
    <w:bookmarkEnd w:id="282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298" w:id="283"/>
    <w:p>
      <w:pPr>
        <w:spacing w:after="0"/>
        <w:ind w:left="0"/>
        <w:jc w:val="left"/>
      </w:pPr>
    </w:p>
    <w:bookmarkEnd w:id="283"/>
    <w:p>
      <w:pPr>
        <w:spacing w:after="0"/>
        <w:ind w:left="0"/>
        <w:jc w:val="both"/>
      </w:pPr>
      <w:r>
        <w:drawing>
          <wp:inline distT="0" distB="0" distL="0" distR="0">
            <wp:extent cx="78105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"Добровольное анонимное и обязательное конфиденциальное медицинское обследование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наличие ВИЧ-инфекции"</w:t>
            </w:r>
          </w:p>
        </w:tc>
      </w:tr>
    </w:tbl>
    <w:bookmarkStart w:name="z300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при обращении в ПМСП</w:t>
      </w:r>
    </w:p>
    <w:bookmarkEnd w:id="284"/>
    <w:bookmarkStart w:name="z30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5"/>
    <w:p>
      <w:pPr>
        <w:spacing w:after="0"/>
        <w:ind w:left="0"/>
        <w:jc w:val="both"/>
      </w:pPr>
      <w:r>
        <w:drawing>
          <wp:inline distT="0" distB="0" distL="0" distR="0">
            <wp:extent cx="7810500" cy="393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6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106-1551</w:t>
            </w:r>
          </w:p>
        </w:tc>
      </w:tr>
    </w:tbl>
    <w:bookmarkStart w:name="z304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287"/>
    <w:bookmarkStart w:name="z305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справки с противотуберкулезной организации"</w:t>
      </w:r>
    </w:p>
    <w:bookmarkEnd w:id="288"/>
    <w:bookmarkStart w:name="z306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89"/>
    <w:bookmarkStart w:name="z30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 с противотуберкулезной организации" (далее – государственная услуга) оказывается Государственным казенным коммунальным предприятием "Противотуберкулезный диспансер города Астаны" акимата города Астаны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противотуберкулезной организации" (далее – Стандарт), утвержденного приказом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за № 11304).</w:t>
      </w:r>
    </w:p>
    <w:bookmarkEnd w:id="290"/>
    <w:bookmarkStart w:name="z30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услугодателя.</w:t>
      </w:r>
    </w:p>
    <w:bookmarkEnd w:id="291"/>
    <w:bookmarkStart w:name="z30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– бумажная. </w:t>
      </w:r>
    </w:p>
    <w:bookmarkEnd w:id="292"/>
    <w:bookmarkStart w:name="z31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с противотуберкулезной организации (далее – справка)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подписанная врачом-фтизиатром, заверенная личной врачебной печатью и печатью услугодателя, с регистрацией справки в журнале регистрации предоставления государственной услуги "Выдача справки с противотуберкулезной организации" (далее – журнал)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</w:t>
      </w:r>
    </w:p>
    <w:bookmarkEnd w:id="293"/>
    <w:bookmarkStart w:name="z31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выдается после проверки в базе данных "Национальный регистр больных туберкулезом" (далее – база данных). Срок действия справки – 10 (десять) календарных дней. </w:t>
      </w:r>
    </w:p>
    <w:bookmarkEnd w:id="294"/>
    <w:bookmarkStart w:name="z31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платной основе. Стоимость оказания государственной услуги определяется услугодателем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и размещается на интернет-ресурсе либо в помещениях услугодателя. Оплата производится за наличный расчет в кассе услугодателя.</w:t>
      </w:r>
    </w:p>
    <w:bookmarkEnd w:id="295"/>
    <w:bookmarkStart w:name="z313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96"/>
    <w:bookmarkStart w:name="z31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при непосредственном обращении услугополучателя к услугодателю является принятие услугодателем документов от услугополучателя,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97"/>
    <w:bookmarkStart w:name="z31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98"/>
    <w:bookmarkStart w:name="z31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пакета документов и регистрация обращения услугополучателя – не более 10 (десяти) минут;</w:t>
      </w:r>
    </w:p>
    <w:bookmarkEnd w:id="299"/>
    <w:bookmarkStart w:name="z31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оплаты за оказание государственной услуги в кассе услугодателя – не более 5 (пяти) минут;</w:t>
      </w:r>
    </w:p>
    <w:bookmarkEnd w:id="300"/>
    <w:bookmarkStart w:name="z31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 услугополучателя врачом-фтизиатром услугодателя, проверка на наличие услугополучателя в базе данных, запись в журнале регистрации предоставления государственных услуг и выдача подписанной врачом-фтизиатром, заверенной личной врачебной печатью справки услугополучателю, – в течение 30 (тридцати) минут;</w:t>
      </w:r>
    </w:p>
    <w:bookmarkEnd w:id="301"/>
    <w:bookmarkStart w:name="z31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справки, заверенной печатью услугодателя, – не более 5 (пяти) минут.</w:t>
      </w:r>
    </w:p>
    <w:bookmarkEnd w:id="302"/>
    <w:bookmarkStart w:name="z32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03"/>
    <w:bookmarkStart w:name="z32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услугополучателю талона на прием к врачу-фтизиатру;</w:t>
      </w:r>
    </w:p>
    <w:bookmarkEnd w:id="304"/>
    <w:bookmarkStart w:name="z32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чека об оплате;</w:t>
      </w:r>
    </w:p>
    <w:bookmarkEnd w:id="305"/>
    <w:bookmarkStart w:name="z32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справки, подписанной врачом-фтизиатром, заверенной личной врачебной печатью, услугополучателю;</w:t>
      </w:r>
    </w:p>
    <w:bookmarkEnd w:id="306"/>
    <w:bookmarkStart w:name="z32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справки, подписанной врачом-фтизиатром, заверенной личной врачебной печатью и печатью услугодателя.</w:t>
      </w:r>
    </w:p>
    <w:bookmarkEnd w:id="307"/>
    <w:bookmarkStart w:name="z325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08"/>
    <w:bookmarkStart w:name="z32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09"/>
    <w:bookmarkStart w:name="z32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услугодателя;</w:t>
      </w:r>
    </w:p>
    <w:bookmarkEnd w:id="310"/>
    <w:bookmarkStart w:name="z32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касса услугодателя;</w:t>
      </w:r>
    </w:p>
    <w:bookmarkEnd w:id="311"/>
    <w:bookmarkStart w:name="z32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врач-фтизиатр услугодателя.</w:t>
      </w:r>
    </w:p>
    <w:bookmarkEnd w:id="312"/>
    <w:bookmarkStart w:name="z33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313"/>
    <w:bookmarkStart w:name="z33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 при обращении услугополучателя и при наличии всего пакета документов для оказания государственной услуги регистрирует обращение, выдает талон на прием к врачу-фтизиатру услугодателя и направляет в кассу услугодателя – не более 10 (десяти) минут;</w:t>
      </w:r>
    </w:p>
    <w:bookmarkEnd w:id="314"/>
    <w:bookmarkStart w:name="z33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оплату за оказание государственной услуги в кассе услугодателя – не более 5 (пяти) минут;</w:t>
      </w:r>
    </w:p>
    <w:bookmarkEnd w:id="315"/>
    <w:bookmarkStart w:name="z33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врач-фтизиатр услугодателя регистрирует обращение услугополучателя в журнале, сверяет данные услугополучателя с базой данных, выдает справку о состоянии/не состоянии на диспансерном учете по форме согласно приложению 1 к Стандарту – в течение 30 (тридцати) минут;</w:t>
      </w:r>
    </w:p>
    <w:bookmarkEnd w:id="316"/>
    <w:bookmarkStart w:name="z33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медицинский регистратор услугодателя заверяет справку печатью услугодателя – не более 5 (пяти) минут.</w:t>
      </w:r>
    </w:p>
    <w:bookmarkEnd w:id="317"/>
    <w:bookmarkStart w:name="z33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, к настоящему Регламенту. </w:t>
      </w:r>
    </w:p>
    <w:bookmarkEnd w:id="3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с противотуберкулезного диспансера"</w:t>
            </w:r>
          </w:p>
        </w:tc>
      </w:tr>
    </w:tbl>
    <w:bookmarkStart w:name="z337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19"/>
    <w:bookmarkStart w:name="z33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0"/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106-1551</w:t>
            </w:r>
          </w:p>
        </w:tc>
      </w:tr>
    </w:tbl>
    <w:bookmarkStart w:name="z340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321"/>
    <w:bookmarkStart w:name="z341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справки с психоневрологической организации"</w:t>
      </w:r>
    </w:p>
    <w:bookmarkEnd w:id="322"/>
    <w:bookmarkStart w:name="z342" w:id="3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23"/>
    <w:bookmarkStart w:name="z34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 с психоневрологической организации" (далее – государственная услуга) оказывается Государственным коммунальным предприятием на праве хозяйственного ведения "Медицинский центр психического здоровья" акимата города Астаны (далее – услугодатель) и Специализированным отделом Департамента "Центр обслуживания населения" филиала некоммерческого акционерного общества "Государственная корпорация "Правительство для граждан" по городу Астане (далее – Специализированный отдел Государственной корпорации)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психоневрологической организации" (далее – Стандарт), утвержденного приказом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за № 11304).</w:t>
      </w:r>
    </w:p>
    <w:bookmarkEnd w:id="324"/>
    <w:bookmarkStart w:name="z34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325"/>
    <w:bookmarkStart w:name="z34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326"/>
    <w:bookmarkStart w:name="z34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Специализированный отдел Государственной корпорации.</w:t>
      </w:r>
    </w:p>
    <w:bookmarkEnd w:id="327"/>
    <w:bookmarkStart w:name="z34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28"/>
    <w:bookmarkStart w:name="z34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329"/>
    <w:bookmarkStart w:name="z34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Специализированном отделе Государственной корпорации – выдача справки о состоянии/не состоянии на диспансерном учете;</w:t>
      </w:r>
    </w:p>
    <w:bookmarkEnd w:id="330"/>
    <w:bookmarkStart w:name="z35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услугодателя – выдача справки врачом-психиатром о состоянии/ не состоянии на диспансерном учете.</w:t>
      </w:r>
    </w:p>
    <w:bookmarkEnd w:id="331"/>
    <w:bookmarkStart w:name="z35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выдается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подписанная врачом-психиатром, заверенная личной врачебной печатью и печатью услугодателя, с регистрацией справки в журнале регистрации предоставления государственной услуги "Выдача справки с психоневрологической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(далее – журнал).</w:t>
      </w:r>
    </w:p>
    <w:bookmarkEnd w:id="332"/>
    <w:bookmarkStart w:name="z35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платной основе. Стоимость оказания государственной услуги определяется услугодателем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и размещается на интернет-ресурсе либо в помещениях услугодателя. Оплата производится в наличной или безналичной форме на счет услугодателя.</w:t>
      </w:r>
    </w:p>
    <w:bookmarkEnd w:id="333"/>
    <w:bookmarkStart w:name="z353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34"/>
    <w:bookmarkStart w:name="z35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при непосредственном обращении услугополучателя к услугодателю является принятие услугодателем документов от услугополучателя,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35"/>
    <w:bookmarkStart w:name="z35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336"/>
    <w:bookmarkStart w:name="z35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пакета документов, регистрация обращения услугополучателя, проверка на наличие услугополучателя в базе данных "Регистр психических больных" (далее – РПБ), выдача талона на прием к врачу-психиатру – не более 15 (пятнадцати) минут;</w:t>
      </w:r>
    </w:p>
    <w:bookmarkEnd w:id="337"/>
    <w:bookmarkStart w:name="z35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оплаты за оказание государственной услуги в кассе услугодателя – не более 5 (пяти) минут;</w:t>
      </w:r>
    </w:p>
    <w:bookmarkEnd w:id="338"/>
    <w:bookmarkStart w:name="z35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 услугополучателя врачом-психиатром, запись в журнале и выдача подписанной врачом-психиатром, заверенной личной врачебной печатью и печатью услугодателя справки услугополучателю, – в течение 20 (двадцати) минут.</w:t>
      </w:r>
    </w:p>
    <w:bookmarkEnd w:id="339"/>
    <w:bookmarkStart w:name="z35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процедуры (действия) по оказанию государственной услуги, который служит основанием для начала выполнения следующей процедуры (действия): </w:t>
      </w:r>
    </w:p>
    <w:bookmarkEnd w:id="340"/>
    <w:bookmarkStart w:name="z36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услугополучателю талона на прием к врачу-психиатру с отметкой о состоянии/не состоянии на диспансерном учете;</w:t>
      </w:r>
    </w:p>
    <w:bookmarkEnd w:id="341"/>
    <w:bookmarkStart w:name="z36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чека об оплате;</w:t>
      </w:r>
    </w:p>
    <w:bookmarkEnd w:id="342"/>
    <w:bookmarkStart w:name="z36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выдача услугополучателю справки о состоянии/не состоянии на диспансерном учете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подписанной врачом-психиатром, заверенной личной врачебной печатью и печатью услугодателя. </w:t>
      </w:r>
    </w:p>
    <w:bookmarkEnd w:id="343"/>
    <w:bookmarkStart w:name="z363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44"/>
    <w:bookmarkStart w:name="z36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45"/>
    <w:bookmarkStart w:name="z36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услугодателя;</w:t>
      </w:r>
    </w:p>
    <w:bookmarkEnd w:id="346"/>
    <w:bookmarkStart w:name="z36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касса услугодателя;</w:t>
      </w:r>
    </w:p>
    <w:bookmarkEnd w:id="347"/>
    <w:bookmarkStart w:name="z36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врач-психиатр услугодателя.</w:t>
      </w:r>
    </w:p>
    <w:bookmarkEnd w:id="348"/>
    <w:bookmarkStart w:name="z36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349"/>
    <w:bookmarkStart w:name="z36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 при обращении услугополучателя и при наличии всего пакета документов для оказания государственной услуги регистрирует обращение, сверяет данные услугополучателя с базой данных РПБ и выдает талон на прием к врачу-психиатру – не более 15 (пятнадцати) минут;</w:t>
      </w:r>
    </w:p>
    <w:bookmarkEnd w:id="350"/>
    <w:bookmarkStart w:name="z37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оплату за оказание государственной услуги в кассе услугодателя – в течение 5 (пяти) минут;</w:t>
      </w:r>
    </w:p>
    <w:bookmarkEnd w:id="351"/>
    <w:bookmarkStart w:name="z37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врач-психиатр услугодателя регистрирует обращение услугополучателя в журнале, выдает справку о состоянии/не состоянии на диспансерном учете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не более 20 (двадцати) минут.</w:t>
      </w:r>
    </w:p>
    <w:bookmarkEnd w:id="352"/>
    <w:bookmarkStart w:name="z37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353"/>
    <w:bookmarkStart w:name="z373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354"/>
    <w:bookmarkStart w:name="z37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Описание порядка обращения в Специализированный отдел Государственной корпорации, длительность обработки запроса услугополучателя:</w:t>
      </w:r>
    </w:p>
    <w:bookmarkEnd w:id="355"/>
    <w:bookmarkStart w:name="z37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при обращении услугополучателя и при наличии всего пакета документов для оказания государственной услуги регистрирует обращение, сверяет данные услугополучателя с базой данных РПБ – в течение 10 (десяти) минут;</w:t>
      </w:r>
    </w:p>
    <w:bookmarkEnd w:id="356"/>
    <w:bookmarkStart w:name="z37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оплату за оказание государственной услуги в кассе акционерного общества "Казпочта" – в течение 10 (десяти) минут;</w:t>
      </w:r>
    </w:p>
    <w:bookmarkEnd w:id="357"/>
    <w:bookmarkStart w:name="z37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врач-психиатр услугодателя регистрирует обращение услугополучателя в журнале, выдает справку о состоянии/не состоянии на диспансерном учете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не более 20 (двадцати) минут.</w:t>
      </w:r>
    </w:p>
    <w:bookmarkEnd w:id="358"/>
    <w:bookmarkStart w:name="z37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Специализированным отделом Государственной корпорации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3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с психоневрологической организации"</w:t>
            </w:r>
          </w:p>
        </w:tc>
      </w:tr>
    </w:tbl>
    <w:bookmarkStart w:name="z380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360"/>
    <w:bookmarkStart w:name="z38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1"/>
    <w:p>
      <w:pPr>
        <w:spacing w:after="0"/>
        <w:ind w:left="0"/>
        <w:jc w:val="both"/>
      </w:pPr>
      <w:r>
        <w:drawing>
          <wp:inline distT="0" distB="0" distL="0" distR="0">
            <wp:extent cx="7810500" cy="312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106-1551</w:t>
            </w:r>
          </w:p>
        </w:tc>
      </w:tr>
    </w:tbl>
    <w:bookmarkStart w:name="z383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362"/>
    <w:bookmarkStart w:name="z384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справки с наркологической организации"</w:t>
      </w:r>
    </w:p>
    <w:bookmarkEnd w:id="363"/>
    <w:bookmarkStart w:name="z385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64"/>
    <w:bookmarkStart w:name="z386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 с наркологической организации" (далее – государственная услуга) Государственным коммунальным предприятием на праве хозяйственного ведения "Центр наркологии и психотерапии" акимата города Астаны (далее – услугодатель) и Специализированным отделом Департамента "Центр обслуживания населения" филиала некоммерческого акционерного общества "Государственная корпорация "Правительство для граждан" по городу Астане (далее – Специализированный отдел Государственной корпорации)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наркологической организации" (далее – Стандарт), утвержденного приказом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за № 11304).</w:t>
      </w:r>
    </w:p>
    <w:bookmarkEnd w:id="365"/>
    <w:bookmarkStart w:name="z387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366"/>
    <w:bookmarkStart w:name="z388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367"/>
    <w:bookmarkStart w:name="z389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Специализированный отдел Государственной корпорации.</w:t>
      </w:r>
    </w:p>
    <w:bookmarkEnd w:id="368"/>
    <w:bookmarkStart w:name="z390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69"/>
    <w:bookmarkStart w:name="z39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370"/>
    <w:bookmarkStart w:name="z39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Специализированном отделе Государственной корпорации – выдача справки о состоянии/не состоянии на диспансерном учете;</w:t>
      </w:r>
    </w:p>
    <w:bookmarkEnd w:id="371"/>
    <w:bookmarkStart w:name="z39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услугодателя – выдача справки врачом-наркологом о состоянии/не состоянии на диспансерном учете.</w:t>
      </w:r>
    </w:p>
    <w:bookmarkEnd w:id="372"/>
    <w:bookmarkStart w:name="z39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выдается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подписанная врачом-наркологом, заверенная печатью врача и услугодателя, с регистрацией справки в журнале регистрации предоставления государственной услуги "Выдача справки с наркологической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73"/>
    <w:bookmarkStart w:name="z39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платной основе. Стоимость оказания государственной услуги определяется услугодателем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и размещается на интернет-ресурсе (www.сmsr.kz) либо в помещениях услугодателя. Оплата производится в наличной или безналичной форме на счет услугодателя.</w:t>
      </w:r>
    </w:p>
    <w:bookmarkEnd w:id="374"/>
    <w:bookmarkStart w:name="z396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(работников) услугодателя в процессе оказания государственной услуги </w:t>
      </w:r>
    </w:p>
    <w:bookmarkEnd w:id="375"/>
    <w:bookmarkStart w:name="z39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при непосредственном обращении услугополучателя к услугодателю является принятие услугодателем документов от услугополучателя,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376"/>
    <w:bookmarkStart w:name="z39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их выполнения:</w:t>
      </w:r>
    </w:p>
    <w:bookmarkEnd w:id="377"/>
    <w:bookmarkStart w:name="z39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пакета документов, регистрация обращения услугополучателя, проверка на наличие услугополучателя в базе данных "Регистр наркологических больных, состоящих на диспансерном учете" (далее – РНБ), выдача талона на прием к врачу-наркологу – не более 15 (пятнадцати) минут; </w:t>
      </w:r>
    </w:p>
    <w:bookmarkEnd w:id="378"/>
    <w:bookmarkStart w:name="z40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оплаты за оказание государственной услуги в кассе услугодателя – не более 5 (пяти) минут;</w:t>
      </w:r>
    </w:p>
    <w:bookmarkEnd w:id="379"/>
    <w:bookmarkStart w:name="z40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 услугополучателя врачом-наркологом, запись в журнале и выдача подписанной врачом-наркологом, заверенной личной врачебной печатью и печатью услугодателя справки услугополучателю, – в течение 20 (двадцати) минут.</w:t>
      </w:r>
    </w:p>
    <w:bookmarkEnd w:id="380"/>
    <w:bookmarkStart w:name="z40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81"/>
    <w:bookmarkStart w:name="z40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услугополучателю талона на прием к врачу-наркологу с отметкой о состоянии/не состоянии на диспансерном учете;</w:t>
      </w:r>
    </w:p>
    <w:bookmarkEnd w:id="382"/>
    <w:bookmarkStart w:name="z40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чека об оплате;</w:t>
      </w:r>
    </w:p>
    <w:bookmarkEnd w:id="383"/>
    <w:bookmarkStart w:name="z40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выдача услугополучателю справки о состоянии/не состоянии на диспансерном учете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подписанная врачом-наркологом, заверенная личной врачебной печатью и печатью услугодателя.</w:t>
      </w:r>
    </w:p>
    <w:bookmarkEnd w:id="384"/>
    <w:bookmarkStart w:name="z406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385"/>
    <w:bookmarkStart w:name="z40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86"/>
    <w:bookmarkStart w:name="z40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услугодателя;</w:t>
      </w:r>
    </w:p>
    <w:bookmarkEnd w:id="387"/>
    <w:bookmarkStart w:name="z40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касса услугодателя;</w:t>
      </w:r>
    </w:p>
    <w:bookmarkEnd w:id="388"/>
    <w:bookmarkStart w:name="z41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врач-нарколог услугодателя.</w:t>
      </w:r>
    </w:p>
    <w:bookmarkEnd w:id="389"/>
    <w:bookmarkStart w:name="z41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390"/>
    <w:bookmarkStart w:name="z41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 при обращении услугополучателя и при наличии всего пакета документов для оказания государственной услуги регистрирует обращение, сверяет данные услугополучателя с базой данных РНБ и выдает талон на прием к врачу-наркологу – не более 15 (пятнадцати) минут;</w:t>
      </w:r>
    </w:p>
    <w:bookmarkEnd w:id="391"/>
    <w:bookmarkStart w:name="z41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оплату за оказание государственной услуги в кассе услугодателя – в течение 5 (пяти) минут;</w:t>
      </w:r>
    </w:p>
    <w:bookmarkEnd w:id="392"/>
    <w:bookmarkStart w:name="z41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врач-нарколог услугодателя регистрирует обращение услугополучателя в журнале, выдает справку о состоянии/не состоянии на диспансерном учете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не более 20 (двадцати) минут.</w:t>
      </w:r>
    </w:p>
    <w:bookmarkEnd w:id="393"/>
    <w:bookmarkStart w:name="z41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согласно приложению,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394"/>
    <w:bookmarkStart w:name="z416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</w:t>
      </w:r>
      <w:r>
        <w:br/>
      </w:r>
      <w:r>
        <w:rPr>
          <w:rFonts w:ascii="Times New Roman"/>
          <w:b/>
          <w:i w:val="false"/>
          <w:color w:val="000000"/>
        </w:rPr>
        <w:t>информационных систем в процессе оказания государственной услуги</w:t>
      </w:r>
    </w:p>
    <w:bookmarkEnd w:id="395"/>
    <w:bookmarkStart w:name="z41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Описание порядка обращения в Специализированный отдел Государственной корпорации, длительность обработки запроса услугополучателя:</w:t>
      </w:r>
    </w:p>
    <w:bookmarkEnd w:id="396"/>
    <w:bookmarkStart w:name="z41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при обращении услугополучателя и при наличии всего пакета документов для оказания государственной услуги регистрирует обращение, сверяет данные услугополучателя с базой данных РНБ, выдает талон на прием к врачу-наркологу – в течение 10 (десяти) минут;</w:t>
      </w:r>
    </w:p>
    <w:bookmarkEnd w:id="397"/>
    <w:bookmarkStart w:name="z41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производит оплату за оказание государственной услуги в кассе акционерного общества "Казпочта" – в течение 10 (десяти) минут;</w:t>
      </w:r>
    </w:p>
    <w:bookmarkEnd w:id="398"/>
    <w:bookmarkStart w:name="z42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врач-нарколог услугодателя регистрирует обращение услугополучателя в журнале, выдает справку о состоянии/не состоянии на диспансерном учете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не более 20 (двадцати) минут.</w:t>
      </w:r>
    </w:p>
    <w:bookmarkEnd w:id="399"/>
    <w:bookmarkStart w:name="z42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Специализированным отделом Государственной корпорации отражается в справочнике бизнес-процессов оказания государственной услуги согласно приложению,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4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с наркологической организации"</w:t>
            </w:r>
          </w:p>
        </w:tc>
      </w:tr>
    </w:tbl>
    <w:bookmarkStart w:name="z423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401"/>
    <w:bookmarkStart w:name="z42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2"/>
    <w:p>
      <w:pPr>
        <w:spacing w:after="0"/>
        <w:ind w:left="0"/>
        <w:jc w:val="both"/>
      </w:pPr>
      <w:r>
        <w:drawing>
          <wp:inline distT="0" distB="0" distL="0" distR="0">
            <wp:extent cx="7810500" cy="314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106-1551</w:t>
            </w:r>
          </w:p>
        </w:tc>
      </w:tr>
    </w:tbl>
    <w:bookmarkStart w:name="z426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403"/>
    <w:bookmarkStart w:name="z427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выписки из медицинской карты стационарного больного"</w:t>
      </w:r>
    </w:p>
    <w:bookmarkEnd w:id="404"/>
    <w:bookmarkStart w:name="z428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05"/>
    <w:bookmarkStart w:name="z42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выписки из медицинской карты стационарного больного" (далее – государственная услуга) оказывается медицинскими организациями, оказывающими стационарную помощь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выписки из медицинской карты стационарного больного" (далее – Стандарт), утвержденного приказом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за № 11304).</w:t>
      </w:r>
    </w:p>
    <w:bookmarkEnd w:id="406"/>
    <w:bookmarkStart w:name="z43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услугодателя.</w:t>
      </w:r>
    </w:p>
    <w:bookmarkEnd w:id="407"/>
    <w:bookmarkStart w:name="z43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 – бумажная. </w:t>
      </w:r>
    </w:p>
    <w:bookmarkEnd w:id="408"/>
    <w:bookmarkStart w:name="z43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выписка из медицинской карты стационарного больного в бумажном виде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6697), подписанная врачом-ординатором, заверенная личной врачебной печатью и печатью услугодателя (далее – выписка).</w:t>
      </w:r>
    </w:p>
    <w:bookmarkEnd w:id="409"/>
    <w:bookmarkStart w:name="z433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(работников) услугодателя в процессе оказания государственной услуги </w:t>
      </w:r>
    </w:p>
    <w:bookmarkEnd w:id="410"/>
    <w:bookmarkStart w:name="z43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является обращение услугополучателя к услугодателю при наличии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11"/>
    <w:bookmarkStart w:name="z43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412"/>
    <w:bookmarkStart w:name="z43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документов услугополучателя – не более 5 (пяти) минут;</w:t>
      </w:r>
    </w:p>
    <w:bookmarkEnd w:id="413"/>
    <w:bookmarkStart w:name="z43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выписки – не более 50 (пятидесяти) минут с момента выписки;</w:t>
      </w:r>
    </w:p>
    <w:bookmarkEnd w:id="414"/>
    <w:bookmarkStart w:name="z43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кабинета по выдаче листа временной нетрудоспособности заверяет выписку печатью услугодателя – не более 5 (пяти) минут.</w:t>
      </w:r>
    </w:p>
    <w:bookmarkEnd w:id="415"/>
    <w:bookmarkStart w:name="z43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16"/>
    <w:bookmarkStart w:name="z44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личности услугополучателя;</w:t>
      </w:r>
    </w:p>
    <w:bookmarkEnd w:id="417"/>
    <w:bookmarkStart w:name="z44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выписки, подписанной врачом-ординатором, заверенной личной врачебной печатью;</w:t>
      </w:r>
    </w:p>
    <w:bookmarkEnd w:id="418"/>
    <w:bookmarkStart w:name="z44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выписка, подписанная врачом-ординатором, заверенная личной врачебной печатью и печатью услугодателя.</w:t>
      </w:r>
    </w:p>
    <w:bookmarkEnd w:id="419"/>
    <w:bookmarkStart w:name="z44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20"/>
    <w:bookmarkStart w:name="z44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21"/>
    <w:bookmarkStart w:name="z44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врач-ординатор услугодателя;</w:t>
      </w:r>
    </w:p>
    <w:bookmarkEnd w:id="422"/>
    <w:bookmarkStart w:name="z44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кабинета по выдаче листа временной нетрудоспособности.</w:t>
      </w:r>
    </w:p>
    <w:bookmarkEnd w:id="423"/>
    <w:bookmarkStart w:name="z44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424"/>
    <w:bookmarkStart w:name="z44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врач-ординатор в день выписки услугополучателя из стационара до 17.00 часов выдает выписку из истории болезни услугополучателя, подписанную врачом-ординатором, заверенную личной врачебной печатью. После ознакомления с выпиской, заверенной подписью услугополучателя, 1 (один) экземпляр выписки выдается на руки услугополучателю, соответственно, услугодатель проводит разъяснительную работу по дальнейшему наблюдению и лечению услугополучателя. Время выполнения – не более 50 (пятидесяти) минут; </w:t>
      </w:r>
    </w:p>
    <w:bookmarkEnd w:id="425"/>
    <w:bookmarkStart w:name="z44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работник кабинета по выдаче листа временной нетрудоспособности заверяет выписку печатью услугодателя – в течение 5 (пяти) минут.</w:t>
      </w:r>
    </w:p>
    <w:bookmarkEnd w:id="426"/>
    <w:bookmarkStart w:name="z45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Регламенту.</w:t>
      </w:r>
    </w:p>
    <w:bookmarkEnd w:id="4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выписки из медицинской карты стационарного больного"</w:t>
            </w:r>
          </w:p>
        </w:tc>
      </w:tr>
    </w:tbl>
    <w:bookmarkStart w:name="z452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428"/>
    <w:bookmarkStart w:name="z45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9"/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106-1551 </w:t>
            </w:r>
          </w:p>
        </w:tc>
      </w:tr>
    </w:tbl>
    <w:bookmarkStart w:name="z455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430"/>
    <w:bookmarkStart w:name="z456" w:id="4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справки с медицинской организации, оказывающей первичную медико-санитарную помощь"</w:t>
      </w:r>
    </w:p>
    <w:bookmarkEnd w:id="431"/>
    <w:bookmarkStart w:name="z457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32"/>
    <w:bookmarkStart w:name="z45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 с медицинской организации, оказывающей первичную медико-санитарную помощь" (далее – государственная услуга) оказывается медицинскими организациями, оказывающими первичную медико-санитарную помощь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медицинской организации, оказывающей первичную медико-санитарную помощь" (далее – Стандарт), утвержденного приказом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за № 11304).</w:t>
      </w:r>
    </w:p>
    <w:bookmarkEnd w:id="433"/>
    <w:bookmarkStart w:name="z45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услугодателя.</w:t>
      </w:r>
    </w:p>
    <w:bookmarkEnd w:id="434"/>
    <w:bookmarkStart w:name="z46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435"/>
    <w:bookmarkStart w:name="z46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с медицинской организации, оказывающей первичную медико-санитарную помощь (далее – справка), выданная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по формам № 035-2/у и № 079/у,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6697), подписанная участковым врачом или врачом общей практики, заверенная личной врачебной печатью и печатью услугодателя.</w:t>
      </w:r>
    </w:p>
    <w:bookmarkEnd w:id="436"/>
    <w:bookmarkStart w:name="z462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37"/>
    <w:bookmarkStart w:name="z46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является непосредственное обращение услугополучателя к услугодателю при наличии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438"/>
    <w:bookmarkStart w:name="z46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39"/>
    <w:bookmarkStart w:name="z46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услугополучателя и выдача амбулаторной карты – в течение 5 (пяти) минут;</w:t>
      </w:r>
    </w:p>
    <w:bookmarkEnd w:id="440"/>
    <w:bookmarkStart w:name="z46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объективного медицинского осмотра на предмет наличия заболевания врачом (участковым врачом/врачом общей практики/профильным специалистом) услугодателя для выдачи справки – не более 20 (двадцати) минут;</w:t>
      </w:r>
    </w:p>
    <w:bookmarkEnd w:id="441"/>
    <w:bookmarkStart w:name="z46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запись в журнале "Выдача листа о временной нетрудоспособности" после получения амбулаторной карты услугополучателя – в течение 5 (пяти) минут.</w:t>
      </w:r>
    </w:p>
    <w:bookmarkEnd w:id="442"/>
    <w:bookmarkStart w:name="z46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43"/>
    <w:bookmarkStart w:name="z46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амбулаторной карты услугополучателя;</w:t>
      </w:r>
    </w:p>
    <w:bookmarkEnd w:id="444"/>
    <w:bookmarkStart w:name="z47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медицинского осмотра на предмет наличия заболевания;</w:t>
      </w:r>
    </w:p>
    <w:bookmarkEnd w:id="445"/>
    <w:bookmarkStart w:name="z47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справки с медицинской организации.</w:t>
      </w:r>
    </w:p>
    <w:bookmarkEnd w:id="446"/>
    <w:bookmarkStart w:name="z472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47"/>
    <w:bookmarkStart w:name="z47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48"/>
    <w:bookmarkStart w:name="z47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регистратуры услугодателя;</w:t>
      </w:r>
    </w:p>
    <w:bookmarkEnd w:id="449"/>
    <w:bookmarkStart w:name="z47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 (участковый врач/врач общей практики) услугодателя;</w:t>
      </w:r>
    </w:p>
    <w:bookmarkEnd w:id="450"/>
    <w:bookmarkStart w:name="z47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кабинета по выдаче листа о временной нетрудоспособности услугодателя.</w:t>
      </w:r>
    </w:p>
    <w:bookmarkEnd w:id="451"/>
    <w:bookmarkStart w:name="z47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452"/>
    <w:bookmarkStart w:name="z47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работник регистратуры услугодателя при обращении услугополучателя и при наличии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выдает амбулаторную карту услугополучателя и направляет на прием к врачу (участковому врачу/врачу общей практики) услугодателя согласно графику приема – в течение 5 (пяти) минут;</w:t>
      </w:r>
    </w:p>
    <w:bookmarkEnd w:id="453"/>
    <w:bookmarkStart w:name="z47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 (участковый врач/врач общей практики) услугодателя проводит объективный медицинский осмотр на предмет наличия заболевания для выдачи справки, затем ведет запись в амбулаторной карте услугополучателя и направляет услугополучателя в кабинет по выдаче листа о временной нетрудоспособности – не более 20 (двадцати) минут;</w:t>
      </w:r>
    </w:p>
    <w:bookmarkEnd w:id="454"/>
    <w:bookmarkStart w:name="z48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кабинета по выдаче листа о временной нетрудоспособности услугодателя после получения амбулаторной карты услугополучателя и документа, удостоверяющего личность, выдает справку – в течение 5 (пяти) минут.</w:t>
      </w:r>
    </w:p>
    <w:bookmarkEnd w:id="455"/>
    <w:bookmarkStart w:name="z48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, к настоящему Регламенту. </w:t>
      </w:r>
    </w:p>
    <w:bookmarkEnd w:id="4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"Выдача справки с медицинской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оказывающей первичную медико-санитарную помощь" </w:t>
            </w:r>
          </w:p>
        </w:tc>
      </w:tr>
    </w:tbl>
    <w:bookmarkStart w:name="z483" w:id="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457"/>
    <w:bookmarkStart w:name="z48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8"/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106-1551 </w:t>
            </w:r>
          </w:p>
        </w:tc>
      </w:tr>
    </w:tbl>
    <w:bookmarkStart w:name="z486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459"/>
    <w:bookmarkStart w:name="z487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листа о временной нетрудоспособности с медицинской организации, оказывающей первичную медико-санитарную помощь"</w:t>
      </w:r>
    </w:p>
    <w:bookmarkEnd w:id="460"/>
    <w:bookmarkStart w:name="z488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461"/>
    <w:bookmarkStart w:name="z48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листа о временной нетрудоспособности с медицинской организации, оказывающей первичную медико-санитарную помощь" (далее – государственная услуга) оказывается медицинскими организациями, оказывающими первичную медико-санитарную помощь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листа о временной нетрудоспособности с медицинской организации, оказывающей первичную медико-санитарную помощь" (далее – Стандарт), утвержденного приказом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за № 11304).</w:t>
      </w:r>
    </w:p>
    <w:bookmarkEnd w:id="462"/>
    <w:bookmarkStart w:name="z49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услугодателя.</w:t>
      </w:r>
    </w:p>
    <w:bookmarkEnd w:id="463"/>
    <w:bookmarkStart w:name="z49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64"/>
    <w:bookmarkStart w:name="z49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листа о временной нетрудоспособности с медицинской организации, оказывающей первичную медико-санитарную помощь (далее – лист о временной нетрудоспособности)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31 марта 2015 года № 183 "Об утверждении Правил проведения экспертизы временной нетрудоспособности, выдачи листа и справки о временной нетрудоспособности" (зарегистрирован в Реестре государственной регистрации нормативных правовых актов за № 10964).</w:t>
      </w:r>
    </w:p>
    <w:bookmarkEnd w:id="465"/>
    <w:bookmarkStart w:name="z493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66"/>
    <w:bookmarkStart w:name="z49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к услугодателю при наличии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67"/>
    <w:bookmarkStart w:name="z49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68"/>
    <w:bookmarkStart w:name="z49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услугополучателя и выдача амбулаторной карты – в течение 5 (пяти) минут;</w:t>
      </w:r>
    </w:p>
    <w:bookmarkEnd w:id="469"/>
    <w:bookmarkStart w:name="z49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объективного медицинского осмотра на предмет наличия заболевания врачом (участковым врачом/врачом общей практики/профильным специалистом) услугодателя для выдачи листа о временной нетрудоспособности – не более 20 (двадцати) минут;</w:t>
      </w:r>
    </w:p>
    <w:bookmarkEnd w:id="470"/>
    <w:bookmarkStart w:name="z49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запись в журнале "Выдача листа о временной нетрудоспособности" после получения амбулаторной карты услугополучателя – в течение 5 (пяти) минут.</w:t>
      </w:r>
    </w:p>
    <w:bookmarkEnd w:id="471"/>
    <w:bookmarkStart w:name="z49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72"/>
    <w:bookmarkStart w:name="z50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амбулаторной карты услугополучателя;</w:t>
      </w:r>
    </w:p>
    <w:bookmarkEnd w:id="473"/>
    <w:bookmarkStart w:name="z50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медицинского осмотра на предмет наличия заболевания;</w:t>
      </w:r>
    </w:p>
    <w:bookmarkEnd w:id="474"/>
    <w:bookmarkStart w:name="z50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листа о временной нетрудоспособности.</w:t>
      </w:r>
    </w:p>
    <w:bookmarkEnd w:id="475"/>
    <w:bookmarkStart w:name="z503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76"/>
    <w:bookmarkStart w:name="z50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477"/>
    <w:bookmarkStart w:name="z50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регистратуры услугодателя;</w:t>
      </w:r>
    </w:p>
    <w:bookmarkEnd w:id="478"/>
    <w:bookmarkStart w:name="z50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 (участковый врач/врач общей практики/профильные специалисты) услугодателя;</w:t>
      </w:r>
    </w:p>
    <w:bookmarkEnd w:id="479"/>
    <w:bookmarkStart w:name="z50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кабинета по выдаче листа о временной нетрудоспособности услугодателя.</w:t>
      </w:r>
    </w:p>
    <w:bookmarkEnd w:id="480"/>
    <w:bookmarkStart w:name="z50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481"/>
    <w:bookmarkStart w:name="z50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работник регистратуры услугодателя при обращении услугополучателя и при наличии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выдает амбулаторную карту услугополучателя и направляет на прием к врачу (участковому врачу/врачу общей практики/профильному специалисту) услугодателя согласно графику приема – в течение 5 (пяти) минут;</w:t>
      </w:r>
    </w:p>
    <w:bookmarkEnd w:id="482"/>
    <w:bookmarkStart w:name="z51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 (участковый врач/врач общей практики/профильный специалист) услугодателя проводит объективный медицинский осмотр на предмет наличия заболевания для выдачи листа о временной нетрудоспособности, затем ведет запись в амбулаторной карте услугополучателя и направляет услугополучателя в кабинет по выдаче листа временной нетрудоспособности – не более 20 (двадцати) минут;</w:t>
      </w:r>
    </w:p>
    <w:bookmarkEnd w:id="483"/>
    <w:bookmarkStart w:name="z51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кабинета по выдаче листа временной нетрудоспособности услугодателя после получения амбулаторной карты услугополучателя и документа, удостоверяющего личность, выдает лист о временной нетрудоспособности – в течение 5 (пяти) минут.</w:t>
      </w:r>
    </w:p>
    <w:bookmarkEnd w:id="484"/>
    <w:bookmarkStart w:name="z51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, к настоящему Регламенту. </w:t>
      </w:r>
    </w:p>
    <w:bookmarkEnd w:id="4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листа о временной нетрудоспособности с медицинской организаци,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оказывающей первичную медико-санитарную помощь"</w:t>
            </w:r>
          </w:p>
        </w:tc>
      </w:tr>
    </w:tbl>
    <w:bookmarkStart w:name="z514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486"/>
    <w:bookmarkStart w:name="z51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7"/>
    <w:p>
      <w:pPr>
        <w:spacing w:after="0"/>
        <w:ind w:left="0"/>
        <w:jc w:val="both"/>
      </w:pPr>
      <w:r>
        <w:drawing>
          <wp:inline distT="0" distB="0" distL="0" distR="0">
            <wp:extent cx="78105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106-1551 </w:t>
            </w:r>
          </w:p>
        </w:tc>
      </w:tr>
    </w:tbl>
    <w:bookmarkStart w:name="z517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488"/>
    <w:bookmarkStart w:name="z518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справки о временной нетрудоспособности с медицинской организации, оказывающей первичную медико-санитарную помощь"</w:t>
      </w:r>
    </w:p>
    <w:bookmarkEnd w:id="489"/>
    <w:bookmarkStart w:name="z519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90"/>
    <w:bookmarkStart w:name="z52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справки о временной нетрудоспособности с медицинской организации, оказывающей первичную медико-санитарную помощь" (далее – государственная услуга) оказывается медицинскими организациями, оказывающими первичную медико-санитарную помощь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временной нетрудоспособности с медицинской организации, оказывающей первичную медико-санитарную помощь" (далее – Стандарт), утвержденного приказом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за № 11304). </w:t>
      </w:r>
    </w:p>
    <w:bookmarkEnd w:id="491"/>
    <w:bookmarkStart w:name="z52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услугодателя.</w:t>
      </w:r>
    </w:p>
    <w:bookmarkEnd w:id="492"/>
    <w:bookmarkStart w:name="z52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93"/>
    <w:bookmarkStart w:name="z52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выдача справки о временной нетрудоспособности с медицинской организации, оказывающей первичную медико-санитарную помощь (далее – справка о временной нетрудоспособности),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31 марта 2015 года № 183 "Об утверждении Правил проведения экспертизы временной нетрудоспособности, выдачи листа и справки о временной нетрудоспособности" (зарегистрирован в Реестре государственной регистрации нормативных правовых актов за № 10964).</w:t>
      </w:r>
    </w:p>
    <w:bookmarkEnd w:id="494"/>
    <w:bookmarkStart w:name="z524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95"/>
    <w:bookmarkStart w:name="z52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является обращение услугополучателя к услугодателю при наличии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96"/>
    <w:bookmarkStart w:name="z52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97"/>
    <w:bookmarkStart w:name="z52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услугополучателя и выдача амбулаторной карты – в течение 5 (пяти) минут;</w:t>
      </w:r>
    </w:p>
    <w:bookmarkEnd w:id="498"/>
    <w:bookmarkStart w:name="z52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объективного медицинского осмотра на предмет наличия заболевания врачом (участковым врачом/врачом общей практики/профильным специалистом) услугодателя для выдачи справки о временной нетрудоспособности – не более 20 (двадцати) минут;</w:t>
      </w:r>
    </w:p>
    <w:bookmarkEnd w:id="499"/>
    <w:bookmarkStart w:name="z52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запись в журнале "Выдача листа о временной нетрудоспособности" после получения амбулаторной карты услугополучателя – в течение 5 (пяти) минут.</w:t>
      </w:r>
    </w:p>
    <w:bookmarkEnd w:id="500"/>
    <w:bookmarkStart w:name="z53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01"/>
    <w:bookmarkStart w:name="z53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амбулаторной карты услугополучателя;</w:t>
      </w:r>
    </w:p>
    <w:bookmarkEnd w:id="502"/>
    <w:bookmarkStart w:name="z53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медицинского осмотра на предмет наличия заболевания;</w:t>
      </w:r>
    </w:p>
    <w:bookmarkEnd w:id="503"/>
    <w:bookmarkStart w:name="z53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справки о временной нетрудоспособности.</w:t>
      </w:r>
    </w:p>
    <w:bookmarkEnd w:id="504"/>
    <w:bookmarkStart w:name="z534" w:id="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05"/>
    <w:bookmarkStart w:name="z53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06"/>
    <w:bookmarkStart w:name="z53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работник регистратуры услугодателя;</w:t>
      </w:r>
    </w:p>
    <w:bookmarkEnd w:id="507"/>
    <w:bookmarkStart w:name="z53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 (участковый врач/врач общей практики/профильные специалисты) услугодателя;</w:t>
      </w:r>
    </w:p>
    <w:bookmarkEnd w:id="508"/>
    <w:bookmarkStart w:name="z53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кабинета по выдаче листа о временной нетрудоспособности услугодателя.</w:t>
      </w:r>
    </w:p>
    <w:bookmarkEnd w:id="509"/>
    <w:bookmarkStart w:name="z53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510"/>
    <w:bookmarkStart w:name="z54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работник регистратуры услугодателя при обращении услугополучателя и при наличии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выдает амбулаторную карту услугополучателя и направляет на прием к врачу (участковому врачу/врачу общей практики/профильному специалисту) услугодателя согласно графику приема – в течение 5 (пяти) минут;</w:t>
      </w:r>
    </w:p>
    <w:bookmarkEnd w:id="511"/>
    <w:bookmarkStart w:name="z54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врач (участковый врач/врач общей практики/профильный специалист) услугодателя проводит объективный медицинский осмотр на предмет наличия заболевания для выдачи справки о временной нетрудоспособности, затем ведет запись в амбулаторной карте услугополучателя и направляет услугополучателя в кабинет по выдаче листа о временной нетрудоспособности – не более 20 (двадцати) минут;</w:t>
      </w:r>
    </w:p>
    <w:bookmarkEnd w:id="512"/>
    <w:bookmarkStart w:name="z54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работник кабинета по выдаче листа о временной нетрудоспособности услугодателя после получения амбулаторной карты услугополучателя и документа, удостоверяющего личность, выдает справку о временной нетрудоспособности – в течение 5 (пяти) минут.</w:t>
      </w:r>
    </w:p>
    <w:bookmarkEnd w:id="513"/>
    <w:bookmarkStart w:name="z54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, к настоящему Регламенту. </w:t>
      </w:r>
    </w:p>
    <w:bookmarkEnd w:id="5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справки о временной нетрудоспособности с медицинской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оказывающей первичную медико-санитарную помощь"</w:t>
            </w:r>
          </w:p>
        </w:tc>
      </w:tr>
    </w:tbl>
    <w:bookmarkStart w:name="z545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515"/>
    <w:bookmarkStart w:name="z546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6"/>
    <w:p>
      <w:pPr>
        <w:spacing w:after="0"/>
        <w:ind w:left="0"/>
        <w:jc w:val="both"/>
      </w:pPr>
      <w:r>
        <w:drawing>
          <wp:inline distT="0" distB="0" distL="0" distR="0">
            <wp:extent cx="7810500" cy="303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3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106-1551 </w:t>
            </w:r>
          </w:p>
        </w:tc>
      </w:tr>
    </w:tbl>
    <w:bookmarkStart w:name="z548" w:id="5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</w:p>
    <w:bookmarkEnd w:id="517"/>
    <w:bookmarkStart w:name="z549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"Регистрация согласия или отзыва согласия на прижизненное добровольное пожертвование тканей (части ткани) и (или) органов (части органов) </w:t>
      </w:r>
      <w:r>
        <w:br/>
      </w:r>
      <w:r>
        <w:rPr>
          <w:rFonts w:ascii="Times New Roman"/>
          <w:b/>
          <w:i w:val="false"/>
          <w:color w:val="000000"/>
        </w:rPr>
        <w:t xml:space="preserve">после смерти в целях трансплантации" </w:t>
      </w:r>
    </w:p>
    <w:bookmarkEnd w:id="518"/>
    <w:bookmarkStart w:name="z550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19"/>
    <w:bookmarkStart w:name="z55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 (далее – государственная услуга) оказывается медицинскими организациями, оказывающими первичную медико-санитарную помощь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согласия или отзыва согласия на прижизненное добровольное пожертвование тканей (части ткани) и (или) органов (части органов) после смерти в целях трансплантации" (далее – Стандарт), утвержденного приказом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 (зарегистрирован в Реестре государственной регистрации нормативных правовых актов за № 11304).</w:t>
      </w:r>
    </w:p>
    <w:bookmarkEnd w:id="520"/>
    <w:bookmarkStart w:name="z55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услугодателя.</w:t>
      </w:r>
    </w:p>
    <w:bookmarkEnd w:id="521"/>
    <w:bookmarkStart w:name="z55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22"/>
    <w:bookmarkStart w:name="z55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523"/>
    <w:bookmarkStart w:name="z55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о регистрации согласия на прижизненное добровольное пожертвование тканей (части ткани) и (или) органов (части органов)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справка об отказе в регистрации согласия на прижизненное добровольное пожертвование тканей (части ткани) и (или) органов (части органов)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524"/>
    <w:bookmarkStart w:name="z55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о регистрации отзыва согласия на прижизненное добровольное пожертвование тканей (части ткани) и (или) органов (части органов)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525"/>
    <w:bookmarkStart w:name="z557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26"/>
    <w:bookmarkStart w:name="z55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является обращение услугополучателя к услугодателю при наличии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27"/>
    <w:bookmarkStart w:name="z55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выполнения:</w:t>
      </w:r>
    </w:p>
    <w:bookmarkEnd w:id="528"/>
    <w:bookmarkStart w:name="z56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документов услугополучателя, проверка на наличие прикрепления к услугодателю. Заполнение услугополучателем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в течение 15 (пятнадцати) минут;</w:t>
      </w:r>
    </w:p>
    <w:bookmarkEnd w:id="529"/>
    <w:bookmarkStart w:name="z56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запись в журнале регистрации согласия и отказов в регистрации на прижизненное добровольное пожертвование тканей (части ткани) и (или) органов (части органов) после смерти в целях трансплантации – не более 15 (пятнадцати) минут;</w:t>
      </w:r>
    </w:p>
    <w:bookmarkEnd w:id="530"/>
    <w:bookmarkStart w:name="z56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медицинский осмотр услугополучателя участковым врачом услугодателя и выдача справки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в течение 2 (двух) рабочих дней.</w:t>
      </w:r>
    </w:p>
    <w:bookmarkEnd w:id="531"/>
    <w:bookmarkStart w:name="z56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противопоказаний (туберкулез, ВИЧ/СПИД, гепатиты В и С, психические и поведенческие расстройства, алкогольная и (или) наркотическая зависимость, инфекции, передающиеся половым путем) для проведения трансплантации выдается справка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532"/>
    <w:bookmarkStart w:name="z56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и заверяет печатью услугодателя – в течение 1 (одного) рабочего дня;</w:t>
      </w:r>
    </w:p>
    <w:bookmarkEnd w:id="533"/>
    <w:bookmarkStart w:name="z56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 – в течение 5 (пяти) минут.</w:t>
      </w:r>
    </w:p>
    <w:bookmarkEnd w:id="534"/>
    <w:bookmarkStart w:name="z56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35"/>
    <w:bookmarkStart w:name="z56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услугополучателя;</w:t>
      </w:r>
    </w:p>
    <w:bookmarkEnd w:id="536"/>
    <w:bookmarkStart w:name="z568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данных услугополучателя в журнале согласия и отказов в регистрации на прижизненное добровольное пожертвование тканей (части ткани) и (или) органов (части органов) после смерти в целях трансплантации;</w:t>
      </w:r>
    </w:p>
    <w:bookmarkEnd w:id="537"/>
    <w:bookmarkStart w:name="z56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справка, подписанная руководителем услугодателя и заверенная печатью услугодателя;</w:t>
      </w:r>
    </w:p>
    <w:bookmarkEnd w:id="538"/>
    <w:bookmarkStart w:name="z570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справки услугополучателю.</w:t>
      </w:r>
    </w:p>
    <w:bookmarkEnd w:id="539"/>
    <w:bookmarkStart w:name="z571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40"/>
    <w:bookmarkStart w:name="z572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41"/>
    <w:bookmarkStart w:name="z573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медицинский регистратор услугодателя; </w:t>
      </w:r>
    </w:p>
    <w:bookmarkEnd w:id="542"/>
    <w:bookmarkStart w:name="z574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участковый врач услугодателя;</w:t>
      </w:r>
    </w:p>
    <w:bookmarkEnd w:id="543"/>
    <w:bookmarkStart w:name="z575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544"/>
    <w:bookmarkStart w:name="z576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545"/>
    <w:bookmarkStart w:name="z577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медицинский регистратор услугодателя проводит идентификацию услугополучателя по данным удостоверения личности, проверяет наличие прикрепления к услугодателю. Услугополучатель заполняет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546"/>
    <w:bookmarkStart w:name="z578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участковый врач услугодателя производит запись в журнале регистрации согласия и отказа в регистрации на прижизненное добровольное пожертвование тканей (части ткани) и (или) органов (части органов) после смерти в целях трансплантации;</w:t>
      </w:r>
    </w:p>
    <w:bookmarkEnd w:id="547"/>
    <w:bookmarkStart w:name="z579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участковый врач услугодателя проводит медицинский осмотр услугополучателя и готовит справку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548"/>
    <w:bookmarkStart w:name="z580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противопоказаний (туберкулез, ВИЧ/СПИД, гепатиты В и С, психические и поведенческие расстройства, алкогольная и (или) наркотическая зависимость, инфекции, передающиеся половым путем) для проведения трансплантации выдается справка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549"/>
    <w:bookmarkStart w:name="z581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справку и ставит печать услугодателя;</w:t>
      </w:r>
    </w:p>
    <w:bookmarkEnd w:id="550"/>
    <w:bookmarkStart w:name="z582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участковый врач услугодателя выдает результат оказания государственной услуги услугополучателю. </w:t>
      </w:r>
    </w:p>
    <w:bookmarkEnd w:id="551"/>
    <w:bookmarkStart w:name="z583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, к настоящему Регламенту. </w:t>
      </w:r>
    </w:p>
    <w:bookmarkEnd w:id="5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согласия или отзыва согласия на прижизненное добровольное пожертвование тканей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(части ткани) и (или) органов (части органов) после смерти в целях трансплантации" </w:t>
            </w:r>
          </w:p>
        </w:tc>
      </w:tr>
    </w:tbl>
    <w:bookmarkStart w:name="z585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553"/>
    <w:bookmarkStart w:name="z586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4"/>
    <w:p>
      <w:pPr>
        <w:spacing w:after="0"/>
        <w:ind w:left="0"/>
        <w:jc w:val="both"/>
      </w:pPr>
      <w:r>
        <w:drawing>
          <wp:inline distT="0" distB="0" distL="0" distR="0">
            <wp:extent cx="7810500" cy="369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106-1551 </w:t>
            </w:r>
          </w:p>
        </w:tc>
      </w:tr>
    </w:tbl>
    <w:bookmarkStart w:name="z588" w:id="5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</w:t>
      </w:r>
    </w:p>
    <w:bookmarkEnd w:id="555"/>
    <w:bookmarkStart w:name="z589" w:id="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документов о прохождении подготовки, повышении квалификации и переподготовке кадров отрасли здравоохранения"</w:t>
      </w:r>
    </w:p>
    <w:bookmarkEnd w:id="556"/>
    <w:bookmarkStart w:name="z590" w:id="5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557"/>
    <w:bookmarkStart w:name="z591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документов о прохождении подготовки, повышения квалификации и переподготовке кадров отрасли здравоохранения" (далее – государственная услуга) оказывается Государственным коммунальным казенным предприятием "Медицинский колледж" акимата города Астаны (далее – услугодатель)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документов о прохождении подготовки, повышении квалификации и переподготовке кадров отрасли здравоохранения" (далее – Стандарт), утвержденного приказом Министра здравоохранения и социального развития Республики Казахстан от 28 апреля 2015 года № 297 "Об утверждении стандарта государственной услуги "Выдача документов о прохождении подготовки, повышении квалификации и переподготовке кадров отрасли здравоохранения" (зарегистрирован в Реестре государственной регистрации нормативных правовых актов за № 11303).</w:t>
      </w:r>
    </w:p>
    <w:bookmarkEnd w:id="558"/>
    <w:bookmarkStart w:name="z592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услугодателя.</w:t>
      </w:r>
    </w:p>
    <w:bookmarkEnd w:id="559"/>
    <w:bookmarkStart w:name="z593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60"/>
    <w:bookmarkStart w:name="z594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документы о прохождении подготовки, повышении квалификации и переподготовки кадров отрасли здравоохранения в соответствии с видами и формами документов об образовании государственного образца (далее – документы).</w:t>
      </w:r>
    </w:p>
    <w:bookmarkEnd w:id="561"/>
    <w:bookmarkStart w:name="z595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– физическим лицам (далее – услугополучатель).</w:t>
      </w:r>
    </w:p>
    <w:bookmarkEnd w:id="562"/>
    <w:bookmarkStart w:name="z596" w:id="5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563"/>
    <w:bookmarkStart w:name="z597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Основанием для начала процедуры (действия) по оказанию государственной услуги является обращение услугополучателя к услугодателю при наличии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64"/>
    <w:bookmarkStart w:name="z598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Содержание каждой процедуры (действия), входящей в состав процесса оказания государственной услуги, длительность его выполнения при прохождении подготовки:</w:t>
      </w:r>
    </w:p>
    <w:bookmarkEnd w:id="565"/>
    <w:bookmarkStart w:name="z599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регистрация обращения услугополучателя – в течение 10 (десяти) минут;</w:t>
      </w:r>
    </w:p>
    <w:bookmarkEnd w:id="566"/>
    <w:bookmarkStart w:name="z60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на соответствие предъявляемым требованиям – 14 (четырнадцать) рабочих дней;</w:t>
      </w:r>
    </w:p>
    <w:bookmarkEnd w:id="567"/>
    <w:bookmarkStart w:name="z60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документа осуществляется в соответствии с приказом услугодателя о выдаче документов о прохождении подготовки – в течение 10 (десяти) минут в день выдачи документов услугополучателя;</w:t>
      </w:r>
    </w:p>
    <w:bookmarkEnd w:id="568"/>
    <w:bookmarkStart w:name="z60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подписание документа о прохождении подготовки кадров отрасли здравоохранения руководителем услугодателя – в течение 1 (одного) рабочего дня в день выдачи документов услугополучателю; </w:t>
      </w:r>
    </w:p>
    <w:bookmarkEnd w:id="569"/>
    <w:bookmarkStart w:name="z60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и выдача подписанного руководителем услугодателя документа о прохождении подготовки кадров отрасли здравоохранения услугополучателю – не более 10 (десяти) минут в день выдачи документов услугополучателю.</w:t>
      </w:r>
    </w:p>
    <w:bookmarkEnd w:id="570"/>
    <w:bookmarkStart w:name="z60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71"/>
    <w:bookmarkStart w:name="z60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услугополучателя;</w:t>
      </w:r>
    </w:p>
    <w:bookmarkEnd w:id="572"/>
    <w:bookmarkStart w:name="z60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документов услугополучателя на соответствие предъявляемым требованиям; </w:t>
      </w:r>
    </w:p>
    <w:bookmarkEnd w:id="573"/>
    <w:bookmarkStart w:name="z607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 представление документов услугополучателя на подпись руководителю услугодателя;</w:t>
      </w:r>
    </w:p>
    <w:bookmarkEnd w:id="574"/>
    <w:bookmarkStart w:name="z608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документов услугополучателя;</w:t>
      </w:r>
    </w:p>
    <w:bookmarkEnd w:id="575"/>
    <w:bookmarkStart w:name="z609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документов услугополучателю.</w:t>
      </w:r>
    </w:p>
    <w:bookmarkEnd w:id="576"/>
    <w:bookmarkStart w:name="z61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каждой процедуры (действия), входящей в состав процесса оказания государственной услуги, длительность его выполнения при повышении квалификации и переподготовке:</w:t>
      </w:r>
    </w:p>
    <w:bookmarkEnd w:id="577"/>
    <w:bookmarkStart w:name="z61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и регистрация обращения услугополучателя – в течение 10 (десяти) минут;</w:t>
      </w:r>
    </w:p>
    <w:bookmarkEnd w:id="578"/>
    <w:bookmarkStart w:name="z612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на соответствие предъявляемым требованиям – в течение 2 (двух) рабочих дней, со дня принятия решения руководителем услугодателя о выдаче документов о повышении квалификации и переподготовке кадров отрасли здравоохранения;</w:t>
      </w:r>
    </w:p>
    <w:bookmarkEnd w:id="579"/>
    <w:bookmarkStart w:name="z613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документов о повышении квалификации и переподготовки кадров отрасли здравоохранения осуществляется в соответствии с приказом услугодателя о выдаче документов – в течение 10 (десяти) минут в день выдачи документов услугополучателя;</w:t>
      </w:r>
    </w:p>
    <w:bookmarkEnd w:id="580"/>
    <w:bookmarkStart w:name="z614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документов о повышении квалификации и переподготовки кадров отрасли здравоохранения руководителем услугодателя – в течение 1 (одного) рабочего дня в день выдачи документов услугополучателя;</w:t>
      </w:r>
    </w:p>
    <w:bookmarkEnd w:id="581"/>
    <w:bookmarkStart w:name="z615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и выдача подписанного руководителем услугодателя документов о повышении квалификации и переподготовки кадров отрасли здравоохранения услугополучателю – не более 10 (десяти) минут в день выдачи документов услугополучателю.</w:t>
      </w:r>
    </w:p>
    <w:bookmarkEnd w:id="582"/>
    <w:bookmarkStart w:name="z616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83"/>
    <w:bookmarkStart w:name="z617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 услугополучателя;</w:t>
      </w:r>
    </w:p>
    <w:bookmarkEnd w:id="584"/>
    <w:bookmarkStart w:name="z618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услугополучателя на соответствие предъявляемым требованиям;</w:t>
      </w:r>
    </w:p>
    <w:bookmarkEnd w:id="585"/>
    <w:bookmarkStart w:name="z619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и представление документов услугополучателя на подпись руководителю услугодателя;</w:t>
      </w:r>
    </w:p>
    <w:bookmarkEnd w:id="586"/>
    <w:bookmarkStart w:name="z620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документа услугополучателя;</w:t>
      </w:r>
    </w:p>
    <w:bookmarkEnd w:id="587"/>
    <w:bookmarkStart w:name="z621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документов услугополучателю.</w:t>
      </w:r>
    </w:p>
    <w:bookmarkEnd w:id="588"/>
    <w:bookmarkStart w:name="z622" w:id="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89"/>
    <w:bookmarkStart w:name="z623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90"/>
    <w:bookmarkStart w:name="z624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лаборант отделения повышения квалификации и переподготовки медицинских и фармацевтических работников (далее – отделение) услугодателя;</w:t>
      </w:r>
    </w:p>
    <w:bookmarkEnd w:id="591"/>
    <w:bookmarkStart w:name="z625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 услугодателя;</w:t>
      </w:r>
    </w:p>
    <w:bookmarkEnd w:id="592"/>
    <w:bookmarkStart w:name="z626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593"/>
    <w:bookmarkStart w:name="z627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 прохождении подготовки:</w:t>
      </w:r>
    </w:p>
    <w:bookmarkEnd w:id="594"/>
    <w:bookmarkStart w:name="z628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лаборант отделения осуществляет прием и регистрацию документов услугополучателя,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– в течение 10 (десяти) минут в день приема документов услугополучателя;</w:t>
      </w:r>
    </w:p>
    <w:bookmarkEnd w:id="595"/>
    <w:bookmarkStart w:name="z629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 услугодателя осуществляет рассмотрение документов на соответствие предъявляемым требованиям – в течение 14 (четырнадцати) рабочих дней;</w:t>
      </w:r>
    </w:p>
    <w:bookmarkEnd w:id="596"/>
    <w:bookmarkStart w:name="z630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отделением услугодателя оформляет документы о прохождении подготовки кадров отрасли здравоохранения и представляет на подпись руководителю услугодателя – в течение 10 (десяти) минут в день выдачи документов услугополучателю;</w:t>
      </w:r>
    </w:p>
    <w:bookmarkEnd w:id="597"/>
    <w:bookmarkStart w:name="z631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документы о прохождении подготовки кадров отрасли здравоохранения – в течение 1 (одного) рабочего дня в день выдачи документов услугополучателю;</w:t>
      </w:r>
    </w:p>
    <w:bookmarkEnd w:id="598"/>
    <w:bookmarkStart w:name="z632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лаборант отделения услугодателя осуществляет регистрацию и выдачу подписанных руководителем услугодателя документов о прохождении подготовки кадров отрасли здравоохранения услугополучателю – не более 10 (десяти) минут в день выдачи документов услугополучателю.</w:t>
      </w:r>
    </w:p>
    <w:bookmarkEnd w:id="599"/>
    <w:bookmarkStart w:name="z633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Регламенту. Справочник бизнес-процессов оказания государственной услуги размещается на интернет-ресурсе услугодателя.</w:t>
      </w:r>
    </w:p>
    <w:bookmarkEnd w:id="6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документов о прохождении подготовки, повышении 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переподготовки кадров отрасли здравоохранения"</w:t>
            </w:r>
          </w:p>
        </w:tc>
      </w:tr>
    </w:tbl>
    <w:bookmarkStart w:name="z635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601"/>
    <w:bookmarkStart w:name="z636" w:id="602"/>
    <w:p>
      <w:pPr>
        <w:spacing w:after="0"/>
        <w:ind w:left="0"/>
        <w:jc w:val="left"/>
      </w:pPr>
    </w:p>
    <w:bookmarkEnd w:id="602"/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header.xml" Type="http://schemas.openxmlformats.org/officeDocument/2006/relationships/header" Id="rId2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