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2c3c2c" w14:textId="52c3c2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государственной услуги "Прием документов для прохождения аттестации на присвоение (подтверждение) квалификационных категорий педагогическим работникам и приравненным к ним лицам организаций образования, реализующих программы дошкольного воспитания и обучения, начального, основного среднего, общего среднего, технического и профессионального, послесреднего образования"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Астаны от 13 июля 2016 года № 107-1333. Зарегистрировано Департаментом юстиции города Астаны 12 августа 2016 года № 1044. Утратило силу постановлением акимата города Нур-Султана от 9 октября 2020 года № 107-2157.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города Нур-Султана от 09.10.2020 </w:t>
      </w:r>
      <w:r>
        <w:rPr>
          <w:rFonts w:ascii="Times New Roman"/>
          <w:b w:val="false"/>
          <w:i w:val="false"/>
          <w:color w:val="ff0000"/>
          <w:sz w:val="28"/>
        </w:rPr>
        <w:t>№ 107-2157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от 15 апреля 2013 года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государственных услугах</w:t>
      </w:r>
      <w:r>
        <w:rPr>
          <w:rFonts w:ascii="Times New Roman"/>
          <w:b w:val="false"/>
          <w:i w:val="false"/>
          <w:color w:val="000000"/>
          <w:sz w:val="28"/>
        </w:rPr>
        <w:t xml:space="preserve">", акимат города Астаны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"Прием документов для прохождения аттестации на присвоение (подтверждение) квалификационных категорий педагогическим работникам и приравненным к ним лицам организаций образования, реализующих программы дошкольного воспитания и обучения, начального, основного среднего, общего среднего, технического и профессионального, послесреднего образования".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Возложить на руководителя Государственного учреждения "Управление образования города Астаны" опубликование настоящего постановления после государственной регистрации в органах юстиции в официальных и периодических печатных изданиях, а также размещение на интернет-ресурсе, определяемом Правительством Республики Казахстан, и на интернет-ресурсе акимата города Астаны.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города Астаны Аманшаева Е.А.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 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города Астаны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Исекешев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постановлением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города Астаны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13 июля 2016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107-1333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"Прием документов для прохождения аттестации на присвоение (подтверждение) квалификационных категорий педагогическим работникам и приравненным к ним лицам организаций образования, реализующих программы дошкольного воспитания и обучения, начального, основного среднего, общего среднего, технического и профессионального, послесреднего образования"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Регламент в редакции постановления акимата города Астаны от 18.03.2019 </w:t>
      </w:r>
      <w:r>
        <w:rPr>
          <w:rFonts w:ascii="Times New Roman"/>
          <w:b w:val="false"/>
          <w:i w:val="false"/>
          <w:color w:val="ff0000"/>
          <w:sz w:val="28"/>
        </w:rPr>
        <w:t>№ 107-385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Государственная услуга "Прием документов для прохождения аттестации на присвоение (подтверждение) квалификационных категорий педагогическим работникам и приравненным к ним лицам организаций образования, реализующих программы дошкольного воспитания и обучения, начального, основного среднего, общего среднего, технического и профессионального, послесреднего образования" (далее – государственная услуга) оказывается уполномоченным органом акимата города Астаны – Государственным учреждением "Управление образования города Астаны" (далее – услугодатель) на основании 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"Прием документов для прохождения аттестации на присвоение (подтверждение) квалификационных категорий педагогическим работникам и приравненным к ним лицам организаций образования, реализующих программы дошкольного воспитания и обучения, начального, основного среднего, общего среднего, технического и профессионального, послесреднего образования" (далее – Стандарт), утвержденного приказом Министра образования и науки Республики Казахстан от 9 ноября 2015 года № 632 "Об утверждении стандартов государственных услуг по приему документов для прохождения аттестации на присвоение (подтверждение) квалификационных категорий педагогическим работникам и приравненным к ним лицам организаций образования, реализующих программы дошкольного воспитания и обучения, начального, основного среднего, общего среднего, технического и профессионального, послесреднего образования" (зарегистрирован в Реестре государственной регистрации нормативных правовых актов за № 12449).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бумажная.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Результатом оказания государственной услуги является выдача расписки о приеме заявления для прохождения аттестации на присвоение (подтверждение) квалификационной категории педагогическим работникам и приравненным к ним лицам организаций образования, реализующих программы дошкольного воспитания и обучения, начального, основного среднего, общего среднего, технического и профессионального, послесреднего образования в произвольной форме, либо мотивированный ответ об отказе в оказании государственной услуги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бумажная.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документов и выдача результата оказания государственной услуги осуществляются через: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канцелярию услугодателя;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некоммерческое акционерное общество "Государственная корпорация "Правительство для граждан" (далее – Государственная корпорация).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оказывается бесплатно физическим лицам (далее – услугополучатель).</w:t>
      </w:r>
    </w:p>
    <w:bookmarkEnd w:id="14"/>
    <w:bookmarkStart w:name="z17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предоставление услугополучателем пакета документов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услуги: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1 – специалист канцелярии услугодателя принимает, регистрирует и направляет пакет документов услугополучателя руководителю услугодателя для дальнейшего рассмотрения – 20 (двадцать) минут;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действия 1 – прием, регистрация и передача пакета документов услугополучателя руководителю услугодателя;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2 – руководитель услугодателя рассматривает пакет документов услугополучателя и определяет ответственного исполнителя услугодателя – 2 (два) часа;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действия 2 – рассмотрение руководителем услугодателя пакета документов услугополучателя и определение ответственного исполнителя услугодателя;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3 – ответственный исполнитель услугодателя рассматривает поступивший пакет документов услугополучателя, подготавливает расписку о приеме заявления либо мотивированный ответ об отказе в оказании государственной услуги в соответствии с пунктом 10 Стандарта: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обращения услугополучателя в Государственную корпорацию по месту нахождения услугодателя – 2 (два) рабочих дня;</w:t>
      </w:r>
    </w:p>
    <w:bookmarkEnd w:id="23"/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обращения услугополучателя в Государственную корпорацию не по месту нахождения услугодателя – 6 (шесть) рабочих дней;</w:t>
      </w:r>
    </w:p>
    <w:bookmarkEnd w:id="24"/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действия 3 – рассмотрение пакета документов услугополучателя, подготовка результата оказания государственной услуги;</w:t>
      </w:r>
    </w:p>
    <w:bookmarkEnd w:id="25"/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4 – подписание руководителем услугодателя результата оказания государственной услуги и направление его специалисту канцелярии услугодателя – 1 (один) рабочий день;</w:t>
      </w:r>
    </w:p>
    <w:bookmarkEnd w:id="26"/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действия 4 – подписание руководителем услугодателя результата оказания государственной услуги и направление его специалисту канцелярии услугодателя;</w:t>
      </w:r>
    </w:p>
    <w:bookmarkEnd w:id="27"/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5 – специалист канцелярии услугодателя выдает услугополучателю результат оказания государственной услуги – 20 (двадцать) минут;</w:t>
      </w:r>
    </w:p>
    <w:bookmarkEnd w:id="28"/>
    <w:bookmarkStart w:name="z3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действия 5 – выдача специалистом канцелярии услугодателя результата оказания государственной услуги услугополучателю.</w:t>
      </w:r>
    </w:p>
    <w:bookmarkEnd w:id="29"/>
    <w:bookmarkStart w:name="z32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30"/>
    <w:bookmarkStart w:name="z3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31"/>
    <w:bookmarkStart w:name="z3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специалист канцелярии услугодателя;</w:t>
      </w:r>
    </w:p>
    <w:bookmarkEnd w:id="32"/>
    <w:bookmarkStart w:name="z3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услугодателя;</w:t>
      </w:r>
    </w:p>
    <w:bookmarkEnd w:id="33"/>
    <w:bookmarkStart w:name="z3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услугодателя.</w:t>
      </w:r>
    </w:p>
    <w:bookmarkEnd w:id="34"/>
    <w:bookmarkStart w:name="z3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Описание последовательности процедур (действий) между структурными подразделениями (работниками) услугодателя в процессе оказания государственной услуги отражено в справочнике бизнес-процессов оказания государственной услуги согласно приложению к настоящему Регламенту.</w:t>
      </w:r>
    </w:p>
    <w:bookmarkEnd w:id="35"/>
    <w:bookmarkStart w:name="z38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 "Правительство для граждан" в процессе оказания государственной услуги</w:t>
      </w:r>
    </w:p>
    <w:bookmarkEnd w:id="36"/>
    <w:bookmarkStart w:name="z3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порядка обращения и последовательности процедур (действий) услугодателя и услугополучателя при оказании государственной услуги через Государственную корпорацию:</w:t>
      </w:r>
    </w:p>
    <w:bookmarkEnd w:id="37"/>
    <w:bookmarkStart w:name="z4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1 – работник Государственной корпорации проверяет и принимает представленный пакет документов услугополучателя, регистрирует заявление услугополучателя, выдает расписку о приеме документов с указанием даты и времени приема документов и направляет их услугодателю – 20 (двадцать) минут;</w:t>
      </w:r>
    </w:p>
    <w:bookmarkEnd w:id="38"/>
    <w:bookmarkStart w:name="z4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условие 1 – в случае представления услугополучателем неполного пакета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работник Государственной корпорации отказывает в их приеме и выдает расписку согласно приложению 2 к Стандарту;</w:t>
      </w:r>
    </w:p>
    <w:bookmarkEnd w:id="39"/>
    <w:bookmarkStart w:name="z4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2 – услугодатель осуществляет процедуры (действия) в соответствии с пунктом 5 настоящего Регламента;</w:t>
      </w:r>
    </w:p>
    <w:bookmarkEnd w:id="40"/>
    <w:bookmarkStart w:name="z4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3 – работник Государственной корпорации выдает услугополучателю результат оказания государственной услуги – 20 (двадцать) минут.</w:t>
      </w:r>
    </w:p>
    <w:bookmarkEnd w:id="41"/>
    <w:bookmarkStart w:name="z4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Описание последовательности процедур (действий) между структурными подразделениями (работниками) услугодателя и Государственной корпорацией в процессе оказания государственной услуги отражено в справочнике бизнес-процессов оказания государственной услуги согласно приложению к настоящему Регламенту.</w:t>
      </w:r>
    </w:p>
    <w:bookmarkEnd w:id="4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 "Прием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 для прохождения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аттестации на присвоение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(подтверждение) квалификационных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категорий педагогическим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работникам и приравненным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ним лицам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образования, реализующих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 дошкольного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воспитания и обучения,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начального, основного среднего,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общего среднего, технического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профессионального, послесреднего образования"</w:t>
            </w:r>
          </w:p>
        </w:tc>
      </w:tr>
    </w:tbl>
    <w:bookmarkStart w:name="z46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</w:p>
    <w:bookmarkEnd w:id="43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263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263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СФЕ – структурно-функциональная единица: взаимодействие структурных подразделений (работников) услугодателя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6197600" cy="1498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197600" cy="149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6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header.xml" Type="http://schemas.openxmlformats.org/officeDocument/2006/relationships/header" Id="rId6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