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4140" w14:textId="52a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апреля 2016 года № 107-709. Зарегистрировано Департаментом юстиции города Астаны 6 мая 2016 года № 1018.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13255)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 (зарегистрировано в Реестре государственной регистрации нормативных правовых актов за № 971, опубликовано в газетах "Астана ақшамы" от 3 декабря 2015 года № 136 (3341), "Вечерняя Астана" от 3 декабря 2015 года № 136 (3359)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107-709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очередь детей дошкольного возраста (до 7 лет)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 дошкольные организации"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 (зарегистрирован в Реестре государственной регистрации нормативных правовых актов за № 13255).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подсистему "Электронные услуги" акимата города Астаны www.e.astana.kz.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прием электронного запроса в форме электронного документа, удостоверенного ЭЦП услугополучателя.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электронного запроса в форме электронного документа, подписанного ЭЦП услугополучателя, на оказание государственной услуги, поступившего через портал (далее – заявление), уполномоченным сотрудником (далее – ответственный исполнитель услугодателя)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электронного запроса услугополучателя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автоматизированная обработка заявления услугополучателя для присвоения номера очереди либо отказ в оказании государственной услуги –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обработка заявления услугополучателя для присвоения номера очереди либо отказ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выдача уведомления о постановке на очередь с указанием номера очереди, сформированного и подписанного в форме электронного документа, подписанного ЭЦП ответственного исполнителя услугодателя, для направления услугополучателю через "личный кабинет"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выдача услугополучателю через "личный кабинет" уведомления о постановке на очередь с указанием номера очереди.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на оказание государственной услуги, поступившего через портал от услугополучателя,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обработка заявления услугополучателя для присвоения номера очередности либо формирование отказа в оказании государственной услуги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услугополучателю ответственным исполнителем услугодателя уведомления (результата) об оказании государственной услуги – в течение 15 (пятнадцати) минут.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и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услугополучателя в Государственной корпорации осуществляется в порядке "электронной очереди"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копия которой вручается услугополучателю с отметкой о дате приема документов в Государственной корпорации или планируемой датой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после принятия документов.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документов, необходимых для оказания государственной услуги при обращении услугополучателя в Государственную корпорацию,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услугодателя через интегрированную информационную систему Государственной корпорации (далее – ИИС Государственной корпорации) приведены в диаграмме № 1 функционального взаимодействия информационных систем при оказании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оператором Государственной корпорации в ИИС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Государственной корпорации подлинности данных о зарегистрированном услугополучателе через индивидуальный идентификационный номер (далее – ИИН),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ИИС Государственной корпорации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заявления услугополучателя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Государственной корпорации заполненной формы (введенных данных) заявления услугополучателя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заявлении услугополучателя,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услуге в связи с неподтверждением подлинности указанных данных либо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заявления услугополучателя через шлюз "электронного правительства"/региональный шлюз "электронного правительства" (далее – ШЭП/РШЭП) в информационную систему "Е-Астана" и обработка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результата оказания государственной услуги (уведомления о постановке на очередь с указанием номера очереди либо об отказе в предоставлении государственной услуги) с использованием ЭЦП ответственного исполнителя услугодателя и передача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результата оказания государственной услуги оператором Государственной корпорации услугополучателю через "личный кабинет".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на основании расписки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корпорацию – 15 (пятнадцать) минут.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Пошаговые действия и решения услугодателя и услугополучателя при оказании государственной услуги через портал приведены в диаграмме № 2 функционального взаимодействия информационных систем при оказании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ИИН, пароля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заявления услугополучателя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заявлении услугополучателя,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заявления услугополучателя через ШЭП/РШЭП в информационную систему "Е-Астана" и обработка электронной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результата оказания государственной услуги (уведомления о постановке на очередь с указанием номера очереди либо отказ в предоставлении государственной услуги) с использованием ЭЦП ответственного исполнителя услугодателя и передача через "личный кабинет" на портале.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нажатии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нажатии кнопки "сохранить" – результат запроса сохраняется на заданном услугополучателем магнитном носителе в формате "Adobe Acrobat".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государственных услуг 1414.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информационных систем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информационных систем при оказании государственной услуги через портал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