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ec72" w14:textId="9eee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декабря 2016 года № 715. Зарегистрирован в Министерстве юстиции Республики Казахстан 27 января 2017 года № 14751. Утратил силу приказом Министра образования и науки Республики Казахстан от 27 июля 2017 года № 355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27.07.2017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организации работы Попечительского совета и порядок его избрания в организациях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Типовые правила организации работы Попечительского совета и порядок его избрания в организациях образования.";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Попечительского совета и порядке его избрания,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организации работы Попечительского совета и порядок его избрания в организациях образования";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своей работе Попечительский совет руководствуется законодательством Республики Казахстан, настоящими Правилами, а также уставом организации образования.";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состав Попечительского совета могут входить: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иных организаций образования, органов управления;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работодатели и социальные партнеры;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общественных организаций, фондов, ассоциаций;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спонсоры.";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Целями работы Попечительского совета являются: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организации образования в осуществлении ее уставных функций;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обучающихся и педагогического коллектива организации образования с целью успешной реализации образовательных учебных программ;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финансовой поддержки, укрепление материально-технической базы организации образования;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дальнейшему развитию организации образования;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общественного контроля за работой организации образования, в том числе распределение финансовых средств.";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Основными направлениями работы Попечительского совета являются:";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организации образования в проведении социально-культурных, оздоровительных и развивающих мероприятий;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установлении и развитии международного сотрудничества в области воспитания и обучения;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образования, улучшении бытовых условий и трудоустройстве обучающихся из социально уязвимых слоев населения;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предложений, направленных на устранение недостатков в деятельности организации образования;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заслушивание отчета организации образования перед Попечительским советом.";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Прекращение работы Попечительского совета";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Прекращение работы Попечительского совета осуществляется:".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на электронном носителе с приложением бумажного экземпляра, заверенного гербовой печатью;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получения зарегистрированного настоящего приказа направление его копии в печатном и 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Министра образования и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