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1bd1" w14:textId="a661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22 декабря 2016 года № 1179. Зарегистрирован в Министерстве юстиции Республики Казахстан 20 января 2017 года № 14702.</w:t>
      </w:r>
    </w:p>
    <w:p>
      <w:pPr>
        <w:spacing w:after="0"/>
        <w:ind w:left="0"/>
        <w:jc w:val="both"/>
      </w:pPr>
      <w:r>
        <w:rPr>
          <w:rFonts w:ascii="Times New Roman"/>
          <w:b w:val="false"/>
          <w:i w:val="false"/>
          <w:color w:val="000000"/>
          <w:sz w:val="28"/>
        </w:rPr>
        <w:t>
      О внесении изменений и дополнений в некоторые приказы Министра внутренних дел Республики Казахстан</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 1095 от 29 декабря 2015 года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(зарегистрированный в Реестре государственной регистрации нормативных правовых актов № 13004, опубликованный в информационно-правовой системе "Әділет" 11 февраля 2016 года) следующие изменения и дополнение: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"14. Участковый инспектор и его помощник:</w:t>
      </w:r>
    </w:p>
    <w:bookmarkEnd w:id="3"/>
    <w:bookmarkStart w:name="z8" w:id="4"/>
    <w:p>
      <w:pPr>
        <w:spacing w:after="0"/>
        <w:ind w:left="0"/>
        <w:jc w:val="both"/>
      </w:pPr>
      <w:r>
        <w:rPr>
          <w:rFonts w:ascii="Times New Roman"/>
          <w:b w:val="false"/>
          <w:i w:val="false"/>
          <w:color w:val="000000"/>
          <w:sz w:val="28"/>
        </w:rPr>
        <w:t>
      1) осуществляет профилактику правонарушений рецидивной, бытовой, алкогольной преступности, выявление причин и условий, им способствующих;</w:t>
      </w:r>
    </w:p>
    <w:bookmarkEnd w:id="4"/>
    <w:bookmarkStart w:name="z9" w:id="5"/>
    <w:p>
      <w:pPr>
        <w:spacing w:after="0"/>
        <w:ind w:left="0"/>
        <w:jc w:val="both"/>
      </w:pPr>
      <w:r>
        <w:rPr>
          <w:rFonts w:ascii="Times New Roman"/>
          <w:b w:val="false"/>
          <w:i w:val="false"/>
          <w:color w:val="000000"/>
          <w:sz w:val="28"/>
        </w:rPr>
        <w:t>
      2) обеспечивает защиту прав, свобод и законных интересов человека и гражданина от противоправных посягательств;</w:t>
      </w:r>
    </w:p>
    <w:bookmarkEnd w:id="5"/>
    <w:bookmarkStart w:name="z10" w:id="6"/>
    <w:p>
      <w:pPr>
        <w:spacing w:after="0"/>
        <w:ind w:left="0"/>
        <w:jc w:val="both"/>
      </w:pPr>
      <w:r>
        <w:rPr>
          <w:rFonts w:ascii="Times New Roman"/>
          <w:b w:val="false"/>
          <w:i w:val="false"/>
          <w:color w:val="000000"/>
          <w:sz w:val="28"/>
        </w:rPr>
        <w:t>
      3) проводит индивидуальную профилактику правонарушений в отношении лиц, состоящих на профилактическом учете (далее – профилактируемые лица) в органах внутренних дел;</w:t>
      </w:r>
    </w:p>
    <w:bookmarkEnd w:id="6"/>
    <w:bookmarkStart w:name="z11" w:id="7"/>
    <w:p>
      <w:pPr>
        <w:spacing w:after="0"/>
        <w:ind w:left="0"/>
        <w:jc w:val="both"/>
      </w:pPr>
      <w:r>
        <w:rPr>
          <w:rFonts w:ascii="Times New Roman"/>
          <w:b w:val="false"/>
          <w:i w:val="false"/>
          <w:color w:val="000000"/>
          <w:sz w:val="28"/>
        </w:rPr>
        <w:t>
      4) осуществляет сбор значимой информации на административном участке и передает ее в заинтересованные подразделения ОВД, а также в другие государственные органы;</w:t>
      </w:r>
    </w:p>
    <w:bookmarkEnd w:id="7"/>
    <w:bookmarkStart w:name="z12" w:id="8"/>
    <w:p>
      <w:pPr>
        <w:spacing w:after="0"/>
        <w:ind w:left="0"/>
        <w:jc w:val="both"/>
      </w:pPr>
      <w:r>
        <w:rPr>
          <w:rFonts w:ascii="Times New Roman"/>
          <w:b w:val="false"/>
          <w:i w:val="false"/>
          <w:color w:val="000000"/>
          <w:sz w:val="28"/>
        </w:rPr>
        <w:t>
      5) устанавливает причины и условия, способствующие совершению уголовных проступков, принимает меры, направленные на их устранение;</w:t>
      </w:r>
    </w:p>
    <w:bookmarkEnd w:id="8"/>
    <w:bookmarkStart w:name="z13" w:id="9"/>
    <w:p>
      <w:pPr>
        <w:spacing w:after="0"/>
        <w:ind w:left="0"/>
        <w:jc w:val="both"/>
      </w:pPr>
      <w:r>
        <w:rPr>
          <w:rFonts w:ascii="Times New Roman"/>
          <w:b w:val="false"/>
          <w:i w:val="false"/>
          <w:color w:val="000000"/>
          <w:sz w:val="28"/>
        </w:rPr>
        <w:t>
      6) оказывает помощь физическим лицам, пострадавшим от противоправных посягательств, происшествий и несчастных случаев, а также находящимся в беспомощном либо ином состоянии, опасном для их жизни и здоровья;</w:t>
      </w:r>
    </w:p>
    <w:bookmarkEnd w:id="9"/>
    <w:bookmarkStart w:name="z14" w:id="10"/>
    <w:p>
      <w:pPr>
        <w:spacing w:after="0"/>
        <w:ind w:left="0"/>
        <w:jc w:val="both"/>
      </w:pPr>
      <w:r>
        <w:rPr>
          <w:rFonts w:ascii="Times New Roman"/>
          <w:b w:val="false"/>
          <w:i w:val="false"/>
          <w:color w:val="000000"/>
          <w:sz w:val="28"/>
        </w:rPr>
        <w:t>
      7) доставляет в медицинские организации или органы внутренних дел лиц, находящихся в общественных местах в состоянии опьянения, оскорбляющем человеческое достоинство и общественную нравственность;</w:t>
      </w:r>
    </w:p>
    <w:bookmarkEnd w:id="10"/>
    <w:bookmarkStart w:name="z15" w:id="11"/>
    <w:p>
      <w:pPr>
        <w:spacing w:after="0"/>
        <w:ind w:left="0"/>
        <w:jc w:val="both"/>
      </w:pPr>
      <w:r>
        <w:rPr>
          <w:rFonts w:ascii="Times New Roman"/>
          <w:b w:val="false"/>
          <w:i w:val="false"/>
          <w:color w:val="000000"/>
          <w:sz w:val="28"/>
        </w:rPr>
        <w:t>
      8) выявляет и пресекает правонарушения;</w:t>
      </w:r>
    </w:p>
    <w:bookmarkEnd w:id="11"/>
    <w:bookmarkStart w:name="z16" w:id="12"/>
    <w:p>
      <w:pPr>
        <w:spacing w:after="0"/>
        <w:ind w:left="0"/>
        <w:jc w:val="both"/>
      </w:pPr>
      <w:r>
        <w:rPr>
          <w:rFonts w:ascii="Times New Roman"/>
          <w:b w:val="false"/>
          <w:i w:val="false"/>
          <w:color w:val="000000"/>
          <w:sz w:val="28"/>
        </w:rPr>
        <w:t>
      9) осуществляет административное производство и досудебное расследование в пределах компетенции, установленной законодательством;</w:t>
      </w:r>
    </w:p>
    <w:bookmarkEnd w:id="12"/>
    <w:bookmarkStart w:name="z17" w:id="13"/>
    <w:p>
      <w:pPr>
        <w:spacing w:after="0"/>
        <w:ind w:left="0"/>
        <w:jc w:val="both"/>
      </w:pPr>
      <w:r>
        <w:rPr>
          <w:rFonts w:ascii="Times New Roman"/>
          <w:b w:val="false"/>
          <w:i w:val="false"/>
          <w:color w:val="000000"/>
          <w:sz w:val="28"/>
        </w:rPr>
        <w:t>
      10) принимает, регистрирует и рассматривает заявления или сообщения о происшествии, совершенном или готовящемся уголовном или административном правонарушении, информирует заявителя о принятом решении в установленном законодательством порядке;</w:t>
      </w:r>
    </w:p>
    <w:bookmarkEnd w:id="13"/>
    <w:bookmarkStart w:name="z18" w:id="14"/>
    <w:p>
      <w:pPr>
        <w:spacing w:after="0"/>
        <w:ind w:left="0"/>
        <w:jc w:val="both"/>
      </w:pPr>
      <w:r>
        <w:rPr>
          <w:rFonts w:ascii="Times New Roman"/>
          <w:b w:val="false"/>
          <w:i w:val="false"/>
          <w:color w:val="000000"/>
          <w:sz w:val="28"/>
        </w:rPr>
        <w:t>
      11) задерживает лиц, совершающих уголовные или административные правонарушения;</w:t>
      </w:r>
    </w:p>
    <w:bookmarkEnd w:id="14"/>
    <w:bookmarkStart w:name="z19" w:id="15"/>
    <w:p>
      <w:pPr>
        <w:spacing w:after="0"/>
        <w:ind w:left="0"/>
        <w:jc w:val="both"/>
      </w:pPr>
      <w:r>
        <w:rPr>
          <w:rFonts w:ascii="Times New Roman"/>
          <w:b w:val="false"/>
          <w:i w:val="false"/>
          <w:color w:val="000000"/>
          <w:sz w:val="28"/>
        </w:rPr>
        <w:t>
      12) требует от физических и юридических лиц соблюдения законодательства Республики Казахстан, прекращения противоправных действий, а в случае невыполнения этих требований применять соответствующие меры принуждения;</w:t>
      </w:r>
    </w:p>
    <w:bookmarkEnd w:id="15"/>
    <w:bookmarkStart w:name="z20" w:id="16"/>
    <w:p>
      <w:pPr>
        <w:spacing w:after="0"/>
        <w:ind w:left="0"/>
        <w:jc w:val="both"/>
      </w:pPr>
      <w:r>
        <w:rPr>
          <w:rFonts w:ascii="Times New Roman"/>
          <w:b w:val="false"/>
          <w:i w:val="false"/>
          <w:color w:val="000000"/>
          <w:sz w:val="28"/>
        </w:rPr>
        <w:t>
      13) проверяет у физических лиц документы, удостоверяющие их личность, а также другие документы, необходимые для проверки соблюдения установленных правил, контроль за выполнением которых возложен на ОВД, в том числе по соблюдению физическими лицами миграционного законодательства;</w:t>
      </w:r>
    </w:p>
    <w:bookmarkEnd w:id="16"/>
    <w:bookmarkStart w:name="z21" w:id="17"/>
    <w:p>
      <w:pPr>
        <w:spacing w:after="0"/>
        <w:ind w:left="0"/>
        <w:jc w:val="both"/>
      </w:pPr>
      <w:r>
        <w:rPr>
          <w:rFonts w:ascii="Times New Roman"/>
          <w:b w:val="false"/>
          <w:i w:val="false"/>
          <w:color w:val="000000"/>
          <w:sz w:val="28"/>
        </w:rPr>
        <w:t>
      14) вызывает в ОВД физических лиц и представителей юридических лиц по находящимся в производстве материалам и делам, получать от них объяснения и показания, документы, их копии, а при неявке подвергать в установленном порядке приводу;</w:t>
      </w:r>
    </w:p>
    <w:bookmarkEnd w:id="17"/>
    <w:bookmarkStart w:name="z22" w:id="18"/>
    <w:p>
      <w:pPr>
        <w:spacing w:after="0"/>
        <w:ind w:left="0"/>
        <w:jc w:val="both"/>
      </w:pPr>
      <w:r>
        <w:rPr>
          <w:rFonts w:ascii="Times New Roman"/>
          <w:b w:val="false"/>
          <w:i w:val="false"/>
          <w:color w:val="000000"/>
          <w:sz w:val="28"/>
        </w:rPr>
        <w:t>
      15) вносит физическим и юридическим лицам обязательные для исполнения предписания, представления об устранении причин и условий, способствующих совершению уголовных или административных правонарушений;</w:t>
      </w:r>
    </w:p>
    <w:bookmarkEnd w:id="18"/>
    <w:bookmarkStart w:name="z23" w:id="19"/>
    <w:p>
      <w:pPr>
        <w:spacing w:after="0"/>
        <w:ind w:left="0"/>
        <w:jc w:val="both"/>
      </w:pPr>
      <w:r>
        <w:rPr>
          <w:rFonts w:ascii="Times New Roman"/>
          <w:b w:val="false"/>
          <w:i w:val="false"/>
          <w:color w:val="000000"/>
          <w:sz w:val="28"/>
        </w:rPr>
        <w:t>
      16) пресекает незаконные формы выражения общественных, групповых или личных интересов и протеста;</w:t>
      </w:r>
    </w:p>
    <w:bookmarkEnd w:id="19"/>
    <w:bookmarkStart w:name="z24" w:id="20"/>
    <w:p>
      <w:pPr>
        <w:spacing w:after="0"/>
        <w:ind w:left="0"/>
        <w:jc w:val="both"/>
      </w:pPr>
      <w:r>
        <w:rPr>
          <w:rFonts w:ascii="Times New Roman"/>
          <w:b w:val="false"/>
          <w:i w:val="false"/>
          <w:color w:val="000000"/>
          <w:sz w:val="28"/>
        </w:rPr>
        <w:t>
      17) проводит освидетельствование лиц на предмет установления факта употребления психоактивного вещества и состояния опьянения, а при невозможности – доставляет в медицинские учреждения для освидетельствования;</w:t>
      </w:r>
    </w:p>
    <w:bookmarkEnd w:id="20"/>
    <w:bookmarkStart w:name="z25" w:id="21"/>
    <w:p>
      <w:pPr>
        <w:spacing w:after="0"/>
        <w:ind w:left="0"/>
        <w:jc w:val="both"/>
      </w:pPr>
      <w:r>
        <w:rPr>
          <w:rFonts w:ascii="Times New Roman"/>
          <w:b w:val="false"/>
          <w:i w:val="false"/>
          <w:color w:val="000000"/>
          <w:sz w:val="28"/>
        </w:rPr>
        <w:t>
      18) использует любой вид транспорта (кроме транспортных средств представительств иностранных государств и международных организаций, обладающих дипломатическим иммунитетом) для преследования лиц, подозреваемых в совершении уголовного правонарушения, прибытия к месту происшествия, в период действия чрезвычайного или военного положения, в условиях вооруженного конфликта, при ликвидации чрезвычайных ситуаций, а также для доставления лиц, нуждающихся в экстренной медицинской помощи, в медицинские организации,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определяемом Правительством Республики Казахстан;</w:t>
      </w:r>
    </w:p>
    <w:bookmarkEnd w:id="21"/>
    <w:bookmarkStart w:name="z26" w:id="22"/>
    <w:p>
      <w:pPr>
        <w:spacing w:after="0"/>
        <w:ind w:left="0"/>
        <w:jc w:val="both"/>
      </w:pPr>
      <w:r>
        <w:rPr>
          <w:rFonts w:ascii="Times New Roman"/>
          <w:b w:val="false"/>
          <w:i w:val="false"/>
          <w:color w:val="000000"/>
          <w:sz w:val="28"/>
        </w:rPr>
        <w:t>
      19) доставляет в ОВД физических лиц за совершение административных правонарушений;</w:t>
      </w:r>
    </w:p>
    <w:bookmarkEnd w:id="22"/>
    <w:bookmarkStart w:name="z27" w:id="23"/>
    <w:p>
      <w:pPr>
        <w:spacing w:after="0"/>
        <w:ind w:left="0"/>
        <w:jc w:val="both"/>
      </w:pPr>
      <w:r>
        <w:rPr>
          <w:rFonts w:ascii="Times New Roman"/>
          <w:b w:val="false"/>
          <w:i w:val="false"/>
          <w:color w:val="000000"/>
          <w:sz w:val="28"/>
        </w:rPr>
        <w:t>
      20) изымает оружия, боеприпасы, наркотические средства, психотропные вещества и прекурсоры, а также иные запрещенные предметы и вещества;</w:t>
      </w:r>
    </w:p>
    <w:bookmarkEnd w:id="23"/>
    <w:bookmarkStart w:name="z28" w:id="24"/>
    <w:p>
      <w:pPr>
        <w:spacing w:after="0"/>
        <w:ind w:left="0"/>
        <w:jc w:val="both"/>
      </w:pPr>
      <w:r>
        <w:rPr>
          <w:rFonts w:ascii="Times New Roman"/>
          <w:b w:val="false"/>
          <w:i w:val="false"/>
          <w:color w:val="000000"/>
          <w:sz w:val="28"/>
        </w:rPr>
        <w:t>
      21) входит беспрепятственно, осматривает жилые и иные помещения, территории и земельные участки (кроме представительств иностранных государств и международных организаций, обладающих дипломатическим иммунитетом) при преследовании подозреваемых в совершении уголовных или административных правонарушений, угрожающих безопасности физических лиц, либо при наличии достаточных данных полагать, что там совершено или совершается уголовное или административное правонарушение, произошел несчастный случай, для обеспечения личной безопасности физических лиц и общественной безопасности при стихийных бедствиях, катастрофах, авариях, эпидемиях, эпизоотиях и массовых беспорядках;</w:t>
      </w:r>
    </w:p>
    <w:bookmarkEnd w:id="24"/>
    <w:bookmarkStart w:name="z29" w:id="25"/>
    <w:p>
      <w:pPr>
        <w:spacing w:after="0"/>
        <w:ind w:left="0"/>
        <w:jc w:val="both"/>
      </w:pPr>
      <w:r>
        <w:rPr>
          <w:rFonts w:ascii="Times New Roman"/>
          <w:b w:val="false"/>
          <w:i w:val="false"/>
          <w:color w:val="000000"/>
          <w:sz w:val="28"/>
        </w:rPr>
        <w:t>
      22) использует технические средства для фиксации фактов совершения уголовных или административных правонарушений и действий сотрудников ОВД;</w:t>
      </w:r>
    </w:p>
    <w:bookmarkEnd w:id="25"/>
    <w:bookmarkStart w:name="z30" w:id="26"/>
    <w:p>
      <w:pPr>
        <w:spacing w:after="0"/>
        <w:ind w:left="0"/>
        <w:jc w:val="both"/>
      </w:pPr>
      <w:r>
        <w:rPr>
          <w:rFonts w:ascii="Times New Roman"/>
          <w:b w:val="false"/>
          <w:i w:val="false"/>
          <w:color w:val="000000"/>
          <w:sz w:val="28"/>
        </w:rPr>
        <w:t>
      23) доставляет в ОВД для постановки на криминалистические учеты лиц, состоящих на профилактических учетах, фотографирует, дактилоскопирует, производит звукозапись, кино- и видеосъемку;</w:t>
      </w:r>
    </w:p>
    <w:bookmarkEnd w:id="26"/>
    <w:bookmarkStart w:name="z31" w:id="27"/>
    <w:p>
      <w:pPr>
        <w:spacing w:after="0"/>
        <w:ind w:left="0"/>
        <w:jc w:val="both"/>
      </w:pPr>
      <w:r>
        <w:rPr>
          <w:rFonts w:ascii="Times New Roman"/>
          <w:b w:val="false"/>
          <w:i w:val="false"/>
          <w:color w:val="000000"/>
          <w:sz w:val="28"/>
        </w:rPr>
        <w:t>
      24) осуществляет сбор и обработку персональных данных;</w:t>
      </w:r>
    </w:p>
    <w:bookmarkEnd w:id="27"/>
    <w:bookmarkStart w:name="z32" w:id="28"/>
    <w:p>
      <w:pPr>
        <w:spacing w:after="0"/>
        <w:ind w:left="0"/>
        <w:jc w:val="both"/>
      </w:pPr>
      <w:r>
        <w:rPr>
          <w:rFonts w:ascii="Times New Roman"/>
          <w:b w:val="false"/>
          <w:i w:val="false"/>
          <w:color w:val="000000"/>
          <w:sz w:val="28"/>
        </w:rPr>
        <w:t xml:space="preserve">
      25) ведет учет лиц, придерживающихся деструктивных религиозных течений, проживающих на обслуживаемом административном участке, и каждые десять календарных дней направляет информацию в подразделение по противодействию экстремизму, при отсутствии такого подразделения – сотруднику криминальной полиции, на которого возложены функции по противодействию экстремизму. </w:t>
      </w:r>
    </w:p>
    <w:bookmarkEnd w:id="28"/>
    <w:bookmarkStart w:name="z33" w:id="29"/>
    <w:p>
      <w:pPr>
        <w:spacing w:after="0"/>
        <w:ind w:left="0"/>
        <w:jc w:val="both"/>
      </w:pPr>
      <w:r>
        <w:rPr>
          <w:rFonts w:ascii="Times New Roman"/>
          <w:b w:val="false"/>
          <w:i w:val="false"/>
          <w:color w:val="000000"/>
          <w:sz w:val="28"/>
        </w:rPr>
        <w:t xml:space="preserve">
      Информация должна содержать следующие сведения: адрес его фактического проживания и адрес по месту регистрации, состав семьи, образ его жизни и поведения, а также иные сведения представляющие оперативный интерес. </w:t>
      </w:r>
    </w:p>
    <w:bookmarkEnd w:id="29"/>
    <w:bookmarkStart w:name="z34" w:id="30"/>
    <w:p>
      <w:pPr>
        <w:spacing w:after="0"/>
        <w:ind w:left="0"/>
        <w:jc w:val="both"/>
      </w:pPr>
      <w:r>
        <w:rPr>
          <w:rFonts w:ascii="Times New Roman"/>
          <w:b w:val="false"/>
          <w:i w:val="false"/>
          <w:color w:val="000000"/>
          <w:sz w:val="28"/>
        </w:rPr>
        <w:t>
      В случае установления факта отсутствия лица, придерживающегося деструктивных религиозных течений по месту проживания, незамедлительно (телефонной, факсимильной или иной связью) информирует оперативного (старшего инспектора) дежурного Центра оперативного управления, дежурной части ОВД и в течении суток письменно докладывает рапортом начальнику ОВД.</w:t>
      </w:r>
    </w:p>
    <w:bookmarkEnd w:id="30"/>
    <w:bookmarkStart w:name="z35" w:id="31"/>
    <w:p>
      <w:pPr>
        <w:spacing w:after="0"/>
        <w:ind w:left="0"/>
        <w:jc w:val="both"/>
      </w:pPr>
      <w:r>
        <w:rPr>
          <w:rFonts w:ascii="Times New Roman"/>
          <w:b w:val="false"/>
          <w:i w:val="false"/>
          <w:color w:val="000000"/>
          <w:sz w:val="28"/>
        </w:rPr>
        <w:t>
      Копии направляемых информации (рапорта) подшиваются в накопительное дело, которое хранится в участковом пункте полиции;</w:t>
      </w:r>
    </w:p>
    <w:bookmarkEnd w:id="31"/>
    <w:bookmarkStart w:name="z36" w:id="32"/>
    <w:p>
      <w:pPr>
        <w:spacing w:after="0"/>
        <w:ind w:left="0"/>
        <w:jc w:val="both"/>
      </w:pPr>
      <w:r>
        <w:rPr>
          <w:rFonts w:ascii="Times New Roman"/>
          <w:b w:val="false"/>
          <w:i w:val="false"/>
          <w:color w:val="000000"/>
          <w:sz w:val="28"/>
        </w:rPr>
        <w:t xml:space="preserve">
      26) осуществляет иные действия, предусмотренные законами Республики Казахстан, актами Президента Республики Казахстан и Правительства Республики Казахстан.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8" w:id="33"/>
    <w:p>
      <w:pPr>
        <w:spacing w:after="0"/>
        <w:ind w:left="0"/>
        <w:jc w:val="both"/>
      </w:pPr>
      <w:r>
        <w:rPr>
          <w:rFonts w:ascii="Times New Roman"/>
          <w:b w:val="false"/>
          <w:i w:val="false"/>
          <w:color w:val="000000"/>
          <w:sz w:val="28"/>
        </w:rPr>
        <w:t>
      "18. Участковый инспектор в пределах своей компетенции осуществляет взаимодействие с сотрудниками подразделений криминальной полиции, по противодействию экстремизму, следствия, дознания, службы пробации, по вопросам розыска уголовных преступников, безвести пропавших лиц, профилактики правонарушений и обеспечения общественного порядка, а также осуществляет обмен информацией с оперативными подразделениями ОВД, имеющей оперативную значимость в выявлении, предупреждении и пресечении преступлений, в том числе по лицам, придерживающихся деструктивных религиозных течений.";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0" w:id="34"/>
    <w:p>
      <w:pPr>
        <w:spacing w:after="0"/>
        <w:ind w:left="0"/>
        <w:jc w:val="both"/>
      </w:pPr>
      <w:r>
        <w:rPr>
          <w:rFonts w:ascii="Times New Roman"/>
          <w:b w:val="false"/>
          <w:i w:val="false"/>
          <w:color w:val="000000"/>
          <w:sz w:val="28"/>
        </w:rPr>
        <w:t>
      "24. В целях повышения информированности об особенностях административного участка, участковый инспектор постоянно изучает административный участок, имеет списки:</w:t>
      </w:r>
    </w:p>
    <w:bookmarkEnd w:id="34"/>
    <w:bookmarkStart w:name="z41" w:id="35"/>
    <w:p>
      <w:pPr>
        <w:spacing w:after="0"/>
        <w:ind w:left="0"/>
        <w:jc w:val="both"/>
      </w:pPr>
      <w:r>
        <w:rPr>
          <w:rFonts w:ascii="Times New Roman"/>
          <w:b w:val="false"/>
          <w:i w:val="false"/>
          <w:color w:val="000000"/>
          <w:sz w:val="28"/>
        </w:rPr>
        <w:t xml:space="preserve">
      1) лиц, ранее судимых с непогашенной или неснятой судимостью по состоянию,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5"/>
    <w:bookmarkStart w:name="z42" w:id="36"/>
    <w:p>
      <w:pPr>
        <w:spacing w:after="0"/>
        <w:ind w:left="0"/>
        <w:jc w:val="both"/>
      </w:pPr>
      <w:r>
        <w:rPr>
          <w:rFonts w:ascii="Times New Roman"/>
          <w:b w:val="false"/>
          <w:i w:val="false"/>
          <w:color w:val="000000"/>
          <w:sz w:val="28"/>
        </w:rPr>
        <w:t xml:space="preserve">
      2) лиц, ранее судимых за преступления против половой неприкосновенности несовершеннолетних,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6"/>
    <w:bookmarkStart w:name="z43" w:id="37"/>
    <w:p>
      <w:pPr>
        <w:spacing w:after="0"/>
        <w:ind w:left="0"/>
        <w:jc w:val="both"/>
      </w:pPr>
      <w:r>
        <w:rPr>
          <w:rFonts w:ascii="Times New Roman"/>
          <w:b w:val="false"/>
          <w:i w:val="false"/>
          <w:color w:val="000000"/>
          <w:sz w:val="28"/>
        </w:rPr>
        <w:t xml:space="preserve">
      3) лиц, состоящих на диспансерном учете в органах здравоохранения как злоупотребляющие алкогольными напитками,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7"/>
    <w:bookmarkStart w:name="z44" w:id="38"/>
    <w:p>
      <w:pPr>
        <w:spacing w:after="0"/>
        <w:ind w:left="0"/>
        <w:jc w:val="both"/>
      </w:pPr>
      <w:r>
        <w:rPr>
          <w:rFonts w:ascii="Times New Roman"/>
          <w:b w:val="false"/>
          <w:i w:val="false"/>
          <w:color w:val="000000"/>
          <w:sz w:val="28"/>
        </w:rPr>
        <w:t xml:space="preserve">
      4) лиц, состоящих на диспансерном учете в органах здравоохранения допускающих немедицинское употребление наркотических средств, психотропных и токсических веществ,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8"/>
    <w:bookmarkStart w:name="z45" w:id="39"/>
    <w:p>
      <w:pPr>
        <w:spacing w:after="0"/>
        <w:ind w:left="0"/>
        <w:jc w:val="both"/>
      </w:pPr>
      <w:r>
        <w:rPr>
          <w:rFonts w:ascii="Times New Roman"/>
          <w:b w:val="false"/>
          <w:i w:val="false"/>
          <w:color w:val="000000"/>
          <w:sz w:val="28"/>
        </w:rPr>
        <w:t xml:space="preserve">
      5) лиц, психически больных с асоциальной направленностью поведения, представляющих общественную опасность, состоящих на диспансерном учете в органах здравоохранения,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9"/>
    <w:bookmarkStart w:name="z46" w:id="40"/>
    <w:p>
      <w:pPr>
        <w:spacing w:after="0"/>
        <w:ind w:left="0"/>
        <w:jc w:val="both"/>
      </w:pPr>
      <w:r>
        <w:rPr>
          <w:rFonts w:ascii="Times New Roman"/>
          <w:b w:val="false"/>
          <w:i w:val="false"/>
          <w:color w:val="000000"/>
          <w:sz w:val="28"/>
        </w:rPr>
        <w:t xml:space="preserve">
      6) лиц, состоящих на учете в подразделении по делам несовершеннолетних органов внутренних дел,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xml:space="preserve">
      7) лиц, которым назначено наказание, не связанное с изоляцией от общества, а также условно или с отсрочкой отбывания наказания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41"/>
    <w:bookmarkStart w:name="z48" w:id="42"/>
    <w:p>
      <w:pPr>
        <w:spacing w:after="0"/>
        <w:ind w:left="0"/>
        <w:jc w:val="both"/>
      </w:pPr>
      <w:r>
        <w:rPr>
          <w:rFonts w:ascii="Times New Roman"/>
          <w:b w:val="false"/>
          <w:i w:val="false"/>
          <w:color w:val="000000"/>
          <w:sz w:val="28"/>
        </w:rPr>
        <w:t xml:space="preserve">
      8) иностранцев и лиц без гражданства, временно пребывающих на административном участке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42"/>
    <w:bookmarkStart w:name="z49" w:id="43"/>
    <w:p>
      <w:pPr>
        <w:spacing w:after="0"/>
        <w:ind w:left="0"/>
        <w:jc w:val="both"/>
      </w:pPr>
      <w:r>
        <w:rPr>
          <w:rFonts w:ascii="Times New Roman"/>
          <w:b w:val="false"/>
          <w:i w:val="false"/>
          <w:color w:val="000000"/>
          <w:sz w:val="28"/>
        </w:rPr>
        <w:t>
      Лицо подлежит включению только в один список наиболее значимой категории, при этом в графе "Особые отметки" указывается дополнительная категория (к примеру "допускает немедицинское потребление наркотических средств"). Списки обновляются не реже одного раза в квартал. Все подтверждающие и иные материалы подшиваются в папки-накопители по каждой категории отдельно.</w:t>
      </w:r>
    </w:p>
    <w:bookmarkEnd w:id="43"/>
    <w:bookmarkStart w:name="z50" w:id="44"/>
    <w:p>
      <w:pPr>
        <w:spacing w:after="0"/>
        <w:ind w:left="0"/>
        <w:jc w:val="both"/>
      </w:pPr>
      <w:r>
        <w:rPr>
          <w:rFonts w:ascii="Times New Roman"/>
          <w:b w:val="false"/>
          <w:i w:val="false"/>
          <w:color w:val="000000"/>
          <w:sz w:val="28"/>
        </w:rPr>
        <w:t xml:space="preserve">
      Помимо этого, ведет журнал учета граждан, проживающих в арендных квартирах (домах) на административном участке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электронный журнал учета лиц, проживающих на административном участке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44"/>
    <w:bookmarkStart w:name="z51" w:id="45"/>
    <w:p>
      <w:pPr>
        <w:spacing w:after="0"/>
        <w:ind w:left="0"/>
        <w:jc w:val="both"/>
      </w:pPr>
      <w:r>
        <w:rPr>
          <w:rFonts w:ascii="Times New Roman"/>
          <w:b w:val="false"/>
          <w:i w:val="false"/>
          <w:color w:val="000000"/>
          <w:sz w:val="28"/>
        </w:rPr>
        <w:t>
      9) лиц, придерживающихся деструктивных религиозных течений, по форме согласно приложению 15 к Правилам, который один раз в месяц сверяется с подразделениями по противодействию экстремизму, при отсутствии такого подразделения - с сотрудниками криминальной полиции, на которых возложены функции по противодействию экстремизму;</w:t>
      </w:r>
    </w:p>
    <w:bookmarkEnd w:id="45"/>
    <w:bookmarkStart w:name="z52" w:id="46"/>
    <w:p>
      <w:pPr>
        <w:spacing w:after="0"/>
        <w:ind w:left="0"/>
        <w:jc w:val="both"/>
      </w:pPr>
      <w:r>
        <w:rPr>
          <w:rFonts w:ascii="Times New Roman"/>
          <w:b w:val="false"/>
          <w:i w:val="false"/>
          <w:color w:val="000000"/>
          <w:sz w:val="28"/>
        </w:rPr>
        <w:t>
      10) объектов, уязвимых в террористическом отношении, по форме согласно приложению 16 к Правилам.";</w:t>
      </w:r>
    </w:p>
    <w:bookmarkEnd w:id="46"/>
    <w:bookmarkStart w:name="z53" w:id="47"/>
    <w:p>
      <w:pPr>
        <w:spacing w:after="0"/>
        <w:ind w:left="0"/>
        <w:jc w:val="both"/>
      </w:pPr>
      <w:r>
        <w:rPr>
          <w:rFonts w:ascii="Times New Roman"/>
          <w:b w:val="false"/>
          <w:i w:val="false"/>
          <w:color w:val="000000"/>
          <w:sz w:val="28"/>
        </w:rPr>
        <w:t xml:space="preserve">
      дополнить приложениями 15 и 16 к Правилам по организации деятельности участковых инспекторов полиции органов внутренних дел и их помощников,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47"/>
    <w:bookmarkStart w:name="z54" w:id="48"/>
    <w:p>
      <w:pPr>
        <w:spacing w:after="0"/>
        <w:ind w:left="0"/>
        <w:jc w:val="both"/>
      </w:pPr>
      <w:r>
        <w:rPr>
          <w:rFonts w:ascii="Times New Roman"/>
          <w:b w:val="false"/>
          <w:i w:val="false"/>
          <w:color w:val="000000"/>
          <w:sz w:val="28"/>
        </w:rPr>
        <w:t xml:space="preserve">
      часть второй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8"/>
    <w:bookmarkStart w:name="z55" w:id="49"/>
    <w:p>
      <w:pPr>
        <w:spacing w:after="0"/>
        <w:ind w:left="0"/>
        <w:jc w:val="both"/>
      </w:pPr>
      <w:r>
        <w:rPr>
          <w:rFonts w:ascii="Times New Roman"/>
          <w:b w:val="false"/>
          <w:i w:val="false"/>
          <w:color w:val="000000"/>
          <w:sz w:val="28"/>
        </w:rPr>
        <w:t xml:space="preserve">
      "ИПК-ЛЦ заполняются на лиц, состоящих на профилактическом учете, а также на лиц, состоящих на списочном учете, за исключением лиц, указанных в подпункте 9 </w:t>
      </w:r>
      <w:r>
        <w:rPr>
          <w:rFonts w:ascii="Times New Roman"/>
          <w:b w:val="false"/>
          <w:i w:val="false"/>
          <w:color w:val="000000"/>
          <w:sz w:val="28"/>
        </w:rPr>
        <w:t>пункта 24</w:t>
      </w:r>
      <w:r>
        <w:rPr>
          <w:rFonts w:ascii="Times New Roman"/>
          <w:b w:val="false"/>
          <w:i w:val="false"/>
          <w:color w:val="000000"/>
          <w:sz w:val="28"/>
        </w:rPr>
        <w:t xml:space="preserve"> настоящих Правил.".</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внутренних дел РК от 20.09.2024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(Лепеха И.В.) в установленном законодательством порядке обеспечить:</w:t>
      </w:r>
    </w:p>
    <w:bookmarkEnd w:id="50"/>
    <w:bookmarkStart w:name="z67"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68" w:id="52"/>
    <w:p>
      <w:pPr>
        <w:spacing w:after="0"/>
        <w:ind w:left="0"/>
        <w:jc w:val="both"/>
      </w:pPr>
      <w:r>
        <w:rPr>
          <w:rFonts w:ascii="Times New Roman"/>
          <w:b w:val="false"/>
          <w:i w:val="false"/>
          <w:color w:val="000000"/>
          <w:sz w:val="28"/>
        </w:rPr>
        <w:t>
      2) в течение десяти рабочих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2"/>
    <w:bookmarkStart w:name="z69" w:id="53"/>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внутренних дел Республики Казахстан и на интранет-портале государственных органов;</w:t>
      </w:r>
    </w:p>
    <w:bookmarkEnd w:id="53"/>
    <w:bookmarkStart w:name="z70" w:id="5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54"/>
    <w:bookmarkStart w:name="z71" w:id="55"/>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55"/>
    <w:bookmarkStart w:name="z72" w:id="5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О внесении изменений и дополнений в</w:t>
            </w:r>
            <w:r>
              <w:br/>
            </w:r>
            <w:r>
              <w:rPr>
                <w:rFonts w:ascii="Times New Roman"/>
                <w:b w:val="false"/>
                <w:i w:val="false"/>
                <w:color w:val="000000"/>
                <w:sz w:val="20"/>
              </w:rPr>
              <w:t>некоторые приказы в приказы Министра</w:t>
            </w:r>
            <w:r>
              <w:br/>
            </w:r>
            <w:r>
              <w:rPr>
                <w:rFonts w:ascii="Times New Roman"/>
                <w:b w:val="false"/>
                <w:i w:val="false"/>
                <w:color w:val="000000"/>
                <w:sz w:val="20"/>
              </w:rPr>
              <w:t xml:space="preserve">внутренних дел Республики Казахстан </w:t>
            </w:r>
            <w:r>
              <w:br/>
            </w:r>
            <w:r>
              <w:rPr>
                <w:rFonts w:ascii="Times New Roman"/>
                <w:b w:val="false"/>
                <w:i w:val="false"/>
                <w:color w:val="000000"/>
                <w:sz w:val="20"/>
              </w:rPr>
              <w:t xml:space="preserve">от 22 декабря 2016 года № 1179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w:t>
            </w:r>
            <w:r>
              <w:br/>
            </w:r>
            <w:r>
              <w:rPr>
                <w:rFonts w:ascii="Times New Roman"/>
                <w:b w:val="false"/>
                <w:i w:val="false"/>
                <w:color w:val="000000"/>
                <w:sz w:val="20"/>
              </w:rPr>
              <w:t>органов внутренних дел</w:t>
            </w:r>
            <w:r>
              <w:br/>
            </w:r>
            <w:r>
              <w:rPr>
                <w:rFonts w:ascii="Times New Roman"/>
                <w:b w:val="false"/>
                <w:i w:val="false"/>
                <w:color w:val="000000"/>
                <w:sz w:val="20"/>
              </w:rPr>
              <w:t>и их помощников</w:t>
            </w:r>
          </w:p>
        </w:tc>
      </w:tr>
    </w:tbl>
    <w:bookmarkStart w:name="z76" w:id="57"/>
    <w:p>
      <w:pPr>
        <w:spacing w:after="0"/>
        <w:ind w:left="0"/>
        <w:jc w:val="both"/>
      </w:pPr>
      <w:r>
        <w:rPr>
          <w:rFonts w:ascii="Times New Roman"/>
          <w:b w:val="false"/>
          <w:i w:val="false"/>
          <w:color w:val="000000"/>
          <w:sz w:val="28"/>
        </w:rPr>
        <w:t>
      Форма</w:t>
      </w:r>
    </w:p>
    <w:bookmarkEnd w:id="57"/>
    <w:bookmarkStart w:name="z77" w:id="58"/>
    <w:p>
      <w:pPr>
        <w:spacing w:after="0"/>
        <w:ind w:left="0"/>
        <w:jc w:val="left"/>
      </w:pPr>
      <w:r>
        <w:rPr>
          <w:rFonts w:ascii="Times New Roman"/>
          <w:b/>
          <w:i w:val="false"/>
          <w:color w:val="000000"/>
        </w:rPr>
        <w:t xml:space="preserve"> Список лиц, придерживающихся деструктивных религиозных течений </w:t>
      </w:r>
      <w:r>
        <w:br/>
      </w:r>
      <w:r>
        <w:rPr>
          <w:rFonts w:ascii="Times New Roman"/>
          <w:b/>
          <w:i w:val="false"/>
          <w:color w:val="000000"/>
        </w:rPr>
        <w:t xml:space="preserve">                  по состоянию на "___"___________ 201__г.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месяц и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 работы, должность, служебный, </w:t>
            </w:r>
            <w:r>
              <w:rPr>
                <w:rFonts w:ascii="Times New Roman"/>
                <w:b/>
                <w:i w:val="false"/>
                <w:color w:val="000000"/>
                <w:sz w:val="20"/>
              </w:rPr>
              <w:t>домашний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внесения в список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исключения из списка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отметки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0"/>
    <w:p>
      <w:pPr>
        <w:spacing w:after="0"/>
        <w:ind w:left="0"/>
        <w:jc w:val="both"/>
      </w:pPr>
      <w:r>
        <w:rPr>
          <w:rFonts w:ascii="Times New Roman"/>
          <w:b w:val="false"/>
          <w:i w:val="false"/>
          <w:color w:val="000000"/>
          <w:sz w:val="28"/>
        </w:rPr>
        <w:t>
      Участковый инспектор __________________________________________</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О внесении изменений и дополнений в</w:t>
            </w:r>
            <w:r>
              <w:br/>
            </w:r>
            <w:r>
              <w:rPr>
                <w:rFonts w:ascii="Times New Roman"/>
                <w:b w:val="false"/>
                <w:i w:val="false"/>
                <w:color w:val="000000"/>
                <w:sz w:val="20"/>
              </w:rPr>
              <w:t>некоторые приказы в приказы Министра</w:t>
            </w:r>
            <w:r>
              <w:br/>
            </w:r>
            <w:r>
              <w:rPr>
                <w:rFonts w:ascii="Times New Roman"/>
                <w:b w:val="false"/>
                <w:i w:val="false"/>
                <w:color w:val="000000"/>
                <w:sz w:val="20"/>
              </w:rPr>
              <w:t xml:space="preserve">внутренних дел Республики Казахстан </w:t>
            </w:r>
            <w:r>
              <w:br/>
            </w:r>
            <w:r>
              <w:rPr>
                <w:rFonts w:ascii="Times New Roman"/>
                <w:b w:val="false"/>
                <w:i w:val="false"/>
                <w:color w:val="000000"/>
                <w:sz w:val="20"/>
              </w:rPr>
              <w:t>от 22 декабря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w:t>
            </w:r>
            <w:r>
              <w:br/>
            </w:r>
            <w:r>
              <w:rPr>
                <w:rFonts w:ascii="Times New Roman"/>
                <w:b w:val="false"/>
                <w:i w:val="false"/>
                <w:color w:val="000000"/>
                <w:sz w:val="20"/>
              </w:rPr>
              <w:t>органов внутренних дел</w:t>
            </w:r>
            <w:r>
              <w:br/>
            </w:r>
            <w:r>
              <w:rPr>
                <w:rFonts w:ascii="Times New Roman"/>
                <w:b w:val="false"/>
                <w:i w:val="false"/>
                <w:color w:val="000000"/>
                <w:sz w:val="20"/>
              </w:rPr>
              <w:t>и их помощников</w:t>
            </w:r>
          </w:p>
        </w:tc>
      </w:tr>
    </w:tbl>
    <w:bookmarkStart w:name="z84" w:id="61"/>
    <w:p>
      <w:pPr>
        <w:spacing w:after="0"/>
        <w:ind w:left="0"/>
        <w:jc w:val="both"/>
      </w:pPr>
      <w:r>
        <w:rPr>
          <w:rFonts w:ascii="Times New Roman"/>
          <w:b w:val="false"/>
          <w:i w:val="false"/>
          <w:color w:val="000000"/>
          <w:sz w:val="28"/>
        </w:rPr>
        <w:t>
      Форма</w:t>
      </w:r>
    </w:p>
    <w:bookmarkEnd w:id="61"/>
    <w:bookmarkStart w:name="z85" w:id="62"/>
    <w:p>
      <w:pPr>
        <w:spacing w:after="0"/>
        <w:ind w:left="0"/>
        <w:jc w:val="left"/>
      </w:pPr>
      <w:r>
        <w:rPr>
          <w:rFonts w:ascii="Times New Roman"/>
          <w:b/>
          <w:i w:val="false"/>
          <w:color w:val="000000"/>
        </w:rPr>
        <w:t xml:space="preserve"> Список объектов уязвимых в террористическом отношении </w:t>
      </w:r>
      <w:r>
        <w:br/>
      </w:r>
      <w:r>
        <w:rPr>
          <w:rFonts w:ascii="Times New Roman"/>
          <w:b/>
          <w:i w:val="false"/>
          <w:color w:val="000000"/>
        </w:rPr>
        <w:t xml:space="preserve">             по состоянию на "___"___________ 201__г.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п/п</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служебный и домашний телефоны, адрес места жительства руководителя (начальника) (заполняется карандашом)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охраны, наличие охранной, пожарной сигнализации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5"/>
    <w:p>
      <w:pPr>
        <w:spacing w:after="0"/>
        <w:ind w:left="0"/>
        <w:jc w:val="both"/>
      </w:pPr>
      <w:r>
        <w:rPr>
          <w:rFonts w:ascii="Times New Roman"/>
          <w:b w:val="false"/>
          <w:i w:val="false"/>
          <w:color w:val="000000"/>
          <w:sz w:val="28"/>
        </w:rPr>
        <w:t>
      Участковый инспектор __________________________________________</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