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3171" w14:textId="5bd3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специальных социальных услуг жертвам бытового насилия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21 декабря 2016 года № 1079. Зарегистрирован в Министерстве юстиции Республики Казахстан 20 января 2017 года № 14701.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8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бытового насилия.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№ 1079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</w:t>
      </w:r>
      <w:r>
        <w:br/>
      </w:r>
      <w:r>
        <w:rPr>
          <w:rFonts w:ascii="Times New Roman"/>
          <w:b/>
          <w:i w:val="false"/>
          <w:color w:val="000000"/>
        </w:rPr>
        <w:t>жертвам бытового насилия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оказания специальных социальных услуг жертвам бытового насилия (далее – стандарт) разработан в соответствии с пунктом 2) статьи 8 Закона Республики Казахстан "О специальных социальных услугах".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23.08.2022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качеству, объему и условиям предоставления специальных социальных услуг в организациях, оказывающих специальные социальные услуги государственной и негосударственной форм собственности (далее – организации временного пребывания и проживания), предназначенных для временного круглосуточного (сроком до 6 месяцев) или дневного пребывания (от двух до шести часов в день) жертвам бытового насилия, устанавливает требования к деятельности организаций временного пребывания и проживания, условия предоставления, прекращения (приостановления) оказания специальных социальных услуг.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Термин, используемый в настоящем стандарте: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 бытового насилия – физическое лицо, в отношении которого есть основания полагать, что ему непосредственно правонарушением, связанным с бытовым насилием причинен моральный, физический и (или) имущественный вред, определяемый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Критериев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наличия жестокого обращения, приведшего к социальной дезадаптации и социальной депривации, утвержденных совместным приказом Министра внутренних дел Республики Казахстан от 22 сентября 2014 года № 630, Министра образования и науки Республики Казахстан от 26 сентября 2014 года № 399 и Министра здравоохранения и социального развития Республики Казахстан от 19 ноября 2014 года № 240 (зарегистрирован в Реестре государственной регистрации нормативных правовых актов Республики Казахстан за № 10013)(далее – Критерии).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социальные услуги жертвам бытового насилия оказываются организациями в виде: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кризисного центра для жертв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 социальной помощи жертвам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приюта для жертв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организаций, оказывающих услуги жертвам бытового насилия.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Получателями услуг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подвергшиеся жестокому обращению,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находящиеся в трудной жизненной ситуации в следствие угрозы жестокого обращения и насилия.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временного пребывания и проживания принимают физических лиц, из числа граждан Республики Казахстан, а также постоянно проживающих на территории Республики Казахстан иностранцев и лиц без гражданства, а также лиц, не имеющих документов, удостоверяющих личность, в случае признания их жертвами бытового насилия, если иное не предусмотрено международным договором, ратифицированным Республикой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организации временного пребывания и проживания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социальной помощи и поддержки получателям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 помощи посредством оказания услуг в соответствии с индивидуальным планом в период пребывания и проживания получателей услуг в организации временного пребывания и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процессу социализации и (ре)интеграции получателя услуг в семью и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конфиденциальности личности получателей услуг и их частной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качества и эффективности предоставляемых специальных социальных услуг.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организации временного пребывания и проживания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совместно с государственными органами и общественными объединениями лиц, остро нуждающихся в незамедлительной социальной защите и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(или) размещение получателей услуг, проведение мероприятий по их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неприкосновенности личности и безопасности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в организации временного пребывания и проживания благоприятного морально-психологического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специальных социальных услуг в соответствии с настоящим стандартом;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получателей услуг об объемах и видах специальных социальных услуг, правилах внутреннего распорядка организации временного пребывания и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организации труда и повышение квалификации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финансово-хозяйственной деятельности организации временного пребывания и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исполнительными органами, органами образования, здравоохранения, социальной зашиты, внутренних дел, юстиции, неправительственными организациями для решения вопросов социальной реабилитации, восстановления гражданских, имущественных и иных прав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функции в соответствии с учредительными документами организации временного пребывания и проживания.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качеству предоставления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социальных услуг жертвам бытового насилия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качественного оказания специальных социальных услуг жертвам бытового насилия: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 соответствуют следующим требованиям: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жилые, служебные и производственные помещения организации временного пребывания и проживания соответствуют санитарно-эпидемиологическим нормам, требованиям к безопасности зданий, в том числе пожарной безопасности в соответствии с Требованиями к безопасности зданий и сооружений, строительных материалов и изделий,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1202;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организации временного пребывания и проживания обеспечивается техническим оснащением и оборудуется специальными приспособлениями с целью удобства пребывания,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жилые помещения по размерам и другим показателям (состояние зданий и помещений, их комфортность) обеспечивают удобство проживания получателей услуг. При размещении получателей услуг в жилых помещениях (комнатах) учитывается состояние их здоровья, возрастные и половые особенности, физическое и психическое состояние, наклонности, психологическая совместимость, уровень личностного развития, социализации и степени родства;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предоставляемые для организации социально-трудовой деятельности,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специалистов организации оснащаются необходимой мебелью и оборудованием;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специализированный кабинет заполняется паспорт, оформленный в произвольной форме;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предоставляемые в пользование получателям услуг мебель, оборудование, мягкий инвентарь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обувь, нательное белье и предметы первой необходимости, предоставляемые получателям услуг, должны быть удобны в носке, соответствовать полу, росту и размерам получателей услуг, отвечать санитарно-гигиеническим нормам и требованиям;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получателей услуг автомобильным транспортом для лечения, обучения соблюдаются нормативы и правила эксплуатации автотранспортных средств, требования безопасности дорожного движения;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 соответствуют следующим требованиям: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 осуществляется в рамках, предусмотренных законодательными и нормативными правовыми актами в области здравоохранения;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лечебных манипуляций осуществляется с максимальной аккуратностью и осторожностью без причинения какого-либо вреда получателям услуг;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доврачебной медицинской помощи осуществляется в соответствии с Правилами оказания доврачебной медицинской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ДСМ-223/2020 (зарегистрирован в Реестре государственной регистрации нормативных правовых актов за № 21721);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или содействие в госпитализации получателей услуг в организации здравоохранения проводится оперативно и своевременно;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пропаганды здорового образа жизни.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документов для направления на медико-социальную, судебно-медицинскую, наркологическую и психиатрическую экспертизу оказывается своевременно и в полном объеме;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заболеваний, травм, получателей услуг;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услуг;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 соответствуют следующим требованиям: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конфликтов. Психологическое консультирование на основе, полученной от получателей услуг, информации и обсуждения с ними возникших социально-психологических проблем помогает раскрыть и мобилизовать внутренние ресурсы и решить эти проблемы;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получателей услуг осуществляется на основе психодиагностического пакета, разработанного психологом организации.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людьми, дает необходимую информацию для составления прогноза и разработки рекомендаций по проведению коррекционных мероприятий;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коррекция, как активное психологическое воздействие, обеспечивает преодоление или ослабление отклонений в поведении, эмоциональном состоянии получателей услуг (неблагоприятных форм эмоционального реагирования и стереотипов поведения отдельных лиц, конфликтных отношений и других отклонений в поведении), что позволяет привести эти показатели в соответствие с возрастными нормами и требованиями социальной среды;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тренинги, как активное психологическое воздействие,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других ситуаций, способных усугубить трудную жизненную ситуацию получателей услуг и оказание им необходимой в данный момент социально-психологической помощи;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очередь, в сфере межличностных отношений, разрешения конфликтов и общения;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помощь обеспечивает безотлагательное психологическое консультирование получателей услуг,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развития личности на каждом реабилитационном этапе, своевременного предупреждения возможных нарушений в развитии личности;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беседы, общение, выслушивание, подбадривание, мотивация к активности, психологическая поддержка жизненного тонуса обеспечивают укрепление психического здоровья получателей услуг, повышение их стрессоустойчивости и психической защищенности;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 услуги соответствуют следующим требованиям: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по трансформации ценностных ориентиров, установок и поведенческих навыков обеспечивает предупреждение повторных случаев насилия;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учебных пособий и учебных принадлежностей при необходимости;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 услуги соответствуют следующим требованиям: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обследованию имеющихся трудовых навыков у получателей услуг проводятся с учетом их индивидуальных особенностей, степени ограничения возможностей, физического и психического состояния получателей услуг;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формирования трудовых навыков, знаний и умений получателям услуг, исходя из их индивидуальных потребностей, назначаются виды лечебно-трудовой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общественно-полезных работ осуществляется на территории организации временного пребывания и проживания, дневная занятость в кабинетах организации временного пребывания и проживания и обеспечивает создание условий, позволяющих вовлечь получателей услуг в различные формы жизнедеятельности с учетом состояния их здоровья;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обучению доступным профессиональным навыкам способствуют восстановлению личностного и социального статуса получателей услуг;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ориентация получателей услуг, не имеющих профессионального образования, сопровождается мероприятиями, способными помочь им в выборе профессии;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 услуги соответствуют следующим требованиям: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культурных и досуговых мероприятий осуществляется по плану, утвержденному руководителем организации временного пребывания и проживания;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кружков и досуговой деятельности направлена на удовлетворение социокультурных и духовных потребностей получателей услуг;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возможности коммуникации с родственниками, друзьями, специалистами посредством телефонной связи обеспечивает ускорение и более эффективное решение вопросов предотвращения рецидива агрессии, защиты имущественных, гражданских и иных прав получателя услуг;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 услуги соответствуют следующим требованиям: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получении льгот, пособий, компенсаций и других выплат, решении жилищных вопросов обеспечивает своевременное, полное, квалифицированное и эффективное оказание помощи в решении вопросов, представляющих для получателей услуг интерес;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 соответствуют следующим требованиям: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получателей услуг по вопросам гражданского, жилищного, семейного, трудового, пенсионного, уголовного законодательства и по другим вопросам дает им представление об интересующих их законодательных актах и правах в затрагиваемых вопросах;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подготовке и направлении соответствующим адресатам документов (заявлений, жалоб, справок и писем) обеспечивает практическое решение вопросов, связанных с восстановлением (защитой) прав и интересов получателей услуг.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09.12.2021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организации временного пребывания и проживания оформляется книга жалоб и предложений, которая хранится у руководителя организации временного пребывания и проживания и предъявляется по первому требованию получателей услуг и посетителей.</w:t>
      </w:r>
    </w:p>
    <w:bookmarkEnd w:id="67"/>
    <w:bookmarkStart w:name="z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Книга жалоб и предложений рассматривается руководителем организации временного пребывания и проживания ежемесячно.</w:t>
      </w:r>
    </w:p>
    <w:bookmarkEnd w:id="68"/>
    <w:bookmarkStart w:name="z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работы специалистов организации оценивается руководителем организации временного пребывания и проживания или уполномоченным органом по числу ресоциализированных получателей услуг по итогам завершения срока действия договора об оказании специальных социальных услуг (далее – договор).</w:t>
      </w:r>
    </w:p>
    <w:bookmarkEnd w:id="69"/>
    <w:bookmarkStart w:name="z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услуг осуществляется при наличии у лиц: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психических заболеваний, сопровождающихся расстройствами поведения, опасными для самого больного и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туберкулеза в активной стадии процесса, инфекционных заболеваний, карантинных инфекций, заразных заболеваний кожи и волос;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 алкогольного, наркотического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терминальной (конечной) стадии заболевания, которая требует услуги паллиативной помощи и сестринского ухода;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заболеваний и (или) травм, требующих стационарного лечения в специализированных медицинских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вышеназванными медицинскими противопоказаниями подлежат направлению в соответствующие организации здравоохранения, после выписки из которых, принимаются в организацию временного пребывания и проживания для оказания им специальных социальных услуг.</w:t>
      </w:r>
    </w:p>
    <w:bookmarkStart w:name="z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объему предоставления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социальных услуг жертвам бытового насилия</w:t>
      </w:r>
    </w:p>
    <w:bookmarkEnd w:id="71"/>
    <w:bookmarkStart w:name="z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Объем оказания специальных социальных услуг определяются специалистом по социальной работе совместно с другими специалистами организации временного пребывания и проживания(далее – специалист организации) посредством проведения оценки и определения потребности получателей услуг в специальных социальных услугах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потребности в специальных социальных услугах, утвержденными приказом Министра здравоохранения и социального развития Республики Казахстан от 19 февраля 2016 года № 134 (зарегистрирован в Реестре государственной регистрации нормативных правовых актов Республики Казахстан за № 13527).</w:t>
      </w:r>
    </w:p>
    <w:bookmarkEnd w:id="72"/>
    <w:bookmarkStart w:name="z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Лицам, признанным жертвами бытового насилия до заключения договора оказываются услуги общего характера в следующем объеме: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временное размещение получателей услуг с предоставлением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первичного медицинского осмотра и оказание доврачебной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самообслуживания (стирка, сушка, глаженье белья, мытье посуды, уборка помещения) и осуществления санитарно-гигиенических процедур (душевые или ванные комнаты, санузлы);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койко-места с обеспечением постельного белья, одежды и предметами первой необходимости.</w:t>
      </w:r>
    </w:p>
    <w:bookmarkStart w:name="z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и определение потребности в специальных социальных услугах проводится в течение трех календарных дней с даты заключения договора.</w:t>
      </w:r>
    </w:p>
    <w:bookmarkEnd w:id="74"/>
    <w:bookmarkStart w:name="z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трех рабочих дней с даты получения результатов оценки потребностей получателей услуг специалистами организации на каждого получателя услуг разрабатывается индивидуальный план работы (далее – ИПР)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на срок заключения договора или в течении одного рабочего дня со дня окончания срока действия предыдущего индивидуального плана и утверждается руководителем организации временного пребывания и проживания.</w:t>
      </w:r>
    </w:p>
    <w:bookmarkEnd w:id="75"/>
    <w:bookmarkStart w:name="z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Реабилитационные мероприятия, отраженные в ИПР, проводятся специалистами организации в установленные ИПР сроки.</w:t>
      </w:r>
    </w:p>
    <w:bookmarkEnd w:id="76"/>
    <w:bookmarkStart w:name="z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изменении состояния получателей услуг или возникновения ситуации, способствующей исполнению мероприятия ИПР раньше (либо позже) предусмотренного срока, ИПР подлежат корректировке.</w:t>
      </w:r>
    </w:p>
    <w:bookmarkEnd w:id="77"/>
    <w:bookmarkStart w:name="z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мониторинга исполнения ИПР фиксируются в журнале (электронной картотеке) по выполнению (мониторингу) индивидуального плана работы получателя услуг (далее – журнал (электронная картотека)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8"/>
    <w:bookmarkStart w:name="z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исполнения ИПР осуществляется специалистом по социальной работе или лицом, уполномоченным на проведение мониторинга руководством организации временного пребывания и проживания на ежеквартальной основе.</w:t>
      </w:r>
    </w:p>
    <w:bookmarkEnd w:id="79"/>
    <w:bookmarkStart w:name="z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Штатные нормативы персонала организации временного пребывания и проживания формируются с учетом потребностей и возможностей бюджета с соблюдением минимальных штатных нормативов персонала в организациях временного пребывания и проживания,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0"/>
    <w:bookmarkStart w:name="z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отсутствии необходимых специалистов, предусмотренных штатными нормативами персонала в организации временного пребывания и проживания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допускается привлечение специалистов на договорной основе согласно трудовому законодательству Республики Казахстан.</w:t>
      </w:r>
    </w:p>
    <w:bookmarkEnd w:id="81"/>
    <w:bookmarkStart w:name="z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Получателю услуг представляются специальные социальные услуги в следующем объеме и видах в соответствии с ИПР: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 услуги: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(или) размещение получателей услуг;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койко-места с обеспечением постельного белья, одежды и предметами первой необходимости;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помещений, оснащенных мебелью и (или) специализированным оборудованием, для реабилитационных, лечебных, образовательных, культурных мероприятий, организации лечебно-трудовой деятельности, самообслуживания и бытовой ориентации;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самообслуживания (стирка, сушка, глаженье белья, мытье посуды, уборка помещения) и осуществления санитарно-гигиенических процедур (душевые или ванные комнаты, санузлы);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продуктов питания в соответствии с натуральными нормами питания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адаптации, утверждаемыми уполномоченным органом в сфере социальной защиты населения на основании пункта 2 статьи 69 Бюджетного кодекса Республики Казахстан;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транспортных услуг перевоза получателей услуг для лечения, реабилитации, обучения, участия получателей услуг в культурных и досуговых мероприятиях;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написании и прочтении писем (по необходимости);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затруднения в передвижении, организацией временного пребывания и проживания обеспечивается сопровождение (по необходимости) до пункта назначения;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 услуги: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медицинской помощи, содействие в госпитализации и сопровождении получателей услуг, нуждающихся в лечении, в организации здравоохранения;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документов для направления на судебно-медицинскую, медико-социальную, наркологическую и психиатрическую экспертизу;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помощи;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по заключению врачей лекарственными средствами и изделиями медицинского назначения;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медицинском консультировании профильными специалистами, в том числе из организаций здравоохранения;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лечебных манипуляций в соответствии со стандартами в области здравоохранения по назначению лечащего врача;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 услуги: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диагностика и обследование личности;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социально-психологический патронаж (систематическое наблюдение); 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психопрофилактическая работа с получателями услуг;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консультирование;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психологическая помощь;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получателям услуг, в том числе, беседы, общение, выслушивание, подбадривание, мотивация к активности;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тренинги;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 получателей услуг;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в группах взаимоподдержки, клубах общения;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социально-педагогические услуги: 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занятий по трансформации ценностных ориентиров, установок и поведенческих навыков;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получателей услуг с учетом их физических возможностей и умственных способностей;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 услуги: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обследованию имеющихся трудовых навыков у получателей услуг;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профессиональной ориентации и консультировании;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обучению получателей услуг доступным профессиям и практическим навыкам, в том числе и через лечебно-трудовую деятельность, общественно полезные работы с обеспечением мер безопасности;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 услуги: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праздников и досуговых мероприятий;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кружковой работы;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получателей услуг в культурные и досуговые мероприятия с обеспечением мер безопасности;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возможности коммуникации с родственниками, друзьями, специалистами по телефону;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 услуги: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полагающихся льгот, пособий, компенсаций, алиментов и других выплат, улучшении жилищных условий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пособиях семьям, имеющим детей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Казахстан;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услуги: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в области предоставления специальных социальных услуг и по вопросам, связанным с гражданскими, семейными, имущественными и вещными правами, восстановлением документов, взысканием алиментов, компенсации за нанесенный ущерб, социальным обеспечением в соответствии с законодательством Республики Казахстан;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сотрудничестве с правоохранительными, судебными органами в рамках расследования фактов бытового насилия, судебного производства и исполнения;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документов, имеющих юридическое значение;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пребывания и восстановление жилищных прав;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заявлений (обращений, апелляций) в органы и учреждения внутренних дел, юстиции, здравоохранения, социальной защиты, образования;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установленных законодательством льгот и преимуществ, социальных выплат;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доверенностей на представительство интересов получателей услуг;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интересов получателей услуг в судебно-следственных органах и учреждениях.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труда и социальной защиты населения РК от 09.12.2021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труда и социальной защиты населения РК от 23.08.2022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условиям предоставления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социальных услуги жертвам бытового насилия</w:t>
      </w:r>
    </w:p>
    <w:bookmarkEnd w:id="134"/>
    <w:bookmarkStart w:name="z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Прием получателей услуг в организацию временного пребывания и проживания для предоставления им специальных социальных услуг за счет бюджетных средств осуществляются: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направления районных (городских) уполномоченных органов занятости и социальных программ (далее – уполномоченный орган), уполномоченных органов в области здравоохранения, внутренних дел по месту фактического нахождения получателя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личному заявлению получателей услуг непосредственно обратившегося в организацию временного пребывания,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Start w:name="z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если в момент обращения с лицом находились несовершеннолетние дети, в отношении которого он является законным представителем, то прием в организацию временного пребывания и проживания осуществляется вместе с детьми.</w:t>
      </w:r>
    </w:p>
    <w:bookmarkEnd w:id="136"/>
    <w:bookmarkStart w:name="z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Дети, поступающие с родителями или законными представителями, учитываются как отдельные получатели услуг.</w:t>
      </w:r>
    </w:p>
    <w:bookmarkEnd w:id="137"/>
    <w:bookmarkStart w:name="z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Организации временного пребывания и проживания на основании заявлении получателей услуг в течение одного рабочего дня с момента их обращения совместно с уполномоченным органом проводит идентификацию жертвы бытового насилия согласно </w:t>
      </w:r>
      <w:r>
        <w:rPr>
          <w:rFonts w:ascii="Times New Roman"/>
          <w:b w:val="false"/>
          <w:i w:val="false"/>
          <w:color w:val="000000"/>
          <w:sz w:val="28"/>
        </w:rPr>
        <w:t>Критериям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Идентификация проводится в виде беседы при личном контакте с получателями услуг с участием представителей органов внутренних дел, социального работника и психолога. По результатам идентификации заполняется лист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9"/>
    <w:bookmarkStart w:name="z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обратившееся лицо идентифицируется жертвой бытового насилия, организация временного пребывания и проживания в течение одного рабочего дня направляет лист оценки вместе с его заявлением в уполномоченный орган для вынесения решения о предоставлении специальных социальных услуг.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обратившееся лицо не идентифицировано как жертва бытового насилия, то ему отказывается в предоставлении специальных социальных услуг.</w:t>
      </w:r>
    </w:p>
    <w:bookmarkStart w:name="z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течение трех рабочих дней со дня получения листа оценки и заявления уполномоченный орган выносит решение на предоставление специальных социальных услуг и в течение одного рабочего дня со дня вынесения решения, направляет его в организацию временного пребывания и проживания.</w:t>
      </w:r>
    </w:p>
    <w:bookmarkEnd w:id="141"/>
    <w:bookmarkStart w:name="z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Организации временного пребывания и проживания осуществляют прием получателей услуг на договорной основе.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временного пребывания и проживания в течение одного рабочего дня со дня получения решения заключает с получателями услуг договор на основании типового договора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Start w:name="z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Срок действия договора составляет шесть месяцев. Продление договора осуществляется в случае, если получатель услуг находится на стационарном лечении в медицинской организации, но не более чем на три месяца.</w:t>
      </w:r>
    </w:p>
    <w:bookmarkEnd w:id="143"/>
    <w:bookmarkStart w:name="z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Специалистами организации временного пребывания и проживания заполняется регистрационная карточка получателей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одного рабочего дня после заполнения регистрационной карточки получателя услуг специалист организации временного пребывания и проживания вносит на портал социальных услуг данные из регистрационной карточки получателя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труда и социальной защиты населения РК от 09.12.2021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Организации временного пребывания и проживания, при отказе получателей услуг от подачи заявления в органы внутренних дел, самостоятельно в течение трех рабочих дней направляют информацию в органы внутренних дел о поступившем обращении по факту противоправных действий связанного с бытовым насилием с учетом конфиденциальности персональных данных получателей услуг.</w:t>
      </w:r>
    </w:p>
    <w:bookmarkEnd w:id="145"/>
    <w:bookmarkStart w:name="z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Оказание специальных социальных услуг организацией временного пребывания и проживания прекращается в случае выявления медицинских противопоказаний,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46"/>
    <w:bookmarkStart w:name="z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Получатели услуг подлежат отчислению с расторжением договора в следующих случаях: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(более трех раз) нарушении правил внутреннего распорядка, в том числе проноса и употреблении наркотических веществ, спиртных напитков, порчу товарно-материальных ценностей и иного имущества, совершения противоправных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самовольном уходе с территории организации временного пребывания и проживания и отсутствии более трех суток, не поставив при этом в известность администрацию организации временного пребывания и проживания.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покинувшее территорию организации временного пребывания и проживания, восстанавливается на общих основаниях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при отсутствии у лица возможности сообщить об этом по уважительным причинам (задержание органами внутренних дел, нахождение в учреждении здравоохранения, осуществление преступления в отношении получателя услуг) – подлежит восстановлению немедленно;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необоснованных оскорблений и обвинений, невыполнения условий договора со стороны получателей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специальных социальных услуг приостанавливается на период нахождения получателей услуг в учреждении здравоохранения.</w:t>
      </w:r>
    </w:p>
    <w:bookmarkStart w:name="z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Завершение, прекращение, отчисление, направление или перевод получателей услуг в организации здравоохранения, социальной защиты, временного пребывания и проживания осуществляется на основании приказа руководителя организации временного пребывания и проживания.</w:t>
      </w:r>
    </w:p>
    <w:bookmarkEnd w:id="148"/>
    <w:bookmarkStart w:name="z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завершении, прекращении, отчислении, направлении или переводе в организации здравоохранения, социальной защиты, временного пребывания и проживания получателям услуг выдается личная и закрепленная одежда и обувь по сезону, их ценности (документы), хранящиеся в организации временного пребывания и проживания.</w:t>
      </w:r>
    </w:p>
    <w:bookmarkEnd w:id="149"/>
    <w:bookmarkStart w:name="z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Завершение оказания специальных социальных услуг организацией временного пребывания и проживания осуществляется по следующим основаниям: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заявлению получателей услуг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расторжения или окончания срока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досрочного выполнения условий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исполнения мероприятий ИПР раньше предусмотренного срока.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жертвам бытового насилия</w:t>
            </w:r>
          </w:p>
        </w:tc>
      </w:tr>
    </w:tbl>
    <w:bookmarkStart w:name="z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подпись руководителя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 временного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пребывания и проживания)       </w:t>
      </w:r>
    </w:p>
    <w:bookmarkStart w:name="z5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организацию временного пребывания и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получателем услуг осуществлялось с ______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разработан на период с _____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Назначенные мероприятия в соответствии с индивидуальными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потребностями получателя услуг (указать виды и объем оказываемых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(наименование индивидуально проводимых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специалиста, осуществившего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 психологические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пересмотра индивидуального плана работы "____"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дата)(подпись)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жертвам бытового насилия</w:t>
            </w:r>
          </w:p>
        </w:tc>
      </w:tr>
    </w:tbl>
    <w:bookmarkStart w:name="z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53"/>
    <w:bookmarkStart w:name="z5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(электронная картотека) по выполнению(мониторингу)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плана работы получателя услуг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 услуг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индивидуального плана работы, разработанного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наблюдения за получателем услуг: с ________ по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состоянии получателя услуг, 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корректировке индивидуального плана работы (указать какой вид услуги подлежит пересмотру)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мониторинга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наличии)и подпись специалиста, осуществившего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позитивные изменения (описать)*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изменения или имеются ухудшения (указать причины)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дата)(подпись)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Отмечаются позитивные изменения у получателя услуг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соматическом, психическом, эмоциональном состояниях;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двигательной, сенсорной, познавательной, речевой, коммуникативной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формировании навыков самообслуживания, социально-бытовой и трудовой адаптации и социализации.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жертвам бытового насилия</w:t>
            </w:r>
          </w:p>
        </w:tc>
      </w:tr>
    </w:tbl>
    <w:bookmarkStart w:name="z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персонала в организации</w:t>
      </w:r>
      <w:r>
        <w:br/>
      </w:r>
      <w:r>
        <w:rPr>
          <w:rFonts w:ascii="Times New Roman"/>
          <w:b/>
          <w:i w:val="false"/>
          <w:color w:val="000000"/>
        </w:rPr>
        <w:t>временного пребывания и проживания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получателей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Делопроизводитель/инспектор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(в случае наличия 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обучения)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жертвам бытового насилия</w:t>
            </w:r>
          </w:p>
        </w:tc>
      </w:tr>
    </w:tbl>
    <w:bookmarkStart w:name="z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организации временного пребывания и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Start w:name="z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меня(и ребенка (детей) в организацию временного пребывания и проживания, оказывающую специальные социальные услуги жертвам бытового насилия для ресоциализации.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при оказании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условиями приема, размещения, отчисления, прекращения услуг в организации временного пребывания и проживания и правилами внутреннего распорядка ознакомлен(а).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также предупрежден(а) о фактах предоставления о себе заведомо ложной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жертвам бытового насилия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оцениваемого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приказа Министра труда и социальной защиты населения РК от 23.08.2022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критериев для оценки наличия жестокого обращения при бытовом насилии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 наличия жестокого обращения при бытовом насилии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побоев или совершение иных насильственных действий, причинивших физическую боль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Нецензурная брань, оскорбительное приставание, унижение, повреждение предметов домашнего обихода и другие действия, выражающие неуважение к гражданам, состоящим с правонарушителем в семейно-бытовых отношениях, нарушающие их спокойствие, совершенные в пределах индивидуального жилого дома или квартиры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физических или психических страданий путем систематического нанесения побоев или иными насильственными действиями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Умышленное причинение, не опасного для жизни человека и средней тяжести вреда здоровью, не повлекшего последствий, но вызвавшее длительное расстройство здоровья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Умышленное причинение тяжкого вреда здоровью, опасного для жизни человека или причинение тяжкого вреда повлекшего за собой потерю зрения, речи, слуха или какого-либо органа либо утрату органом его функций, или выразившегося в неизгладимом обезображивании лица, а также причинение иного вреда здоровью, опасного для жизни или вызвавшего расстройство здоровья, либо повлекшее за собой прерывание беременности, психическое расстройство, заболевание наркоманией или токсикоманией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Грубость, издевательства, оскорбление, угроза, шантаж, преследование и другое действие (бездействие), вызывающее отрицательную эмоциональную реакцию человека и душевную боль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убийством или причинением тяжкого вреда здоровью, а равно иным тяжким насилием над личностью либо уничтожением имущества поджогом, взрывом или иным общеопасным способом при наличии достаточных оснований опасаться приведения этой угрозы в исполнение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Продолжающееся преследование, вынужденная миграция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насилие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документов, удостоверяющих личность, устанавливающих право собственности, на совершение действий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денежных средств, необходимых для жизнедеятельности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пищи, необходимой для жизнедеятельности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Лишение одежды, необходимой для жизнедеятельности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Сексуальное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Изнасилование,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развратных действий без применения насилия в отношении лица, заведомо не достигшего четырнадцатилетнего возраста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Понуждение лица к половому сношению, мужеложству, лесбиянству или совершению иных действий сексуального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оголению, ощупывание тела, непристойное или унижающее обращение, a также удары по половым органам и воздействие на них предметами, сексуальное посягательство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(Фамилия, имя, отчество (при его наличии)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Признается пострадавшим(ей) от жестокого обращения в результате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бытовым насилием.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его наличии)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признается пострадавшим(ей) от жестокого обращения в результате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бытовым насилием.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(подпись) (Фамилия, имя, отчество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районного (городского) уполномоченного органа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(подпись) (Фамилия, имя, отчество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органа внутренних дел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(подпись) (Фамилия, имя, отчество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жертвам бытового насилия</w:t>
            </w:r>
          </w:p>
        </w:tc>
      </w:tr>
    </w:tbl>
    <w:bookmarkStart w:name="z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58"/>
    <w:bookmarkStart w:name="z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об оказании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Организация)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получатель услуг) с другой стороны,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заключили настоящий договор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услуг Организацией предоставляются специальные социальные услуги, направленные на ресоциализацию (восстановление утраченного социального статуса).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Обязанности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получателя услуг с условиями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специальные социальные услуги в установленном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уважением относиться к получателю услуг, не допускать грубости, халатного отношения к своим обязанностям.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Права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пребыванием получателя услуг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необходимую информацию для оказания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расторгнуть договор в одностороннем порядке в случае невыполнения или уклонения от выполнения обязательств со стороны получателя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Обязанности получателя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активное участие в процессе ресоциализации;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уважительно относиться к персоналу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условия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Права получателя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процессе ресоциализации;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в одностороннем порядке в случае невыполнения или уклонения от выполнения обязательств со стороны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расторжения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Настоящий договор подлежит расторжению по основаниям, предусмотренным пунктом 37 Стандарта оказания специальных социальных услуг жертвам бытового насилия, утвержденного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составлен в двух экземплярах по одному для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(при его наличии),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 ______________________________________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жертвам бытового насилия</w:t>
            </w:r>
          </w:p>
        </w:tc>
      </w:tr>
    </w:tbl>
    <w:bookmarkStart w:name="z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Регистрационная карточка получателя услуг в организации временного пребывания и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Отчество (при его наличии)________________________________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рождения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 последней регистрации по месту жительства (прописки)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Имеющийся документ: паспорт/удостоверение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идентификационный номер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Профессия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Перенесенные заболевания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Состояние здоровья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Организация, направившая получателя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Сообщено ли по факту в территориальные органы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Личная подпись получателя услуг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Фамилия, имя, отчество (при его наличии), подпись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заполнившего карточку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