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aa0d" w14:textId="906a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составления баланса основных средств и расчета его показателей</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13 декабря 2016 года № 312. Зарегистрирован в Министерстве юстиции Республики Казахстан 18 января 2017 года № 14684.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подпунктом 258) </w:t>
      </w:r>
      <w:r>
        <w:rPr>
          <w:rFonts w:ascii="Times New Roman"/>
          <w:b w:val="false"/>
          <w:i w:val="false"/>
          <w:color w:val="000000"/>
          <w:sz w:val="28"/>
        </w:rPr>
        <w:t>пункта 17</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составления баланса основных средств и расчета его показателей.</w:t>
      </w:r>
    </w:p>
    <w:bookmarkEnd w:id="1"/>
    <w:bookmarkStart w:name="z6" w:id="2"/>
    <w:p>
      <w:pPr>
        <w:spacing w:after="0"/>
        <w:ind w:left="0"/>
        <w:jc w:val="both"/>
      </w:pPr>
      <w:r>
        <w:rPr>
          <w:rFonts w:ascii="Times New Roman"/>
          <w:b w:val="false"/>
          <w:i w:val="false"/>
          <w:color w:val="000000"/>
          <w:sz w:val="28"/>
        </w:rPr>
        <w:t>
      2. Управлению структурной статистики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интернет-ресурсах Комитета по статистике Министерства национальной экономики Республики Казахстан.</w:t>
      </w:r>
    </w:p>
    <w:bookmarkEnd w:id="6"/>
    <w:bookmarkStart w:name="z11" w:id="7"/>
    <w:p>
      <w:pPr>
        <w:spacing w:after="0"/>
        <w:ind w:left="0"/>
        <w:jc w:val="both"/>
      </w:pPr>
      <w:r>
        <w:rPr>
          <w:rFonts w:ascii="Times New Roman"/>
          <w:b w:val="false"/>
          <w:i w:val="false"/>
          <w:color w:val="000000"/>
          <w:sz w:val="28"/>
        </w:rPr>
        <w:t>
      3. Управлению структурной статистики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(Керимханова Г.М.).</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Комитета по статистике</w:t>
            </w:r>
            <w:r>
              <w:br/>
            </w:r>
            <w:r>
              <w:rPr>
                <w:rFonts w:ascii="Times New Roman"/>
                <w:b w:val="false"/>
                <w:i/>
                <w:color w:val="000000"/>
                <w:sz w:val="20"/>
              </w:rPr>
              <w:t>Министерства национальной экономики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2016 года № 312</w:t>
            </w:r>
          </w:p>
        </w:tc>
      </w:tr>
    </w:tbl>
    <w:bookmarkStart w:name="z18" w:id="10"/>
    <w:p>
      <w:pPr>
        <w:spacing w:after="0"/>
        <w:ind w:left="0"/>
        <w:jc w:val="left"/>
      </w:pPr>
      <w:r>
        <w:rPr>
          <w:rFonts w:ascii="Times New Roman"/>
          <w:b/>
          <w:i w:val="false"/>
          <w:color w:val="000000"/>
        </w:rPr>
        <w:t xml:space="preserve"> Методика составления баланса основных средств и расчета его показателей</w:t>
      </w:r>
    </w:p>
    <w:bookmarkEnd w:id="10"/>
    <w:bookmarkStart w:name="z19" w:id="11"/>
    <w:p>
      <w:pPr>
        <w:spacing w:after="0"/>
        <w:ind w:left="0"/>
        <w:jc w:val="left"/>
      </w:pPr>
      <w:r>
        <w:rPr>
          <w:rFonts w:ascii="Times New Roman"/>
          <w:b/>
          <w:i w:val="false"/>
          <w:color w:val="000000"/>
        </w:rPr>
        <w:t xml:space="preserve"> Глава 1. Общие положения</w:t>
      </w:r>
    </w:p>
    <w:bookmarkEnd w:id="11"/>
    <w:bookmarkStart w:name="z20" w:id="12"/>
    <w:p>
      <w:pPr>
        <w:spacing w:after="0"/>
        <w:ind w:left="0"/>
        <w:jc w:val="both"/>
      </w:pPr>
      <w:r>
        <w:rPr>
          <w:rFonts w:ascii="Times New Roman"/>
          <w:b w:val="false"/>
          <w:i w:val="false"/>
          <w:color w:val="000000"/>
          <w:sz w:val="28"/>
        </w:rPr>
        <w:t>
      1. Методика составления баланса основных средств и расчета его показателей (далее – Методика) относится к статистической методологии, формируемой в соответствии с международными стандартами и утверждаемой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19 марта 2010 года "О государственной статистике" (далее - Закон).</w:t>
      </w:r>
    </w:p>
    <w:bookmarkEnd w:id="12"/>
    <w:bookmarkStart w:name="z21" w:id="13"/>
    <w:p>
      <w:pPr>
        <w:spacing w:after="0"/>
        <w:ind w:left="0"/>
        <w:jc w:val="both"/>
      </w:pPr>
      <w:r>
        <w:rPr>
          <w:rFonts w:ascii="Times New Roman"/>
          <w:b w:val="false"/>
          <w:i w:val="false"/>
          <w:color w:val="000000"/>
          <w:sz w:val="28"/>
        </w:rPr>
        <w:t>
      2. Методика определяет основные аспекты и методы получения статистической информации для составления баланса основных средств, с целью формирования статистической информации о наличии основных средств, движении активов и получения информационной базы для расчетов валового накопления основного капитала и его потребления в Системе национальных счетов.</w:t>
      </w:r>
    </w:p>
    <w:bookmarkEnd w:id="13"/>
    <w:bookmarkStart w:name="z22" w:id="14"/>
    <w:p>
      <w:pPr>
        <w:spacing w:after="0"/>
        <w:ind w:left="0"/>
        <w:jc w:val="both"/>
      </w:pPr>
      <w:r>
        <w:rPr>
          <w:rFonts w:ascii="Times New Roman"/>
          <w:b w:val="false"/>
          <w:i w:val="false"/>
          <w:color w:val="000000"/>
          <w:sz w:val="28"/>
        </w:rPr>
        <w:t>
      3. Настоящая Методика предназначена для использования в статистической деятельности сотрудниками Комитета по статистике Министерства национальной экономики Республики Казахстан (далее – Комитет).</w:t>
      </w:r>
    </w:p>
    <w:bookmarkEnd w:id="14"/>
    <w:bookmarkStart w:name="z23" w:id="15"/>
    <w:p>
      <w:pPr>
        <w:spacing w:after="0"/>
        <w:ind w:left="0"/>
        <w:jc w:val="both"/>
      </w:pPr>
      <w:r>
        <w:rPr>
          <w:rFonts w:ascii="Times New Roman"/>
          <w:b w:val="false"/>
          <w:i w:val="false"/>
          <w:color w:val="000000"/>
          <w:sz w:val="28"/>
        </w:rPr>
        <w:t xml:space="preserve">
      4. В Методике используются понятия, определенные в </w:t>
      </w:r>
      <w:r>
        <w:rPr>
          <w:rFonts w:ascii="Times New Roman"/>
          <w:b w:val="false"/>
          <w:i w:val="false"/>
          <w:color w:val="000000"/>
          <w:sz w:val="28"/>
        </w:rPr>
        <w:t>Законе</w:t>
      </w:r>
      <w:r>
        <w:rPr>
          <w:rFonts w:ascii="Times New Roman"/>
          <w:b w:val="false"/>
          <w:i w:val="false"/>
          <w:color w:val="000000"/>
          <w:sz w:val="28"/>
        </w:rPr>
        <w:t xml:space="preserve"> 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а также определения принятые Международными стандартами финансовой отчетности (далее – МСФО) и Национальными стандартами финансовой отчетности.</w:t>
      </w:r>
    </w:p>
    <w:bookmarkEnd w:id="15"/>
    <w:bookmarkStart w:name="z24" w:id="16"/>
    <w:p>
      <w:pPr>
        <w:spacing w:after="0"/>
        <w:ind w:left="0"/>
        <w:jc w:val="left"/>
      </w:pPr>
      <w:r>
        <w:rPr>
          <w:rFonts w:ascii="Times New Roman"/>
          <w:b/>
          <w:i w:val="false"/>
          <w:color w:val="000000"/>
        </w:rPr>
        <w:t xml:space="preserve"> Глава 2. Классификация основных средств</w:t>
      </w:r>
    </w:p>
    <w:bookmarkEnd w:id="16"/>
    <w:bookmarkStart w:name="z25" w:id="17"/>
    <w:p>
      <w:pPr>
        <w:spacing w:after="0"/>
        <w:ind w:left="0"/>
        <w:jc w:val="both"/>
      </w:pPr>
      <w:r>
        <w:rPr>
          <w:rFonts w:ascii="Times New Roman"/>
          <w:b w:val="false"/>
          <w:i w:val="false"/>
          <w:color w:val="000000"/>
          <w:sz w:val="28"/>
        </w:rPr>
        <w:t>
      5. Основные средства определяются в МСФО (IAS16 "Основные средства") как материальные активы, предназначенные для производства или продажи товаров и услуг, для административно-управленческих целей или сдачи в аренду, срок полезного действия которых превышает годовой отчетный период.</w:t>
      </w:r>
    </w:p>
    <w:bookmarkEnd w:id="17"/>
    <w:bookmarkStart w:name="z26" w:id="18"/>
    <w:p>
      <w:pPr>
        <w:spacing w:after="0"/>
        <w:ind w:left="0"/>
        <w:jc w:val="both"/>
      </w:pPr>
      <w:r>
        <w:rPr>
          <w:rFonts w:ascii="Times New Roman"/>
          <w:b w:val="false"/>
          <w:i w:val="false"/>
          <w:color w:val="000000"/>
          <w:sz w:val="28"/>
        </w:rPr>
        <w:t>
      6. Основными признаками материальных активов являются:</w:t>
      </w:r>
    </w:p>
    <w:bookmarkEnd w:id="18"/>
    <w:bookmarkStart w:name="z27" w:id="19"/>
    <w:p>
      <w:pPr>
        <w:spacing w:after="0"/>
        <w:ind w:left="0"/>
        <w:jc w:val="both"/>
      </w:pPr>
      <w:r>
        <w:rPr>
          <w:rFonts w:ascii="Times New Roman"/>
          <w:b w:val="false"/>
          <w:i w:val="false"/>
          <w:color w:val="000000"/>
          <w:sz w:val="28"/>
        </w:rPr>
        <w:t>
      наличие физической формы и содержания;</w:t>
      </w:r>
    </w:p>
    <w:bookmarkEnd w:id="19"/>
    <w:bookmarkStart w:name="z28" w:id="20"/>
    <w:p>
      <w:pPr>
        <w:spacing w:after="0"/>
        <w:ind w:left="0"/>
        <w:jc w:val="both"/>
      </w:pPr>
      <w:r>
        <w:rPr>
          <w:rFonts w:ascii="Times New Roman"/>
          <w:b w:val="false"/>
          <w:i w:val="false"/>
          <w:color w:val="000000"/>
          <w:sz w:val="28"/>
        </w:rPr>
        <w:t>
      использование непосредственно в деятельности субъекта для производства продукции, работ и услуг;</w:t>
      </w:r>
    </w:p>
    <w:bookmarkEnd w:id="20"/>
    <w:bookmarkStart w:name="z29" w:id="21"/>
    <w:p>
      <w:pPr>
        <w:spacing w:after="0"/>
        <w:ind w:left="0"/>
        <w:jc w:val="both"/>
      </w:pPr>
      <w:r>
        <w:rPr>
          <w:rFonts w:ascii="Times New Roman"/>
          <w:b w:val="false"/>
          <w:i w:val="false"/>
          <w:color w:val="000000"/>
          <w:sz w:val="28"/>
        </w:rPr>
        <w:t>
      способность приносить выгоду в течение нескольких отчетных периодов.</w:t>
      </w:r>
    </w:p>
    <w:bookmarkEnd w:id="21"/>
    <w:bookmarkStart w:name="z30" w:id="22"/>
    <w:p>
      <w:pPr>
        <w:spacing w:after="0"/>
        <w:ind w:left="0"/>
        <w:jc w:val="both"/>
      </w:pPr>
      <w:r>
        <w:rPr>
          <w:rFonts w:ascii="Times New Roman"/>
          <w:b w:val="false"/>
          <w:i w:val="false"/>
          <w:color w:val="000000"/>
          <w:sz w:val="28"/>
        </w:rPr>
        <w:t>
      7. В зависимости от сферы применения основные средства подразделяются на две группы:</w:t>
      </w:r>
    </w:p>
    <w:bookmarkEnd w:id="22"/>
    <w:bookmarkStart w:name="z31" w:id="23"/>
    <w:p>
      <w:pPr>
        <w:spacing w:after="0"/>
        <w:ind w:left="0"/>
        <w:jc w:val="both"/>
      </w:pPr>
      <w:r>
        <w:rPr>
          <w:rFonts w:ascii="Times New Roman"/>
          <w:b w:val="false"/>
          <w:i w:val="false"/>
          <w:color w:val="000000"/>
          <w:sz w:val="28"/>
        </w:rPr>
        <w:t>
      производственного назначения;</w:t>
      </w:r>
    </w:p>
    <w:bookmarkEnd w:id="23"/>
    <w:bookmarkStart w:name="z32" w:id="24"/>
    <w:p>
      <w:pPr>
        <w:spacing w:after="0"/>
        <w:ind w:left="0"/>
        <w:jc w:val="both"/>
      </w:pPr>
      <w:r>
        <w:rPr>
          <w:rFonts w:ascii="Times New Roman"/>
          <w:b w:val="false"/>
          <w:i w:val="false"/>
          <w:color w:val="000000"/>
          <w:sz w:val="28"/>
        </w:rPr>
        <w:t>
      непроизводственного назначения.</w:t>
      </w:r>
    </w:p>
    <w:bookmarkEnd w:id="24"/>
    <w:bookmarkStart w:name="z33" w:id="25"/>
    <w:p>
      <w:pPr>
        <w:spacing w:after="0"/>
        <w:ind w:left="0"/>
        <w:jc w:val="both"/>
      </w:pPr>
      <w:r>
        <w:rPr>
          <w:rFonts w:ascii="Times New Roman"/>
          <w:b w:val="false"/>
          <w:i w:val="false"/>
          <w:color w:val="000000"/>
          <w:sz w:val="28"/>
        </w:rPr>
        <w:t>
      Основные средства включают следующие группы и подгруппы:</w:t>
      </w:r>
    </w:p>
    <w:bookmarkEnd w:id="25"/>
    <w:bookmarkStart w:name="z34" w:id="26"/>
    <w:p>
      <w:pPr>
        <w:spacing w:after="0"/>
        <w:ind w:left="0"/>
        <w:jc w:val="both"/>
      </w:pPr>
      <w:r>
        <w:rPr>
          <w:rFonts w:ascii="Times New Roman"/>
          <w:b w:val="false"/>
          <w:i w:val="false"/>
          <w:color w:val="000000"/>
          <w:sz w:val="28"/>
        </w:rPr>
        <w:t>
      1) здания:</w:t>
      </w:r>
    </w:p>
    <w:bookmarkEnd w:id="26"/>
    <w:bookmarkStart w:name="z35" w:id="27"/>
    <w:p>
      <w:pPr>
        <w:spacing w:after="0"/>
        <w:ind w:left="0"/>
        <w:jc w:val="both"/>
      </w:pPr>
      <w:r>
        <w:rPr>
          <w:rFonts w:ascii="Times New Roman"/>
          <w:b w:val="false"/>
          <w:i w:val="false"/>
          <w:color w:val="000000"/>
          <w:sz w:val="28"/>
        </w:rPr>
        <w:t>
      жилые здания;</w:t>
      </w:r>
    </w:p>
    <w:bookmarkEnd w:id="27"/>
    <w:bookmarkStart w:name="z36" w:id="28"/>
    <w:p>
      <w:pPr>
        <w:spacing w:after="0"/>
        <w:ind w:left="0"/>
        <w:jc w:val="both"/>
      </w:pPr>
      <w:r>
        <w:rPr>
          <w:rFonts w:ascii="Times New Roman"/>
          <w:b w:val="false"/>
          <w:i w:val="false"/>
          <w:color w:val="000000"/>
          <w:sz w:val="28"/>
        </w:rPr>
        <w:t>
      нежилые здания;</w:t>
      </w:r>
    </w:p>
    <w:bookmarkEnd w:id="28"/>
    <w:bookmarkStart w:name="z37" w:id="29"/>
    <w:p>
      <w:pPr>
        <w:spacing w:after="0"/>
        <w:ind w:left="0"/>
        <w:jc w:val="both"/>
      </w:pPr>
      <w:r>
        <w:rPr>
          <w:rFonts w:ascii="Times New Roman"/>
          <w:b w:val="false"/>
          <w:i w:val="false"/>
          <w:color w:val="000000"/>
          <w:sz w:val="28"/>
        </w:rPr>
        <w:t>
      2) сооружения:</w:t>
      </w:r>
    </w:p>
    <w:bookmarkEnd w:id="29"/>
    <w:bookmarkStart w:name="z38" w:id="30"/>
    <w:p>
      <w:pPr>
        <w:spacing w:after="0"/>
        <w:ind w:left="0"/>
        <w:jc w:val="both"/>
      </w:pPr>
      <w:r>
        <w:rPr>
          <w:rFonts w:ascii="Times New Roman"/>
          <w:b w:val="false"/>
          <w:i w:val="false"/>
          <w:color w:val="000000"/>
          <w:sz w:val="28"/>
        </w:rPr>
        <w:t>
      передаточные устройства;</w:t>
      </w:r>
    </w:p>
    <w:bookmarkEnd w:id="30"/>
    <w:bookmarkStart w:name="z39" w:id="31"/>
    <w:p>
      <w:pPr>
        <w:spacing w:after="0"/>
        <w:ind w:left="0"/>
        <w:jc w:val="both"/>
      </w:pPr>
      <w:r>
        <w:rPr>
          <w:rFonts w:ascii="Times New Roman"/>
          <w:b w:val="false"/>
          <w:i w:val="false"/>
          <w:color w:val="000000"/>
          <w:sz w:val="28"/>
        </w:rPr>
        <w:t>
      другие объекты гражданского строительства;</w:t>
      </w:r>
    </w:p>
    <w:bookmarkEnd w:id="31"/>
    <w:bookmarkStart w:name="z40" w:id="32"/>
    <w:p>
      <w:pPr>
        <w:spacing w:after="0"/>
        <w:ind w:left="0"/>
        <w:jc w:val="both"/>
      </w:pPr>
      <w:r>
        <w:rPr>
          <w:rFonts w:ascii="Times New Roman"/>
          <w:b w:val="false"/>
          <w:i w:val="false"/>
          <w:color w:val="000000"/>
          <w:sz w:val="28"/>
        </w:rPr>
        <w:t>
      3) машины и оборудование:</w:t>
      </w:r>
    </w:p>
    <w:bookmarkEnd w:id="32"/>
    <w:bookmarkStart w:name="z41" w:id="33"/>
    <w:p>
      <w:pPr>
        <w:spacing w:after="0"/>
        <w:ind w:left="0"/>
        <w:jc w:val="both"/>
      </w:pPr>
      <w:r>
        <w:rPr>
          <w:rFonts w:ascii="Times New Roman"/>
          <w:b w:val="false"/>
          <w:i w:val="false"/>
          <w:color w:val="000000"/>
          <w:sz w:val="28"/>
        </w:rPr>
        <w:t>
      транспортные средства и оборудование;</w:t>
      </w:r>
    </w:p>
    <w:bookmarkEnd w:id="33"/>
    <w:bookmarkStart w:name="z42" w:id="34"/>
    <w:p>
      <w:pPr>
        <w:spacing w:after="0"/>
        <w:ind w:left="0"/>
        <w:jc w:val="both"/>
      </w:pPr>
      <w:r>
        <w:rPr>
          <w:rFonts w:ascii="Times New Roman"/>
          <w:b w:val="false"/>
          <w:i w:val="false"/>
          <w:color w:val="000000"/>
          <w:sz w:val="28"/>
        </w:rPr>
        <w:t>
      прочие машины и оборудование;</w:t>
      </w:r>
    </w:p>
    <w:bookmarkEnd w:id="34"/>
    <w:bookmarkStart w:name="z43" w:id="35"/>
    <w:p>
      <w:pPr>
        <w:spacing w:after="0"/>
        <w:ind w:left="0"/>
        <w:jc w:val="both"/>
      </w:pPr>
      <w:r>
        <w:rPr>
          <w:rFonts w:ascii="Times New Roman"/>
          <w:b w:val="false"/>
          <w:i w:val="false"/>
          <w:color w:val="000000"/>
          <w:sz w:val="28"/>
        </w:rPr>
        <w:t xml:space="preserve">
      информационное, компьютерное и телекоммуникационное; </w:t>
      </w:r>
    </w:p>
    <w:bookmarkEnd w:id="35"/>
    <w:bookmarkStart w:name="z44" w:id="36"/>
    <w:p>
      <w:pPr>
        <w:spacing w:after="0"/>
        <w:ind w:left="0"/>
        <w:jc w:val="both"/>
      </w:pPr>
      <w:r>
        <w:rPr>
          <w:rFonts w:ascii="Times New Roman"/>
          <w:b w:val="false"/>
          <w:i w:val="false"/>
          <w:color w:val="000000"/>
          <w:sz w:val="28"/>
        </w:rPr>
        <w:t>
      4) оборудование;</w:t>
      </w:r>
    </w:p>
    <w:bookmarkEnd w:id="36"/>
    <w:bookmarkStart w:name="z45" w:id="37"/>
    <w:p>
      <w:pPr>
        <w:spacing w:after="0"/>
        <w:ind w:left="0"/>
        <w:jc w:val="both"/>
      </w:pPr>
      <w:r>
        <w:rPr>
          <w:rFonts w:ascii="Times New Roman"/>
          <w:b w:val="false"/>
          <w:i w:val="false"/>
          <w:color w:val="000000"/>
          <w:sz w:val="28"/>
        </w:rPr>
        <w:t>
      5) прочие основные средства;</w:t>
      </w:r>
    </w:p>
    <w:bookmarkEnd w:id="37"/>
    <w:bookmarkStart w:name="z46" w:id="38"/>
    <w:p>
      <w:pPr>
        <w:spacing w:after="0"/>
        <w:ind w:left="0"/>
        <w:jc w:val="both"/>
      </w:pPr>
      <w:r>
        <w:rPr>
          <w:rFonts w:ascii="Times New Roman"/>
          <w:b w:val="false"/>
          <w:i w:val="false"/>
          <w:color w:val="000000"/>
          <w:sz w:val="28"/>
        </w:rPr>
        <w:t>
      6) биологические активы:</w:t>
      </w:r>
    </w:p>
    <w:bookmarkEnd w:id="38"/>
    <w:bookmarkStart w:name="z47" w:id="39"/>
    <w:p>
      <w:pPr>
        <w:spacing w:after="0"/>
        <w:ind w:left="0"/>
        <w:jc w:val="both"/>
      </w:pPr>
      <w:r>
        <w:rPr>
          <w:rFonts w:ascii="Times New Roman"/>
          <w:b w:val="false"/>
          <w:i w:val="false"/>
          <w:color w:val="000000"/>
          <w:sz w:val="28"/>
        </w:rPr>
        <w:t>
      взрослый рабочий и продуктивный скот;</w:t>
      </w:r>
    </w:p>
    <w:bookmarkEnd w:id="39"/>
    <w:bookmarkStart w:name="z48" w:id="40"/>
    <w:p>
      <w:pPr>
        <w:spacing w:after="0"/>
        <w:ind w:left="0"/>
        <w:jc w:val="both"/>
      </w:pPr>
      <w:r>
        <w:rPr>
          <w:rFonts w:ascii="Times New Roman"/>
          <w:b w:val="false"/>
          <w:i w:val="false"/>
          <w:color w:val="000000"/>
          <w:sz w:val="28"/>
        </w:rPr>
        <w:t>
      многолетние насаждения;</w:t>
      </w:r>
    </w:p>
    <w:bookmarkEnd w:id="40"/>
    <w:bookmarkStart w:name="z49" w:id="41"/>
    <w:p>
      <w:pPr>
        <w:spacing w:after="0"/>
        <w:ind w:left="0"/>
        <w:jc w:val="both"/>
      </w:pPr>
      <w:r>
        <w:rPr>
          <w:rFonts w:ascii="Times New Roman"/>
          <w:b w:val="false"/>
          <w:i w:val="false"/>
          <w:color w:val="000000"/>
          <w:sz w:val="28"/>
        </w:rPr>
        <w:t>
      7) основные средства, не включенные в другие группировки.</w:t>
      </w:r>
    </w:p>
    <w:bookmarkEnd w:id="41"/>
    <w:bookmarkStart w:name="z50" w:id="42"/>
    <w:p>
      <w:pPr>
        <w:spacing w:after="0"/>
        <w:ind w:left="0"/>
        <w:jc w:val="both"/>
      </w:pPr>
      <w:r>
        <w:rPr>
          <w:rFonts w:ascii="Times New Roman"/>
          <w:b w:val="false"/>
          <w:i w:val="false"/>
          <w:color w:val="000000"/>
          <w:sz w:val="28"/>
        </w:rPr>
        <w:t>
      8. В состав баланса основных средств не включается следующие непроизведенные материальные активы: земля, богатства недр, невыращиваемые биологические ресурсы, водные ресурсы, экологические активы (моря, атмосфера), права владения которыми не устанавливаются.</w:t>
      </w:r>
    </w:p>
    <w:bookmarkEnd w:id="42"/>
    <w:bookmarkStart w:name="z51" w:id="43"/>
    <w:p>
      <w:pPr>
        <w:spacing w:after="0"/>
        <w:ind w:left="0"/>
        <w:jc w:val="left"/>
      </w:pPr>
      <w:r>
        <w:rPr>
          <w:rFonts w:ascii="Times New Roman"/>
          <w:b/>
          <w:i w:val="false"/>
          <w:color w:val="000000"/>
        </w:rPr>
        <w:t xml:space="preserve"> Глава 3. Источники информации</w:t>
      </w:r>
    </w:p>
    <w:bookmarkEnd w:id="43"/>
    <w:bookmarkStart w:name="z52" w:id="44"/>
    <w:p>
      <w:pPr>
        <w:spacing w:after="0"/>
        <w:ind w:left="0"/>
        <w:jc w:val="both"/>
      </w:pPr>
      <w:r>
        <w:rPr>
          <w:rFonts w:ascii="Times New Roman"/>
          <w:b w:val="false"/>
          <w:i w:val="false"/>
          <w:color w:val="000000"/>
          <w:sz w:val="28"/>
        </w:rPr>
        <w:t>
      9. Источниками информации для составления баланса основных средств и расчета его показателей являются данные общегосударственных статистических наблюдений о состоянии основных фондов, деятельности малых предприятий, вводе в эксплуатацию объектов индивидуальными застройщиками, а также статистические данные, о наличии жилья в собственности граждан, стоимости строительства одного квадратного метра жилья, находящемся в личной собственности скоте, его численности, весе и цене за голову по видам животных.</w:t>
      </w:r>
    </w:p>
    <w:bookmarkEnd w:id="44"/>
    <w:bookmarkStart w:name="z53" w:id="45"/>
    <w:p>
      <w:pPr>
        <w:spacing w:after="0"/>
        <w:ind w:left="0"/>
        <w:jc w:val="both"/>
      </w:pPr>
      <w:r>
        <w:rPr>
          <w:rFonts w:ascii="Times New Roman"/>
          <w:b w:val="false"/>
          <w:i w:val="false"/>
          <w:color w:val="000000"/>
          <w:sz w:val="28"/>
        </w:rPr>
        <w:t xml:space="preserve">
      10. Общегосударственное статистическое наблюдение о состоянии основных фондов, проводится путем сплошного обследования юридических лиц, занимающихся предпринимательской деятельностью. </w:t>
      </w:r>
    </w:p>
    <w:bookmarkEnd w:id="45"/>
    <w:bookmarkStart w:name="z54" w:id="46"/>
    <w:p>
      <w:pPr>
        <w:spacing w:after="0"/>
        <w:ind w:left="0"/>
        <w:jc w:val="both"/>
      </w:pPr>
      <w:r>
        <w:rPr>
          <w:rFonts w:ascii="Times New Roman"/>
          <w:b w:val="false"/>
          <w:i w:val="false"/>
          <w:color w:val="000000"/>
          <w:sz w:val="28"/>
        </w:rPr>
        <w:t xml:space="preserve">
      11. Общегосударственное статистическое наблюдение о деятельности малых предприятий проводится путем выборочного обследования юридических лиц и (или) филиалов иностранных юридических лиц, осуществляющих предпринимательскую деятельность. </w:t>
      </w:r>
    </w:p>
    <w:bookmarkEnd w:id="46"/>
    <w:bookmarkStart w:name="z55" w:id="47"/>
    <w:p>
      <w:pPr>
        <w:spacing w:after="0"/>
        <w:ind w:left="0"/>
        <w:jc w:val="both"/>
      </w:pPr>
      <w:r>
        <w:rPr>
          <w:rFonts w:ascii="Times New Roman"/>
          <w:b w:val="false"/>
          <w:i w:val="false"/>
          <w:color w:val="000000"/>
          <w:sz w:val="28"/>
        </w:rPr>
        <w:t>
      12. Статистические формы заполняются респондентами по итогам отчетного года в строгом соответствии с данными первичного (инвентарные карточки, описи, технические паспорта и документация) и бухгалтерского учета о наличии, движении и структуре основных средств по первоначальной (текущей) и балансовой (за вычетом износа) стоимости.</w:t>
      </w:r>
    </w:p>
    <w:bookmarkEnd w:id="47"/>
    <w:bookmarkStart w:name="z56" w:id="48"/>
    <w:p>
      <w:pPr>
        <w:spacing w:after="0"/>
        <w:ind w:left="0"/>
        <w:jc w:val="both"/>
      </w:pPr>
      <w:r>
        <w:rPr>
          <w:rFonts w:ascii="Times New Roman"/>
          <w:b w:val="false"/>
          <w:i w:val="false"/>
          <w:color w:val="000000"/>
          <w:sz w:val="28"/>
        </w:rPr>
        <w:t xml:space="preserve">
      13. Наличие, движение и состав основных средств заполняется по всем видам основных средств, принадлежащим субъекту на праве собственности, хозяйственного ведения или оперативного управления, включая сданные арендодателем в текущую аренду и по долгосрочно арендуемым основным средствам для арендатора, согласно счета 2400 "Основные средства" </w:t>
      </w:r>
      <w:r>
        <w:rPr>
          <w:rFonts w:ascii="Times New Roman"/>
          <w:b w:val="false"/>
          <w:i w:val="false"/>
          <w:color w:val="000000"/>
          <w:sz w:val="28"/>
        </w:rPr>
        <w:t>раздела 2</w:t>
      </w:r>
      <w:r>
        <w:rPr>
          <w:rFonts w:ascii="Times New Roman"/>
          <w:b w:val="false"/>
          <w:i w:val="false"/>
          <w:color w:val="000000"/>
          <w:sz w:val="28"/>
        </w:rPr>
        <w:t xml:space="preserve"> "Долгосрочные активы" Типового плана счетов бухгалтерского учета, утвержденного приказом Министра финансов Республики Казахстан от 23 мая 2007 года № 185 (зарегистрированный в Реестре государственной регистрации нормативных правовых актов № 4771).</w:t>
      </w:r>
    </w:p>
    <w:bookmarkEnd w:id="48"/>
    <w:bookmarkStart w:name="z57" w:id="49"/>
    <w:p>
      <w:pPr>
        <w:spacing w:after="0"/>
        <w:ind w:left="0"/>
        <w:jc w:val="left"/>
      </w:pPr>
      <w:r>
        <w:rPr>
          <w:rFonts w:ascii="Times New Roman"/>
          <w:b/>
          <w:i w:val="false"/>
          <w:color w:val="000000"/>
        </w:rPr>
        <w:t xml:space="preserve"> Глава 4. Составление баланса основных средств</w:t>
      </w:r>
    </w:p>
    <w:bookmarkEnd w:id="49"/>
    <w:bookmarkStart w:name="z58" w:id="50"/>
    <w:p>
      <w:pPr>
        <w:spacing w:after="0"/>
        <w:ind w:left="0"/>
        <w:jc w:val="both"/>
      </w:pPr>
      <w:r>
        <w:rPr>
          <w:rFonts w:ascii="Times New Roman"/>
          <w:b w:val="false"/>
          <w:i w:val="false"/>
          <w:color w:val="000000"/>
          <w:sz w:val="28"/>
        </w:rPr>
        <w:t>
      14. Баланс основных средств представляет статистическую таблицу, данные которой характеризуют объем, структуру, воспроизводство основных средств по экономике в целом, отраслям и формам собственности.</w:t>
      </w:r>
    </w:p>
    <w:bookmarkEnd w:id="50"/>
    <w:bookmarkStart w:name="z59" w:id="51"/>
    <w:p>
      <w:pPr>
        <w:spacing w:after="0"/>
        <w:ind w:left="0"/>
        <w:jc w:val="both"/>
      </w:pPr>
      <w:r>
        <w:rPr>
          <w:rFonts w:ascii="Times New Roman"/>
          <w:b w:val="false"/>
          <w:i w:val="false"/>
          <w:color w:val="000000"/>
          <w:sz w:val="28"/>
        </w:rPr>
        <w:t xml:space="preserve">
      15. По данным баланса основных средств исчисляются показатели износа, годности, обновления, выбытия, использования основных средств. </w:t>
      </w:r>
    </w:p>
    <w:bookmarkEnd w:id="51"/>
    <w:bookmarkStart w:name="z60" w:id="52"/>
    <w:p>
      <w:pPr>
        <w:spacing w:after="0"/>
        <w:ind w:left="0"/>
        <w:jc w:val="both"/>
      </w:pPr>
      <w:r>
        <w:rPr>
          <w:rFonts w:ascii="Times New Roman"/>
          <w:b w:val="false"/>
          <w:i w:val="false"/>
          <w:color w:val="000000"/>
          <w:sz w:val="28"/>
        </w:rPr>
        <w:t>
      16. Баланс основных средств характеризует стоимость основных средств на начало и конец отчетного года и ее изменение в течение отчетного года.</w:t>
      </w:r>
    </w:p>
    <w:bookmarkEnd w:id="52"/>
    <w:bookmarkStart w:name="z61" w:id="53"/>
    <w:p>
      <w:pPr>
        <w:spacing w:after="0"/>
        <w:ind w:left="0"/>
        <w:jc w:val="both"/>
      </w:pPr>
      <w:r>
        <w:rPr>
          <w:rFonts w:ascii="Times New Roman"/>
          <w:b w:val="false"/>
          <w:i w:val="false"/>
          <w:color w:val="000000"/>
          <w:sz w:val="28"/>
        </w:rPr>
        <w:t xml:space="preserve">
      17. Балансы основных средств показывают их динамику за год и строятся по первоначальной (текущей) стоимости, по которой основные средства учитываются в бухгалтерском балансе субъектов, и по балансовой стоимости (за вычетом износа). </w:t>
      </w:r>
    </w:p>
    <w:bookmarkEnd w:id="53"/>
    <w:bookmarkStart w:name="z62" w:id="54"/>
    <w:p>
      <w:pPr>
        <w:spacing w:after="0"/>
        <w:ind w:left="0"/>
        <w:jc w:val="both"/>
      </w:pPr>
      <w:r>
        <w:rPr>
          <w:rFonts w:ascii="Times New Roman"/>
          <w:b w:val="false"/>
          <w:i w:val="false"/>
          <w:color w:val="000000"/>
          <w:sz w:val="28"/>
        </w:rPr>
        <w:t>
      18. Балансы основных средств рассчитываются по текущим ценам отчетного года.</w:t>
      </w:r>
    </w:p>
    <w:bookmarkEnd w:id="54"/>
    <w:bookmarkStart w:name="z63" w:id="55"/>
    <w:p>
      <w:pPr>
        <w:spacing w:after="0"/>
        <w:ind w:left="0"/>
        <w:jc w:val="both"/>
      </w:pPr>
      <w:r>
        <w:rPr>
          <w:rFonts w:ascii="Times New Roman"/>
          <w:b w:val="false"/>
          <w:i w:val="false"/>
          <w:color w:val="000000"/>
          <w:sz w:val="28"/>
        </w:rPr>
        <w:t>
      19. Для консолидации статистической информации о наличии и движении основных средств, их износе, источниках увеличения и факторах уменьшения разрабатываются балансовые таблицы, характеризующие воспроизводство основных средств в республике и регионах, по видам экономической деятельности, формам собственности, видам основных средств.</w:t>
      </w:r>
    </w:p>
    <w:bookmarkEnd w:id="55"/>
    <w:bookmarkStart w:name="z64" w:id="56"/>
    <w:p>
      <w:pPr>
        <w:spacing w:after="0"/>
        <w:ind w:left="0"/>
        <w:jc w:val="both"/>
      </w:pPr>
      <w:r>
        <w:rPr>
          <w:rFonts w:ascii="Times New Roman"/>
          <w:b w:val="false"/>
          <w:i w:val="false"/>
          <w:color w:val="000000"/>
          <w:sz w:val="28"/>
        </w:rPr>
        <w:t>
      20. В балансе основных средств учитываются основные средства производственной и непроизводственной сфер в разрезе всех видов экономической деятельности.</w:t>
      </w:r>
    </w:p>
    <w:bookmarkEnd w:id="56"/>
    <w:bookmarkStart w:name="z65" w:id="57"/>
    <w:p>
      <w:pPr>
        <w:spacing w:after="0"/>
        <w:ind w:left="0"/>
        <w:jc w:val="both"/>
      </w:pPr>
      <w:r>
        <w:rPr>
          <w:rFonts w:ascii="Times New Roman"/>
          <w:b w:val="false"/>
          <w:i w:val="false"/>
          <w:color w:val="000000"/>
          <w:sz w:val="28"/>
        </w:rPr>
        <w:t>
      21. В балансах основных средств по регионам учитываются основные средства, принадлежащие юридическим и физическим лицам, расположенным или проживающим в данных регионах.</w:t>
      </w:r>
    </w:p>
    <w:bookmarkEnd w:id="57"/>
    <w:bookmarkStart w:name="z66" w:id="58"/>
    <w:p>
      <w:pPr>
        <w:spacing w:after="0"/>
        <w:ind w:left="0"/>
        <w:jc w:val="both"/>
      </w:pPr>
      <w:r>
        <w:rPr>
          <w:rFonts w:ascii="Times New Roman"/>
          <w:b w:val="false"/>
          <w:i w:val="false"/>
          <w:color w:val="000000"/>
          <w:sz w:val="28"/>
        </w:rPr>
        <w:t>
      22. Для разработки баланса основных средств имеющаяся отчетность хозяйствующих субъектов группируется по основным видам деятельности предприятий. Группировка по отраслям осуществляется по общим видам экономической деятельности.</w:t>
      </w:r>
    </w:p>
    <w:bookmarkEnd w:id="58"/>
    <w:bookmarkStart w:name="z67" w:id="59"/>
    <w:p>
      <w:pPr>
        <w:spacing w:after="0"/>
        <w:ind w:left="0"/>
        <w:jc w:val="both"/>
      </w:pPr>
      <w:r>
        <w:rPr>
          <w:rFonts w:ascii="Times New Roman"/>
          <w:b w:val="false"/>
          <w:i w:val="false"/>
          <w:color w:val="000000"/>
          <w:sz w:val="28"/>
        </w:rPr>
        <w:t>
      23. Составление баланса основных средств предусматривает два этапа расчетов:</w:t>
      </w:r>
    </w:p>
    <w:bookmarkEnd w:id="59"/>
    <w:bookmarkStart w:name="z68" w:id="60"/>
    <w:p>
      <w:pPr>
        <w:spacing w:after="0"/>
        <w:ind w:left="0"/>
        <w:jc w:val="both"/>
      </w:pPr>
      <w:r>
        <w:rPr>
          <w:rFonts w:ascii="Times New Roman"/>
          <w:b w:val="false"/>
          <w:i w:val="false"/>
          <w:color w:val="000000"/>
          <w:sz w:val="28"/>
        </w:rPr>
        <w:t>
      первый этап заключается в использовании при расчете баланса основных средств информационной базы отчетных данных по основным средствам по общегосударственным статистическим наблюдениям;</w:t>
      </w:r>
    </w:p>
    <w:bookmarkEnd w:id="60"/>
    <w:bookmarkStart w:name="z69" w:id="61"/>
    <w:p>
      <w:pPr>
        <w:spacing w:after="0"/>
        <w:ind w:left="0"/>
        <w:jc w:val="both"/>
      </w:pPr>
      <w:r>
        <w:rPr>
          <w:rFonts w:ascii="Times New Roman"/>
          <w:b w:val="false"/>
          <w:i w:val="false"/>
          <w:color w:val="000000"/>
          <w:sz w:val="28"/>
        </w:rPr>
        <w:t>
       второй этап – в использовании дополнительной информации о наличии и движении основных средств из других форм общегосударственных статистических наблюдений о вводе в эксплуатацию объектов индивидуальными застройщиками, единовременных обследований и расчетных данных.</w:t>
      </w:r>
    </w:p>
    <w:bookmarkEnd w:id="61"/>
    <w:bookmarkStart w:name="z70" w:id="62"/>
    <w:p>
      <w:pPr>
        <w:spacing w:after="0"/>
        <w:ind w:left="0"/>
        <w:jc w:val="left"/>
      </w:pPr>
      <w:r>
        <w:rPr>
          <w:rFonts w:ascii="Times New Roman"/>
          <w:b/>
          <w:i w:val="false"/>
          <w:color w:val="000000"/>
        </w:rPr>
        <w:t xml:space="preserve"> Глава 5. Составление баланса основных средств по отчетным данным</w:t>
      </w:r>
    </w:p>
    <w:bookmarkEnd w:id="62"/>
    <w:bookmarkStart w:name="z71" w:id="63"/>
    <w:p>
      <w:pPr>
        <w:spacing w:after="0"/>
        <w:ind w:left="0"/>
        <w:jc w:val="both"/>
      </w:pPr>
      <w:r>
        <w:rPr>
          <w:rFonts w:ascii="Times New Roman"/>
          <w:b w:val="false"/>
          <w:i w:val="false"/>
          <w:color w:val="000000"/>
          <w:sz w:val="28"/>
        </w:rPr>
        <w:t>
      24. Для составления баланса основных средств по отчетным данным, весь объем основных средств по каждому виду деятельности полностью распределяется по соответствующим отраслям экономики. Распределение осуществляется на основании отчетных данных о наличии и движении основных средств, которые содержат информацию о наличии и движении основных средств отдельно по каждому виду основной деятельности и по каждому виду неосновной (вторичной) деятельности.</w:t>
      </w:r>
    </w:p>
    <w:bookmarkEnd w:id="63"/>
    <w:bookmarkStart w:name="z72" w:id="64"/>
    <w:p>
      <w:pPr>
        <w:spacing w:after="0"/>
        <w:ind w:left="0"/>
        <w:jc w:val="both"/>
      </w:pPr>
      <w:r>
        <w:rPr>
          <w:rFonts w:ascii="Times New Roman"/>
          <w:b w:val="false"/>
          <w:i w:val="false"/>
          <w:color w:val="000000"/>
          <w:sz w:val="28"/>
        </w:rPr>
        <w:t xml:space="preserve">
      25. Баланс основных средств составляется по отраслям, с учетом совокупности основных средств, участвующих в производстве отраслевой продукции, к которым относятся не только средства основной деятельности предприятий, но и аналогичные по назначению основные средства подсобно-вспомогательных производств и подразделений, состоящие на балансе предприятий других видов деятельности, если подсобно-вспомогательные производства имеют самостоятельную форму учета и выделены в отдельные учетные единицы. </w:t>
      </w:r>
    </w:p>
    <w:bookmarkEnd w:id="64"/>
    <w:bookmarkStart w:name="z73" w:id="65"/>
    <w:p>
      <w:pPr>
        <w:spacing w:after="0"/>
        <w:ind w:left="0"/>
        <w:jc w:val="both"/>
      </w:pPr>
      <w:r>
        <w:rPr>
          <w:rFonts w:ascii="Times New Roman"/>
          <w:b w:val="false"/>
          <w:i w:val="false"/>
          <w:color w:val="000000"/>
          <w:sz w:val="28"/>
        </w:rPr>
        <w:t>
      26. Составление баланса основных средств предполагает ряд последовательных операций, связанных с перегруппировкой хозяйственных отраслей в технологические или "чистые" отрасли.</w:t>
      </w:r>
    </w:p>
    <w:bookmarkEnd w:id="65"/>
    <w:bookmarkStart w:name="z74" w:id="66"/>
    <w:p>
      <w:pPr>
        <w:spacing w:after="0"/>
        <w:ind w:left="0"/>
        <w:jc w:val="both"/>
      </w:pPr>
      <w:r>
        <w:rPr>
          <w:rFonts w:ascii="Times New Roman"/>
          <w:b w:val="false"/>
          <w:i w:val="false"/>
          <w:color w:val="000000"/>
          <w:sz w:val="28"/>
        </w:rPr>
        <w:t>
      27. Для досчета до полного объема основных средств "чистой" отрасли экономики из общегосударственных статистических наблюдений о состоянии основных фондов выписываются сводные итоговые данные по наличию и движению основных средств, используемых во вторичной (неосновной) деятельности субъектов в отчетном году по соответствующему виду деятельности. Полученные данные записываются в соответствующий вид перечня видов вторичной деятельности.</w:t>
      </w:r>
    </w:p>
    <w:bookmarkEnd w:id="66"/>
    <w:bookmarkStart w:name="z75" w:id="67"/>
    <w:p>
      <w:pPr>
        <w:spacing w:after="0"/>
        <w:ind w:left="0"/>
        <w:jc w:val="both"/>
      </w:pPr>
      <w:r>
        <w:rPr>
          <w:rFonts w:ascii="Times New Roman"/>
          <w:b w:val="false"/>
          <w:i w:val="false"/>
          <w:color w:val="000000"/>
          <w:sz w:val="28"/>
        </w:rPr>
        <w:t xml:space="preserve">
      28. Далее рассчитывается стоимость всех основных средств отдельно по каждому виду экономической деятельности – "чистой" отрасли – путем суммирования основных средств основного вида деятельности и основных средств вторичного (неосновного) вида деятельности. </w:t>
      </w:r>
    </w:p>
    <w:bookmarkEnd w:id="67"/>
    <w:bookmarkStart w:name="z76" w:id="68"/>
    <w:p>
      <w:pPr>
        <w:spacing w:after="0"/>
        <w:ind w:left="0"/>
        <w:jc w:val="both"/>
      </w:pPr>
      <w:r>
        <w:rPr>
          <w:rFonts w:ascii="Times New Roman"/>
          <w:b w:val="false"/>
          <w:i w:val="false"/>
          <w:color w:val="000000"/>
          <w:sz w:val="28"/>
        </w:rPr>
        <w:t>
      29. Баланс основных средств по территории области, города составляется на основании расчета данных, полученных после составления баланса по видам экономической деятельности по аналогичной схеме.</w:t>
      </w:r>
    </w:p>
    <w:bookmarkEnd w:id="68"/>
    <w:bookmarkStart w:name="z77" w:id="69"/>
    <w:p>
      <w:pPr>
        <w:spacing w:after="0"/>
        <w:ind w:left="0"/>
        <w:jc w:val="both"/>
      </w:pPr>
      <w:r>
        <w:rPr>
          <w:rFonts w:ascii="Times New Roman"/>
          <w:b w:val="false"/>
          <w:i w:val="false"/>
          <w:color w:val="000000"/>
          <w:sz w:val="28"/>
        </w:rPr>
        <w:t>
      30. Для проверки правильности расчетов проводится анализ полученных результатов, структуры наличия основных средств на начало отчетного года и структуры наличия основных средств на конец предыдущего года.</w:t>
      </w:r>
    </w:p>
    <w:bookmarkEnd w:id="69"/>
    <w:bookmarkStart w:name="z78" w:id="70"/>
    <w:p>
      <w:pPr>
        <w:spacing w:after="0"/>
        <w:ind w:left="0"/>
        <w:jc w:val="both"/>
      </w:pPr>
      <w:r>
        <w:rPr>
          <w:rFonts w:ascii="Times New Roman"/>
          <w:b w:val="false"/>
          <w:i w:val="false"/>
          <w:color w:val="000000"/>
          <w:sz w:val="28"/>
        </w:rPr>
        <w:t xml:space="preserve">
      31. Для характеристики объема, структуры основных средств, изменения фактического объема в течение отчетного года (поступления, выбытия) служит схема баланса основных средств по первоначальной стоимости, приведенная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 </w:t>
      </w:r>
    </w:p>
    <w:bookmarkEnd w:id="70"/>
    <w:bookmarkStart w:name="z79" w:id="71"/>
    <w:p>
      <w:pPr>
        <w:spacing w:after="0"/>
        <w:ind w:left="0"/>
        <w:jc w:val="both"/>
      </w:pPr>
      <w:r>
        <w:rPr>
          <w:rFonts w:ascii="Times New Roman"/>
          <w:b w:val="false"/>
          <w:i w:val="false"/>
          <w:color w:val="000000"/>
          <w:sz w:val="28"/>
        </w:rPr>
        <w:t>
      32. В балансе отражается наличие основных средств на начало и конец года, а также показатели ввода в действие, ликвидации основных средств, безвозмездных поступлений и передач, а также поступлений и выбытия основных средств по прочим причинам независимо от степени их износа.</w:t>
      </w:r>
    </w:p>
    <w:bookmarkEnd w:id="71"/>
    <w:bookmarkStart w:name="z80" w:id="72"/>
    <w:p>
      <w:pPr>
        <w:spacing w:after="0"/>
        <w:ind w:left="0"/>
        <w:jc w:val="both"/>
      </w:pPr>
      <w:r>
        <w:rPr>
          <w:rFonts w:ascii="Times New Roman"/>
          <w:b w:val="false"/>
          <w:i w:val="false"/>
          <w:color w:val="000000"/>
          <w:sz w:val="28"/>
        </w:rPr>
        <w:t>
      33. Основные средства рассматриваются в балансе с точки зрения их потребительской стоимости, которая не меняется за время их функционирования. При использовании показателей баланса, сравнивается ввод с выбытием изношенных основных средств, определяется среднегодовая стоимость основных средств, которая необходима для расчета ряда показателей.</w:t>
      </w:r>
    </w:p>
    <w:bookmarkEnd w:id="72"/>
    <w:bookmarkStart w:name="z81" w:id="73"/>
    <w:p>
      <w:pPr>
        <w:spacing w:after="0"/>
        <w:ind w:left="0"/>
        <w:jc w:val="both"/>
      </w:pPr>
      <w:r>
        <w:rPr>
          <w:rFonts w:ascii="Times New Roman"/>
          <w:b w:val="false"/>
          <w:i w:val="false"/>
          <w:color w:val="000000"/>
          <w:sz w:val="28"/>
        </w:rPr>
        <w:t xml:space="preserve">
      34. Баланс основных средств по стоимости за вычетом износа характеризует воспроизводство стоимости основных средств и используется для определения накопления в стоимости основных средств. </w:t>
      </w:r>
    </w:p>
    <w:bookmarkEnd w:id="73"/>
    <w:bookmarkStart w:name="z82" w:id="74"/>
    <w:p>
      <w:pPr>
        <w:spacing w:after="0"/>
        <w:ind w:left="0"/>
        <w:jc w:val="both"/>
      </w:pPr>
      <w:r>
        <w:rPr>
          <w:rFonts w:ascii="Times New Roman"/>
          <w:b w:val="false"/>
          <w:i w:val="false"/>
          <w:color w:val="000000"/>
          <w:sz w:val="28"/>
        </w:rPr>
        <w:t xml:space="preserve">
      35. Показатели по балансовой стоимости представленые в схеме баланса основных средств по балансовой стоимости,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настоящей Методике, заполняются на основании данных таблицы,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настоящей Методике. </w:t>
      </w:r>
    </w:p>
    <w:bookmarkEnd w:id="74"/>
    <w:bookmarkStart w:name="z83" w:id="75"/>
    <w:p>
      <w:pPr>
        <w:spacing w:after="0"/>
        <w:ind w:left="0"/>
        <w:jc w:val="both"/>
      </w:pPr>
      <w:r>
        <w:rPr>
          <w:rFonts w:ascii="Times New Roman"/>
          <w:b w:val="false"/>
          <w:i w:val="false"/>
          <w:color w:val="000000"/>
          <w:sz w:val="28"/>
        </w:rPr>
        <w:t>
      36. Баланс основных средств по балансовой стоимости отражает, с одной стороны, увеличение стоимости основных средств, а с другой – их уменьшение, связанное с физическим выбытием, утратой некоторой части стоимости основных средств в виде перенесенной на продукт амортизации и износом основных средств.</w:t>
      </w:r>
    </w:p>
    <w:bookmarkEnd w:id="75"/>
    <w:bookmarkStart w:name="z84" w:id="76"/>
    <w:p>
      <w:pPr>
        <w:spacing w:after="0"/>
        <w:ind w:left="0"/>
        <w:jc w:val="both"/>
      </w:pPr>
      <w:r>
        <w:rPr>
          <w:rFonts w:ascii="Times New Roman"/>
          <w:b w:val="false"/>
          <w:i w:val="false"/>
          <w:color w:val="000000"/>
          <w:sz w:val="28"/>
        </w:rPr>
        <w:t>
      37. Основными источниками увеличения остаточной стоимости основных средств является ввод в действие новых основных средств и капитальный ремонт ранее действовавших основных средств. Факторами, уменьшающими стоимость основных средств, являются: износ основных средств, их выбытие вследствие ветхости и полного износа и другие.</w:t>
      </w:r>
    </w:p>
    <w:bookmarkEnd w:id="76"/>
    <w:bookmarkStart w:name="z85" w:id="77"/>
    <w:p>
      <w:pPr>
        <w:spacing w:after="0"/>
        <w:ind w:left="0"/>
        <w:jc w:val="both"/>
      </w:pPr>
      <w:r>
        <w:rPr>
          <w:rFonts w:ascii="Times New Roman"/>
          <w:b w:val="false"/>
          <w:i w:val="false"/>
          <w:color w:val="000000"/>
          <w:sz w:val="28"/>
        </w:rPr>
        <w:t>
      38. Законченный капитальный ремонт основных средств включает стоимость законченных в данном году работ по частичному восстановлению износа основных средств. Затраты на капитальный ремонт, уменьшая износ основных средств, увеличивают их остаточную стоимость.</w:t>
      </w:r>
    </w:p>
    <w:bookmarkEnd w:id="77"/>
    <w:bookmarkStart w:name="z86" w:id="78"/>
    <w:p>
      <w:pPr>
        <w:spacing w:after="0"/>
        <w:ind w:left="0"/>
        <w:jc w:val="both"/>
      </w:pPr>
      <w:r>
        <w:rPr>
          <w:rFonts w:ascii="Times New Roman"/>
          <w:b w:val="false"/>
          <w:i w:val="false"/>
          <w:color w:val="000000"/>
          <w:sz w:val="28"/>
        </w:rPr>
        <w:t>
      39. Износ основных средств (амортизация) выражает уменьшение стоимости основных средств по мере их снашивания. Годовые суммы начисленной амортизации основных средств определяются непосредственно на предприятиях в соответствии с существующими нормами амортизации.</w:t>
      </w:r>
    </w:p>
    <w:bookmarkEnd w:id="78"/>
    <w:bookmarkStart w:name="z87" w:id="79"/>
    <w:p>
      <w:pPr>
        <w:spacing w:after="0"/>
        <w:ind w:left="0"/>
        <w:jc w:val="both"/>
      </w:pPr>
      <w:r>
        <w:rPr>
          <w:rFonts w:ascii="Times New Roman"/>
          <w:b w:val="false"/>
          <w:i w:val="false"/>
          <w:color w:val="000000"/>
          <w:sz w:val="28"/>
        </w:rPr>
        <w:t xml:space="preserve">
      40. Составление баланса основных средств предусматривает отраслевую разработку его показателей. </w:t>
      </w:r>
    </w:p>
    <w:bookmarkEnd w:id="79"/>
    <w:bookmarkStart w:name="z88" w:id="80"/>
    <w:p>
      <w:pPr>
        <w:spacing w:after="0"/>
        <w:ind w:left="0"/>
        <w:jc w:val="both"/>
      </w:pPr>
      <w:r>
        <w:rPr>
          <w:rFonts w:ascii="Times New Roman"/>
          <w:b w:val="false"/>
          <w:i w:val="false"/>
          <w:color w:val="000000"/>
          <w:sz w:val="28"/>
        </w:rPr>
        <w:t xml:space="preserve">
      Из сводных итогов общегосударственных статистических наблюдений о состоянии основных фондов по каждому виду деятельности, данные по основным средствам и по видам экономической деятельности распределяются и сводятся в разработочные таблицы по наличию и движению основных средств по видам экономической деятельности по первоначальной стоимости и по наличию и движению основных средств по видам экономической деятельности по балансовой стоимости, приведенных в </w:t>
      </w:r>
      <w:r>
        <w:rPr>
          <w:rFonts w:ascii="Times New Roman"/>
          <w:b w:val="false"/>
          <w:i w:val="false"/>
          <w:color w:val="000000"/>
          <w:sz w:val="28"/>
        </w:rPr>
        <w:t>Приложениях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настоящей Методике.</w:t>
      </w:r>
    </w:p>
    <w:bookmarkEnd w:id="80"/>
    <w:bookmarkStart w:name="z89" w:id="81"/>
    <w:p>
      <w:pPr>
        <w:spacing w:after="0"/>
        <w:ind w:left="0"/>
        <w:jc w:val="both"/>
      </w:pPr>
      <w:r>
        <w:rPr>
          <w:rFonts w:ascii="Times New Roman"/>
          <w:b w:val="false"/>
          <w:i w:val="false"/>
          <w:color w:val="000000"/>
          <w:sz w:val="28"/>
        </w:rPr>
        <w:t>
      41. В разработочные таблицы записываются данные о наличии и движении основных средств, используемые для выработки продукции, производства работ, оказания услуг основного вида деятельности субъектов, представивших отчет за год. Полученные данные записываются в соответствующий вид деятельности.</w:t>
      </w:r>
    </w:p>
    <w:bookmarkEnd w:id="81"/>
    <w:bookmarkStart w:name="z90" w:id="82"/>
    <w:p>
      <w:pPr>
        <w:spacing w:after="0"/>
        <w:ind w:left="0"/>
        <w:jc w:val="both"/>
      </w:pPr>
      <w:r>
        <w:rPr>
          <w:rFonts w:ascii="Times New Roman"/>
          <w:b w:val="false"/>
          <w:i w:val="false"/>
          <w:color w:val="000000"/>
          <w:sz w:val="28"/>
        </w:rPr>
        <w:t>
      42. При разработке баланса основных средств соблюдаются следующие принципы:</w:t>
      </w:r>
    </w:p>
    <w:bookmarkEnd w:id="82"/>
    <w:bookmarkStart w:name="z91" w:id="83"/>
    <w:p>
      <w:pPr>
        <w:spacing w:after="0"/>
        <w:ind w:left="0"/>
        <w:jc w:val="both"/>
      </w:pPr>
      <w:r>
        <w:rPr>
          <w:rFonts w:ascii="Times New Roman"/>
          <w:b w:val="false"/>
          <w:i w:val="false"/>
          <w:color w:val="000000"/>
          <w:sz w:val="28"/>
        </w:rPr>
        <w:t>
      ввод в действие основных средств в балансе по первоначальной (текущей) стоимости равен вводу в действие основных средств по балансовой стоимости за вычетом износа;</w:t>
      </w:r>
    </w:p>
    <w:bookmarkEnd w:id="83"/>
    <w:bookmarkStart w:name="z92" w:id="84"/>
    <w:p>
      <w:pPr>
        <w:spacing w:after="0"/>
        <w:ind w:left="0"/>
        <w:jc w:val="both"/>
      </w:pPr>
      <w:r>
        <w:rPr>
          <w:rFonts w:ascii="Times New Roman"/>
          <w:b w:val="false"/>
          <w:i w:val="false"/>
          <w:color w:val="000000"/>
          <w:sz w:val="28"/>
        </w:rPr>
        <w:t>
      превышение суммы данных по первоначальной (текущей) стоимости не допускается суммами по следующим данным;</w:t>
      </w:r>
    </w:p>
    <w:bookmarkEnd w:id="84"/>
    <w:bookmarkStart w:name="z93" w:id="85"/>
    <w:p>
      <w:pPr>
        <w:spacing w:after="0"/>
        <w:ind w:left="0"/>
        <w:jc w:val="both"/>
      </w:pPr>
      <w:r>
        <w:rPr>
          <w:rFonts w:ascii="Times New Roman"/>
          <w:b w:val="false"/>
          <w:i w:val="false"/>
          <w:color w:val="000000"/>
          <w:sz w:val="28"/>
        </w:rPr>
        <w:t>
      данные о безвозмездных поступлениях и передачах в балансе по стоимости за вычетом износа (амортизации);</w:t>
      </w:r>
    </w:p>
    <w:bookmarkEnd w:id="85"/>
    <w:bookmarkStart w:name="z94" w:id="86"/>
    <w:p>
      <w:pPr>
        <w:spacing w:after="0"/>
        <w:ind w:left="0"/>
        <w:jc w:val="both"/>
      </w:pPr>
      <w:r>
        <w:rPr>
          <w:rFonts w:ascii="Times New Roman"/>
          <w:b w:val="false"/>
          <w:i w:val="false"/>
          <w:color w:val="000000"/>
          <w:sz w:val="28"/>
        </w:rPr>
        <w:t>
      данные о прочих поступлениях и передачах в балансе по первоначальной (текущей) стоимости за вычетом износа;</w:t>
      </w:r>
    </w:p>
    <w:bookmarkEnd w:id="86"/>
    <w:bookmarkStart w:name="z95" w:id="87"/>
    <w:p>
      <w:pPr>
        <w:spacing w:after="0"/>
        <w:ind w:left="0"/>
        <w:jc w:val="both"/>
      </w:pPr>
      <w:r>
        <w:rPr>
          <w:rFonts w:ascii="Times New Roman"/>
          <w:b w:val="false"/>
          <w:i w:val="false"/>
          <w:color w:val="000000"/>
          <w:sz w:val="28"/>
        </w:rPr>
        <w:t>
      данные о ликвидированных основных средствах в балансе по стоимости за вычетом износа (амортизации);</w:t>
      </w:r>
    </w:p>
    <w:bookmarkEnd w:id="87"/>
    <w:bookmarkStart w:name="z96" w:id="88"/>
    <w:p>
      <w:pPr>
        <w:spacing w:after="0"/>
        <w:ind w:left="0"/>
        <w:jc w:val="both"/>
      </w:pPr>
      <w:r>
        <w:rPr>
          <w:rFonts w:ascii="Times New Roman"/>
          <w:b w:val="false"/>
          <w:i w:val="false"/>
          <w:color w:val="000000"/>
          <w:sz w:val="28"/>
        </w:rPr>
        <w:t>
      расхождения между данными баланса на начало отчетного года и данными баланса на конец предыдущего года допустимы при изменении круга отчитывающихся предприятий и в пределах годового уровня инфляции;</w:t>
      </w:r>
    </w:p>
    <w:bookmarkEnd w:id="88"/>
    <w:bookmarkStart w:name="z97" w:id="89"/>
    <w:p>
      <w:pPr>
        <w:spacing w:after="0"/>
        <w:ind w:left="0"/>
        <w:jc w:val="both"/>
      </w:pPr>
      <w:r>
        <w:rPr>
          <w:rFonts w:ascii="Times New Roman"/>
          <w:b w:val="false"/>
          <w:i w:val="false"/>
          <w:color w:val="000000"/>
          <w:sz w:val="28"/>
        </w:rPr>
        <w:t>
      отчетные данные о фактически начисленном износе (амортизации) используются в балансе по первоначальной (текущей) и в балансе по остаточной (за минусом износа) стоимости без дополнительных корректировок.</w:t>
      </w:r>
    </w:p>
    <w:bookmarkEnd w:id="89"/>
    <w:bookmarkStart w:name="z98" w:id="90"/>
    <w:p>
      <w:pPr>
        <w:spacing w:after="0"/>
        <w:ind w:left="0"/>
        <w:jc w:val="left"/>
      </w:pPr>
      <w:r>
        <w:rPr>
          <w:rFonts w:ascii="Times New Roman"/>
          <w:b/>
          <w:i w:val="false"/>
          <w:color w:val="000000"/>
        </w:rPr>
        <w:t xml:space="preserve"> Глава 6. Досчет баланса основных средств из дополнительных источников</w:t>
      </w:r>
    </w:p>
    <w:bookmarkEnd w:id="90"/>
    <w:bookmarkStart w:name="z99" w:id="91"/>
    <w:p>
      <w:pPr>
        <w:spacing w:after="0"/>
        <w:ind w:left="0"/>
        <w:jc w:val="both"/>
      </w:pPr>
      <w:r>
        <w:rPr>
          <w:rFonts w:ascii="Times New Roman"/>
          <w:b w:val="false"/>
          <w:i w:val="false"/>
          <w:color w:val="000000"/>
          <w:sz w:val="28"/>
        </w:rPr>
        <w:t xml:space="preserve">
      43. Досчет баланса основных средств из дополнительных источников осуществляется для полноты отражения основных средств в балансе. Общегосударственным статистическим наблюдением об основных средствах охватываются только юридические лица. Полученные отчетные данные по результатам проведения статистических наблюдений охватывают абсолютное большинство произведенных материальных активов. </w:t>
      </w:r>
    </w:p>
    <w:bookmarkEnd w:id="91"/>
    <w:bookmarkStart w:name="z100" w:id="92"/>
    <w:p>
      <w:pPr>
        <w:spacing w:after="0"/>
        <w:ind w:left="0"/>
        <w:jc w:val="both"/>
      </w:pPr>
      <w:r>
        <w:rPr>
          <w:rFonts w:ascii="Times New Roman"/>
          <w:b w:val="false"/>
          <w:i w:val="false"/>
          <w:color w:val="000000"/>
          <w:sz w:val="28"/>
        </w:rPr>
        <w:t>
      44. Определенная часть основных средств находится в личной собственности граждан и не учитывается в отчетности об основных средствах. Для включения основных средств находящихся в личной собственности граждан используются дополнительные источники статистической информации по основным средствам, принадлежащим физическим лицам и по максимально возможному кругу объектов статистического наблюдения.</w:t>
      </w:r>
    </w:p>
    <w:bookmarkEnd w:id="92"/>
    <w:bookmarkStart w:name="z101" w:id="93"/>
    <w:p>
      <w:pPr>
        <w:spacing w:after="0"/>
        <w:ind w:left="0"/>
        <w:jc w:val="both"/>
      </w:pPr>
      <w:r>
        <w:rPr>
          <w:rFonts w:ascii="Times New Roman"/>
          <w:b w:val="false"/>
          <w:i w:val="false"/>
          <w:color w:val="000000"/>
          <w:sz w:val="28"/>
        </w:rPr>
        <w:t xml:space="preserve">
      45. Источниками информации о наличии и движении основных средств, находящихся в собственности граждан (физических лиц) являются: </w:t>
      </w:r>
    </w:p>
    <w:bookmarkEnd w:id="93"/>
    <w:bookmarkStart w:name="z102" w:id="94"/>
    <w:p>
      <w:pPr>
        <w:spacing w:after="0"/>
        <w:ind w:left="0"/>
        <w:jc w:val="both"/>
      </w:pPr>
      <w:r>
        <w:rPr>
          <w:rFonts w:ascii="Times New Roman"/>
          <w:b w:val="false"/>
          <w:i w:val="false"/>
          <w:color w:val="000000"/>
          <w:sz w:val="28"/>
        </w:rPr>
        <w:t>
      общегосударственное статистическое наблюдение о вводе в эксплуатацию объектов индивидуальными застройщиками;</w:t>
      </w:r>
    </w:p>
    <w:bookmarkEnd w:id="94"/>
    <w:bookmarkStart w:name="z103" w:id="95"/>
    <w:p>
      <w:pPr>
        <w:spacing w:after="0"/>
        <w:ind w:left="0"/>
        <w:jc w:val="both"/>
      </w:pPr>
      <w:r>
        <w:rPr>
          <w:rFonts w:ascii="Times New Roman"/>
          <w:b w:val="false"/>
          <w:i w:val="false"/>
          <w:color w:val="000000"/>
          <w:sz w:val="28"/>
        </w:rPr>
        <w:t>
      статистические данные о поголовье рабочего и продуктивного скота, находящегося в личных подсобных, крестьянских или фермерских хозяйствах.</w:t>
      </w:r>
    </w:p>
    <w:bookmarkEnd w:id="95"/>
    <w:bookmarkStart w:name="z104" w:id="96"/>
    <w:p>
      <w:pPr>
        <w:spacing w:after="0"/>
        <w:ind w:left="0"/>
        <w:jc w:val="both"/>
      </w:pPr>
      <w:r>
        <w:rPr>
          <w:rFonts w:ascii="Times New Roman"/>
          <w:b w:val="false"/>
          <w:i w:val="false"/>
          <w:color w:val="000000"/>
          <w:sz w:val="28"/>
        </w:rPr>
        <w:t>
      46. По личным хозяйствам в составе основных средств учитывается рабочий и продуктивный скот, многолетние насаждения и надворные хозяйственные постройки, по крестьянским или фермерским хозяйствам – рабочий и продуктивный скот, многолетние насаждения, сельскохозяйственная техника и надворные хозяйственные постройки.</w:t>
      </w:r>
    </w:p>
    <w:bookmarkEnd w:id="96"/>
    <w:bookmarkStart w:name="z105" w:id="97"/>
    <w:p>
      <w:pPr>
        <w:spacing w:after="0"/>
        <w:ind w:left="0"/>
        <w:jc w:val="both"/>
      </w:pPr>
      <w:r>
        <w:rPr>
          <w:rFonts w:ascii="Times New Roman"/>
          <w:b w:val="false"/>
          <w:i w:val="false"/>
          <w:color w:val="000000"/>
          <w:sz w:val="28"/>
        </w:rPr>
        <w:t>
      47. Стоимость введенных в эксплуатацию индивидуальных жилых домов определяется на основании агрегированных первичных статистических данных о вводе в действие индивидуальных жилых домов.</w:t>
      </w:r>
    </w:p>
    <w:bookmarkEnd w:id="97"/>
    <w:bookmarkStart w:name="z106" w:id="98"/>
    <w:p>
      <w:pPr>
        <w:spacing w:after="0"/>
        <w:ind w:left="0"/>
        <w:jc w:val="both"/>
      </w:pPr>
      <w:r>
        <w:rPr>
          <w:rFonts w:ascii="Times New Roman"/>
          <w:b w:val="false"/>
          <w:i w:val="false"/>
          <w:color w:val="000000"/>
          <w:sz w:val="28"/>
        </w:rPr>
        <w:t>
      48. Для расчетов первоначальной (текущей) стоимости основных средств используются данные отраслевой статистики:</w:t>
      </w:r>
    </w:p>
    <w:bookmarkEnd w:id="98"/>
    <w:bookmarkStart w:name="z107" w:id="99"/>
    <w:p>
      <w:pPr>
        <w:spacing w:after="0"/>
        <w:ind w:left="0"/>
        <w:jc w:val="both"/>
      </w:pPr>
      <w:r>
        <w:rPr>
          <w:rFonts w:ascii="Times New Roman"/>
          <w:b w:val="false"/>
          <w:i w:val="false"/>
          <w:color w:val="000000"/>
          <w:sz w:val="28"/>
        </w:rPr>
        <w:t xml:space="preserve">
      расчет наличия и движения рабочего продуктивного скота (в личных подсобных и фермерских или крестьянских хозяйствах)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настоящей Методике;</w:t>
      </w:r>
    </w:p>
    <w:bookmarkEnd w:id="99"/>
    <w:bookmarkStart w:name="z108" w:id="100"/>
    <w:p>
      <w:pPr>
        <w:spacing w:after="0"/>
        <w:ind w:left="0"/>
        <w:jc w:val="both"/>
      </w:pPr>
      <w:r>
        <w:rPr>
          <w:rFonts w:ascii="Times New Roman"/>
          <w:b w:val="false"/>
          <w:i w:val="false"/>
          <w:color w:val="000000"/>
          <w:sz w:val="28"/>
        </w:rPr>
        <w:t xml:space="preserve">
      расчет текущей стоимости объектов, введенных в эксплуатацию индивидуальными застройщиками приведен в </w:t>
      </w:r>
      <w:r>
        <w:rPr>
          <w:rFonts w:ascii="Times New Roman"/>
          <w:b w:val="false"/>
          <w:i w:val="false"/>
          <w:color w:val="000000"/>
          <w:sz w:val="28"/>
        </w:rPr>
        <w:t>приложении 6</w:t>
      </w:r>
      <w:r>
        <w:rPr>
          <w:rFonts w:ascii="Times New Roman"/>
          <w:b w:val="false"/>
          <w:i w:val="false"/>
          <w:color w:val="000000"/>
          <w:sz w:val="28"/>
        </w:rPr>
        <w:t xml:space="preserve"> к настоящей Методике.</w:t>
      </w:r>
    </w:p>
    <w:bookmarkEnd w:id="100"/>
    <w:bookmarkStart w:name="z109" w:id="101"/>
    <w:p>
      <w:pPr>
        <w:spacing w:after="0"/>
        <w:ind w:left="0"/>
        <w:jc w:val="left"/>
      </w:pPr>
      <w:r>
        <w:rPr>
          <w:rFonts w:ascii="Times New Roman"/>
          <w:b/>
          <w:i w:val="false"/>
          <w:color w:val="000000"/>
        </w:rPr>
        <w:t xml:space="preserve"> Глава 7. Составление таблиц баланса основных средств по первоначальной стоимости, находящихся в собственности граждан (физических лиц)</w:t>
      </w:r>
    </w:p>
    <w:bookmarkEnd w:id="101"/>
    <w:bookmarkStart w:name="z110" w:id="102"/>
    <w:p>
      <w:pPr>
        <w:spacing w:after="0"/>
        <w:ind w:left="0"/>
        <w:jc w:val="both"/>
      </w:pPr>
      <w:r>
        <w:rPr>
          <w:rFonts w:ascii="Times New Roman"/>
          <w:b w:val="false"/>
          <w:i w:val="false"/>
          <w:color w:val="000000"/>
          <w:sz w:val="28"/>
        </w:rPr>
        <w:t xml:space="preserve">
      49. Для составления баланса основных средств, находящихся в собственности граждан (физических лиц), по балансовой (за вычетом износа) стоимости используются расчеты, указанные в </w:t>
      </w:r>
      <w:r>
        <w:rPr>
          <w:rFonts w:ascii="Times New Roman"/>
          <w:b w:val="false"/>
          <w:i w:val="false"/>
          <w:color w:val="000000"/>
          <w:sz w:val="28"/>
        </w:rPr>
        <w:t>Главе 6</w:t>
      </w:r>
      <w:r>
        <w:rPr>
          <w:rFonts w:ascii="Times New Roman"/>
          <w:b w:val="false"/>
          <w:i w:val="false"/>
          <w:color w:val="000000"/>
          <w:sz w:val="28"/>
        </w:rPr>
        <w:t xml:space="preserve"> настоящей Методики.</w:t>
      </w:r>
    </w:p>
    <w:bookmarkEnd w:id="102"/>
    <w:bookmarkStart w:name="z111" w:id="103"/>
    <w:p>
      <w:pPr>
        <w:spacing w:after="0"/>
        <w:ind w:left="0"/>
        <w:jc w:val="both"/>
      </w:pPr>
      <w:r>
        <w:rPr>
          <w:rFonts w:ascii="Times New Roman"/>
          <w:b w:val="false"/>
          <w:i w:val="false"/>
          <w:color w:val="000000"/>
          <w:sz w:val="28"/>
        </w:rPr>
        <w:t>
      50. После завершения логического и арифметического контроля данные баланса основных средств, находящихся в собственности граждан в миллионах тенге с одним десятичным знаком включаются вместе с отчетными данными по предприятиям, состоящим в частной собственности, в баланс основных средств по форме собственности "частная собственность", в баланс по видам экономической деятельности следующим образом:</w:t>
      </w:r>
    </w:p>
    <w:bookmarkEnd w:id="103"/>
    <w:bookmarkStart w:name="z112" w:id="104"/>
    <w:p>
      <w:pPr>
        <w:spacing w:after="0"/>
        <w:ind w:left="0"/>
        <w:jc w:val="both"/>
      </w:pPr>
      <w:r>
        <w:rPr>
          <w:rFonts w:ascii="Times New Roman"/>
          <w:b w:val="false"/>
          <w:i w:val="false"/>
          <w:color w:val="000000"/>
          <w:sz w:val="28"/>
        </w:rPr>
        <w:t xml:space="preserve">
      1) по видам экономической деятельности жилищный фонд включается в агрегат секции "операции с недвижимостью"; </w:t>
      </w:r>
    </w:p>
    <w:bookmarkEnd w:id="104"/>
    <w:bookmarkStart w:name="z113" w:id="105"/>
    <w:p>
      <w:pPr>
        <w:spacing w:after="0"/>
        <w:ind w:left="0"/>
        <w:jc w:val="both"/>
      </w:pPr>
      <w:r>
        <w:rPr>
          <w:rFonts w:ascii="Times New Roman"/>
          <w:b w:val="false"/>
          <w:i w:val="false"/>
          <w:color w:val="000000"/>
          <w:sz w:val="28"/>
        </w:rPr>
        <w:t>
      2) по видам основных средств жилищный фонд включается в строку "жилье", скот – в строку "рабочий и продуктивный скот".</w:t>
      </w:r>
    </w:p>
    <w:bookmarkEnd w:id="105"/>
    <w:bookmarkStart w:name="z114" w:id="106"/>
    <w:p>
      <w:pPr>
        <w:spacing w:after="0"/>
        <w:ind w:left="0"/>
        <w:jc w:val="both"/>
      </w:pPr>
      <w:r>
        <w:rPr>
          <w:rFonts w:ascii="Times New Roman"/>
          <w:b w:val="false"/>
          <w:i w:val="false"/>
          <w:color w:val="000000"/>
          <w:sz w:val="28"/>
        </w:rPr>
        <w:t xml:space="preserve">
      51. Систематизированный расчет наличия и движения основных средств, находящихся в собственности граждан, проводится оценочно. </w:t>
      </w:r>
    </w:p>
    <w:bookmarkEnd w:id="106"/>
    <w:bookmarkStart w:name="z115" w:id="107"/>
    <w:p>
      <w:pPr>
        <w:spacing w:after="0"/>
        <w:ind w:left="0"/>
        <w:jc w:val="left"/>
      </w:pPr>
      <w:r>
        <w:rPr>
          <w:rFonts w:ascii="Times New Roman"/>
          <w:b/>
          <w:i w:val="false"/>
          <w:color w:val="000000"/>
        </w:rPr>
        <w:t xml:space="preserve"> Глава 8. Расчет коэффициентов обновления и выбытия (ликвидации) основных средств</w:t>
      </w:r>
    </w:p>
    <w:bookmarkEnd w:id="107"/>
    <w:bookmarkStart w:name="z116" w:id="108"/>
    <w:p>
      <w:pPr>
        <w:spacing w:after="0"/>
        <w:ind w:left="0"/>
        <w:jc w:val="both"/>
      </w:pPr>
      <w:r>
        <w:rPr>
          <w:rFonts w:ascii="Times New Roman"/>
          <w:b w:val="false"/>
          <w:i w:val="false"/>
          <w:color w:val="000000"/>
          <w:sz w:val="28"/>
        </w:rPr>
        <w:t>
      52. Расчет коэффициентов обновления основных средств производится по формуле:</w:t>
      </w:r>
    </w:p>
    <w:bookmarkEnd w:id="108"/>
    <w:bookmarkStart w:name="z117"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1155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736600"/>
                    </a:xfrm>
                    <a:prstGeom prst="rect">
                      <a:avLst/>
                    </a:prstGeom>
                  </pic:spPr>
                </pic:pic>
              </a:graphicData>
            </a:graphic>
          </wp:inline>
        </w:drawing>
      </w:r>
    </w:p>
    <w:p>
      <w:pPr>
        <w:spacing w:after="0"/>
        <w:ind w:left="0"/>
        <w:jc w:val="left"/>
      </w:pPr>
      <w:r>
        <w:rPr>
          <w:rFonts w:ascii="Times New Roman"/>
          <w:b w:val="false"/>
          <w:i w:val="false"/>
          <w:color w:val="000000"/>
          <w:sz w:val="28"/>
        </w:rPr>
        <w:t>,                              (1)</w:t>
      </w:r>
      <w:r>
        <w:br/>
      </w:r>
      <w:r>
        <w:rPr>
          <w:rFonts w:ascii="Times New Roman"/>
          <w:b w:val="false"/>
          <w:i w:val="false"/>
          <w:color w:val="000000"/>
          <w:sz w:val="28"/>
        </w:rPr>
        <w:t>
</w:t>
      </w:r>
    </w:p>
    <w:bookmarkStart w:name="z118" w:id="110"/>
    <w:p>
      <w:pPr>
        <w:spacing w:after="0"/>
        <w:ind w:left="0"/>
        <w:jc w:val="both"/>
      </w:pPr>
      <w:r>
        <w:rPr>
          <w:rFonts w:ascii="Times New Roman"/>
          <w:b w:val="false"/>
          <w:i w:val="false"/>
          <w:color w:val="000000"/>
          <w:sz w:val="28"/>
        </w:rPr>
        <w:t>
      где:</w:t>
      </w:r>
    </w:p>
    <w:bookmarkEnd w:id="110"/>
    <w:bookmarkStart w:name="z119" w:id="11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обн.</w:t>
      </w:r>
      <w:r>
        <w:rPr>
          <w:rFonts w:ascii="Times New Roman"/>
          <w:b w:val="false"/>
          <w:i w:val="false"/>
          <w:color w:val="000000"/>
          <w:sz w:val="28"/>
        </w:rPr>
        <w:t xml:space="preserve"> - коэффициент обновления основных средств;</w:t>
      </w:r>
    </w:p>
    <w:bookmarkEnd w:id="111"/>
    <w:bookmarkStart w:name="z120" w:id="112"/>
    <w:p>
      <w:pPr>
        <w:spacing w:after="0"/>
        <w:ind w:left="0"/>
        <w:jc w:val="both"/>
      </w:pPr>
      <w:r>
        <w:rPr>
          <w:rFonts w:ascii="Times New Roman"/>
          <w:b w:val="false"/>
          <w:i w:val="false"/>
          <w:color w:val="000000"/>
          <w:sz w:val="28"/>
        </w:rPr>
        <w:t>
      В - ввод в действие основных средств за отчетный период в постоянных ценах;</w:t>
      </w:r>
    </w:p>
    <w:bookmarkEnd w:id="112"/>
    <w:bookmarkStart w:name="z121" w:id="113"/>
    <w:p>
      <w:pPr>
        <w:spacing w:after="0"/>
        <w:ind w:left="0"/>
        <w:jc w:val="both"/>
      </w:pPr>
      <w:r>
        <w:rPr>
          <w:rFonts w:ascii="Times New Roman"/>
          <w:b w:val="false"/>
          <w:i w:val="false"/>
          <w:color w:val="000000"/>
          <w:sz w:val="28"/>
        </w:rPr>
        <w:t>
      Ф</w:t>
      </w:r>
      <w:r>
        <w:rPr>
          <w:rFonts w:ascii="Times New Roman"/>
          <w:b w:val="false"/>
          <w:i w:val="false"/>
          <w:color w:val="000000"/>
          <w:vertAlign w:val="subscript"/>
        </w:rPr>
        <w:t>к</w:t>
      </w:r>
      <w:r>
        <w:rPr>
          <w:rFonts w:ascii="Times New Roman"/>
          <w:b w:val="false"/>
          <w:i w:val="false"/>
          <w:color w:val="000000"/>
          <w:sz w:val="28"/>
        </w:rPr>
        <w:t xml:space="preserve"> - основные средства на конец отчетного периода в постоянных ценах.</w:t>
      </w:r>
    </w:p>
    <w:bookmarkEnd w:id="113"/>
    <w:bookmarkStart w:name="z122" w:id="114"/>
    <w:p>
      <w:pPr>
        <w:spacing w:after="0"/>
        <w:ind w:left="0"/>
        <w:jc w:val="both"/>
      </w:pPr>
      <w:r>
        <w:rPr>
          <w:rFonts w:ascii="Times New Roman"/>
          <w:b w:val="false"/>
          <w:i w:val="false"/>
          <w:color w:val="000000"/>
          <w:sz w:val="28"/>
        </w:rPr>
        <w:t>
      53. Расчет коэффициентов выбытия (ликвидации) основных средств производится по формуле:</w:t>
      </w:r>
    </w:p>
    <w:bookmarkEnd w:id="114"/>
    <w:bookmarkStart w:name="z123"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1473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73200" cy="660400"/>
                    </a:xfrm>
                    <a:prstGeom prst="rect">
                      <a:avLst/>
                    </a:prstGeom>
                  </pic:spPr>
                </pic:pic>
              </a:graphicData>
            </a:graphic>
          </wp:inline>
        </w:drawing>
      </w:r>
    </w:p>
    <w:p>
      <w:pPr>
        <w:spacing w:after="0"/>
        <w:ind w:left="0"/>
        <w:jc w:val="left"/>
      </w:pPr>
      <w:r>
        <w:rPr>
          <w:rFonts w:ascii="Times New Roman"/>
          <w:b w:val="false"/>
          <w:i w:val="false"/>
          <w:color w:val="000000"/>
          <w:sz w:val="28"/>
        </w:rPr>
        <w:t>,                              (2)</w:t>
      </w:r>
      <w:r>
        <w:br/>
      </w:r>
      <w:r>
        <w:rPr>
          <w:rFonts w:ascii="Times New Roman"/>
          <w:b w:val="false"/>
          <w:i w:val="false"/>
          <w:color w:val="000000"/>
          <w:sz w:val="28"/>
        </w:rPr>
        <w:t>
</w:t>
      </w:r>
    </w:p>
    <w:bookmarkStart w:name="z124" w:id="116"/>
    <w:p>
      <w:pPr>
        <w:spacing w:after="0"/>
        <w:ind w:left="0"/>
        <w:jc w:val="both"/>
      </w:pPr>
      <w:r>
        <w:rPr>
          <w:rFonts w:ascii="Times New Roman"/>
          <w:b w:val="false"/>
          <w:i w:val="false"/>
          <w:color w:val="000000"/>
          <w:sz w:val="28"/>
        </w:rPr>
        <w:t>
      где:</w:t>
      </w:r>
    </w:p>
    <w:bookmarkEnd w:id="116"/>
    <w:bookmarkStart w:name="z125" w:id="11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ликв.</w:t>
      </w:r>
      <w:r>
        <w:rPr>
          <w:rFonts w:ascii="Times New Roman"/>
          <w:b w:val="false"/>
          <w:i w:val="false"/>
          <w:color w:val="000000"/>
          <w:sz w:val="28"/>
        </w:rPr>
        <w:t xml:space="preserve"> - коэффициент ликвидация основных средств;</w:t>
      </w:r>
    </w:p>
    <w:bookmarkEnd w:id="117"/>
    <w:bookmarkStart w:name="z126" w:id="118"/>
    <w:p>
      <w:pPr>
        <w:spacing w:after="0"/>
        <w:ind w:left="0"/>
        <w:jc w:val="both"/>
      </w:pPr>
      <w:r>
        <w:rPr>
          <w:rFonts w:ascii="Times New Roman"/>
          <w:b w:val="false"/>
          <w:i w:val="false"/>
          <w:color w:val="000000"/>
          <w:sz w:val="28"/>
        </w:rPr>
        <w:t>
      Л - ликвидация основных средств за отчетный период в постоянных ценах;</w:t>
      </w:r>
    </w:p>
    <w:bookmarkEnd w:id="118"/>
    <w:bookmarkStart w:name="z127" w:id="119"/>
    <w:p>
      <w:pPr>
        <w:spacing w:after="0"/>
        <w:ind w:left="0"/>
        <w:jc w:val="both"/>
      </w:pPr>
      <w:r>
        <w:rPr>
          <w:rFonts w:ascii="Times New Roman"/>
          <w:b w:val="false"/>
          <w:i w:val="false"/>
          <w:color w:val="000000"/>
          <w:sz w:val="28"/>
        </w:rPr>
        <w:t>
      Ф</w:t>
      </w:r>
      <w:r>
        <w:rPr>
          <w:rFonts w:ascii="Times New Roman"/>
          <w:b w:val="false"/>
          <w:i w:val="false"/>
          <w:color w:val="000000"/>
          <w:vertAlign w:val="subscript"/>
        </w:rPr>
        <w:t>н</w:t>
      </w:r>
      <w:r>
        <w:rPr>
          <w:rFonts w:ascii="Times New Roman"/>
          <w:b w:val="false"/>
          <w:i w:val="false"/>
          <w:color w:val="000000"/>
          <w:sz w:val="28"/>
        </w:rPr>
        <w:t xml:space="preserve"> - основные средства на начало отчетного периода в постоянных ценах.</w:t>
      </w:r>
    </w:p>
    <w:bookmarkEnd w:id="119"/>
    <w:bookmarkStart w:name="z128" w:id="120"/>
    <w:p>
      <w:pPr>
        <w:spacing w:after="0"/>
        <w:ind w:left="0"/>
        <w:jc w:val="left"/>
      </w:pPr>
      <w:r>
        <w:rPr>
          <w:rFonts w:ascii="Times New Roman"/>
          <w:b/>
          <w:i w:val="false"/>
          <w:color w:val="000000"/>
        </w:rPr>
        <w:t xml:space="preserve"> Глава 9. Расчет коэффициента износа основных средств</w:t>
      </w:r>
    </w:p>
    <w:bookmarkEnd w:id="120"/>
    <w:bookmarkStart w:name="z129" w:id="121"/>
    <w:p>
      <w:pPr>
        <w:spacing w:after="0"/>
        <w:ind w:left="0"/>
        <w:jc w:val="both"/>
      </w:pPr>
      <w:r>
        <w:rPr>
          <w:rFonts w:ascii="Times New Roman"/>
          <w:b w:val="false"/>
          <w:i w:val="false"/>
          <w:color w:val="000000"/>
          <w:sz w:val="28"/>
        </w:rPr>
        <w:t>
      54. Расчет коэффициента износа основных средств производится по формуле:</w:t>
      </w:r>
    </w:p>
    <w:bookmarkEnd w:id="121"/>
    <w:bookmarkStart w:name="z130" w:id="122"/>
    <w:p>
      <w:pPr>
        <w:spacing w:after="0"/>
        <w:ind w:left="0"/>
        <w:jc w:val="both"/>
      </w:pPr>
      <w:r>
        <w:rPr>
          <w:rFonts w:ascii="Times New Roman"/>
          <w:b w:val="false"/>
          <w:i w:val="false"/>
          <w:color w:val="000000"/>
          <w:sz w:val="28"/>
        </w:rPr>
        <w:t xml:space="preserve">
      </w:t>
      </w:r>
    </w:p>
    <w:bookmarkEnd w:id="122"/>
    <w:p>
      <w:pPr>
        <w:spacing w:after="0"/>
        <w:ind w:left="0"/>
        <w:jc w:val="both"/>
      </w:pPr>
      <w:r>
        <w:drawing>
          <wp:inline distT="0" distB="0" distL="0" distR="0">
            <wp:extent cx="1130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30300" cy="673100"/>
                    </a:xfrm>
                    <a:prstGeom prst="rect">
                      <a:avLst/>
                    </a:prstGeom>
                  </pic:spPr>
                </pic:pic>
              </a:graphicData>
            </a:graphic>
          </wp:inline>
        </w:drawing>
      </w:r>
    </w:p>
    <w:p>
      <w:pPr>
        <w:spacing w:after="0"/>
        <w:ind w:left="0"/>
        <w:jc w:val="left"/>
      </w:pPr>
      <w:r>
        <w:rPr>
          <w:rFonts w:ascii="Times New Roman"/>
          <w:b w:val="false"/>
          <w:i w:val="false"/>
          <w:color w:val="000000"/>
          <w:sz w:val="28"/>
        </w:rPr>
        <w:t>,                              (3)</w:t>
      </w:r>
      <w:r>
        <w:br/>
      </w:r>
      <w:r>
        <w:rPr>
          <w:rFonts w:ascii="Times New Roman"/>
          <w:b w:val="false"/>
          <w:i w:val="false"/>
          <w:color w:val="000000"/>
          <w:sz w:val="28"/>
        </w:rPr>
        <w:t>
</w:t>
      </w:r>
    </w:p>
    <w:bookmarkStart w:name="z131" w:id="123"/>
    <w:p>
      <w:pPr>
        <w:spacing w:after="0"/>
        <w:ind w:left="0"/>
        <w:jc w:val="both"/>
      </w:pPr>
      <w:r>
        <w:rPr>
          <w:rFonts w:ascii="Times New Roman"/>
          <w:b w:val="false"/>
          <w:i w:val="false"/>
          <w:color w:val="000000"/>
          <w:sz w:val="28"/>
        </w:rPr>
        <w:t xml:space="preserve">
      где: </w:t>
      </w:r>
    </w:p>
    <w:bookmarkEnd w:id="123"/>
    <w:bookmarkStart w:name="z132" w:id="12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иос</w:t>
      </w:r>
      <w:r>
        <w:rPr>
          <w:rFonts w:ascii="Times New Roman"/>
          <w:b w:val="false"/>
          <w:i w:val="false"/>
          <w:color w:val="000000"/>
          <w:sz w:val="28"/>
        </w:rPr>
        <w:t xml:space="preserve"> - коэффициент износа основных средств;</w:t>
      </w:r>
    </w:p>
    <w:bookmarkEnd w:id="124"/>
    <w:bookmarkStart w:name="z133" w:id="125"/>
    <w:p>
      <w:pPr>
        <w:spacing w:after="0"/>
        <w:ind w:left="0"/>
        <w:jc w:val="both"/>
      </w:pPr>
      <w:r>
        <w:rPr>
          <w:rFonts w:ascii="Times New Roman"/>
          <w:b w:val="false"/>
          <w:i w:val="false"/>
          <w:color w:val="000000"/>
          <w:sz w:val="28"/>
        </w:rPr>
        <w:t>
      А - амортизация основных средств;</w:t>
      </w:r>
    </w:p>
    <w:bookmarkEnd w:id="125"/>
    <w:bookmarkStart w:name="z134" w:id="12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w:t>
      </w:r>
      <w:r>
        <w:rPr>
          <w:rFonts w:ascii="Times New Roman"/>
          <w:b w:val="false"/>
          <w:i w:val="false"/>
          <w:color w:val="000000"/>
          <w:sz w:val="28"/>
        </w:rPr>
        <w:t xml:space="preserve"> - стоимость основных средств по первоначальной стоимости.</w:t>
      </w:r>
    </w:p>
    <w:bookmarkEnd w:id="126"/>
    <w:bookmarkStart w:name="z135" w:id="127"/>
    <w:p>
      <w:pPr>
        <w:spacing w:after="0"/>
        <w:ind w:left="0"/>
        <w:jc w:val="left"/>
      </w:pPr>
      <w:r>
        <w:rPr>
          <w:rFonts w:ascii="Times New Roman"/>
          <w:b/>
          <w:i w:val="false"/>
          <w:color w:val="000000"/>
        </w:rPr>
        <w:t xml:space="preserve"> Глава 10. Расчет индексов увеличения стоимости основных средств</w:t>
      </w:r>
    </w:p>
    <w:bookmarkEnd w:id="127"/>
    <w:bookmarkStart w:name="z136" w:id="128"/>
    <w:p>
      <w:pPr>
        <w:spacing w:after="0"/>
        <w:ind w:left="0"/>
        <w:jc w:val="both"/>
      </w:pPr>
      <w:r>
        <w:rPr>
          <w:rFonts w:ascii="Times New Roman"/>
          <w:b w:val="false"/>
          <w:i w:val="false"/>
          <w:color w:val="000000"/>
          <w:sz w:val="28"/>
        </w:rPr>
        <w:t>
      55. Приведение учитываемой стоимости основных средств в соответствие с действующими рыночными ценами называется переоценкой основных средств.</w:t>
      </w:r>
    </w:p>
    <w:bookmarkEnd w:id="128"/>
    <w:bookmarkStart w:name="z137" w:id="129"/>
    <w:p>
      <w:pPr>
        <w:spacing w:after="0"/>
        <w:ind w:left="0"/>
        <w:jc w:val="both"/>
      </w:pPr>
      <w:r>
        <w:rPr>
          <w:rFonts w:ascii="Times New Roman"/>
          <w:b w:val="false"/>
          <w:i w:val="false"/>
          <w:color w:val="000000"/>
          <w:sz w:val="28"/>
        </w:rPr>
        <w:t>
      56. Существует два метода переоценки стоимости основных средств:</w:t>
      </w:r>
    </w:p>
    <w:bookmarkEnd w:id="129"/>
    <w:bookmarkStart w:name="z138" w:id="130"/>
    <w:p>
      <w:pPr>
        <w:spacing w:after="0"/>
        <w:ind w:left="0"/>
        <w:jc w:val="both"/>
      </w:pPr>
      <w:r>
        <w:rPr>
          <w:rFonts w:ascii="Times New Roman"/>
          <w:b w:val="false"/>
          <w:i w:val="false"/>
          <w:color w:val="000000"/>
          <w:sz w:val="28"/>
        </w:rPr>
        <w:t>
      1) метод индексации;</w:t>
      </w:r>
    </w:p>
    <w:bookmarkEnd w:id="130"/>
    <w:bookmarkStart w:name="z139" w:id="131"/>
    <w:p>
      <w:pPr>
        <w:spacing w:after="0"/>
        <w:ind w:left="0"/>
        <w:jc w:val="both"/>
      </w:pPr>
      <w:r>
        <w:rPr>
          <w:rFonts w:ascii="Times New Roman"/>
          <w:b w:val="false"/>
          <w:i w:val="false"/>
          <w:color w:val="000000"/>
          <w:sz w:val="28"/>
        </w:rPr>
        <w:t>
      2) метод прямого пересчета по документально подтвержденным рыночным ценам.</w:t>
      </w:r>
    </w:p>
    <w:bookmarkEnd w:id="131"/>
    <w:bookmarkStart w:name="z140" w:id="132"/>
    <w:p>
      <w:pPr>
        <w:spacing w:after="0"/>
        <w:ind w:left="0"/>
        <w:jc w:val="both"/>
      </w:pPr>
      <w:r>
        <w:rPr>
          <w:rFonts w:ascii="Times New Roman"/>
          <w:b w:val="false"/>
          <w:i w:val="false"/>
          <w:color w:val="000000"/>
          <w:sz w:val="28"/>
        </w:rPr>
        <w:t>
      57. Метод индексации основан на применении индексов увеличения основных средств, рассчитываемых Комитетом.</w:t>
      </w:r>
    </w:p>
    <w:bookmarkEnd w:id="132"/>
    <w:bookmarkStart w:name="z141" w:id="133"/>
    <w:p>
      <w:pPr>
        <w:spacing w:after="0"/>
        <w:ind w:left="0"/>
        <w:jc w:val="both"/>
      </w:pPr>
      <w:r>
        <w:rPr>
          <w:rFonts w:ascii="Times New Roman"/>
          <w:b w:val="false"/>
          <w:i w:val="false"/>
          <w:color w:val="000000"/>
          <w:sz w:val="28"/>
        </w:rPr>
        <w:t xml:space="preserve">
      58. Расчет индексов увеличения стоимости основных средств состоит из двух этапов: </w:t>
      </w:r>
    </w:p>
    <w:bookmarkEnd w:id="133"/>
    <w:bookmarkStart w:name="z142" w:id="134"/>
    <w:p>
      <w:pPr>
        <w:spacing w:after="0"/>
        <w:ind w:left="0"/>
        <w:jc w:val="both"/>
      </w:pPr>
      <w:r>
        <w:rPr>
          <w:rFonts w:ascii="Times New Roman"/>
          <w:b w:val="false"/>
          <w:i w:val="false"/>
          <w:color w:val="000000"/>
          <w:sz w:val="28"/>
        </w:rPr>
        <w:t xml:space="preserve">
      на первом этапе определяется текущая стоимость основных средств с помощью индексов увеличения стоимости основных средств; </w:t>
      </w:r>
    </w:p>
    <w:bookmarkEnd w:id="134"/>
    <w:bookmarkStart w:name="z143" w:id="135"/>
    <w:p>
      <w:pPr>
        <w:spacing w:after="0"/>
        <w:ind w:left="0"/>
        <w:jc w:val="both"/>
      </w:pPr>
      <w:r>
        <w:rPr>
          <w:rFonts w:ascii="Times New Roman"/>
          <w:b w:val="false"/>
          <w:i w:val="false"/>
          <w:color w:val="000000"/>
          <w:sz w:val="28"/>
        </w:rPr>
        <w:t>
      на втором этапе определяется дифференцированные коэффициенты, корректирующие индексы увеличения стоимости основных средств по степени износа последних.</w:t>
      </w:r>
    </w:p>
    <w:bookmarkEnd w:id="135"/>
    <w:bookmarkStart w:name="z144" w:id="136"/>
    <w:p>
      <w:pPr>
        <w:spacing w:after="0"/>
        <w:ind w:left="0"/>
        <w:jc w:val="both"/>
      </w:pPr>
      <w:r>
        <w:rPr>
          <w:rFonts w:ascii="Times New Roman"/>
          <w:b w:val="false"/>
          <w:i w:val="false"/>
          <w:color w:val="000000"/>
          <w:sz w:val="28"/>
        </w:rPr>
        <w:t>
      59. Для расчета индексов увеличения стоимости основных средств (индексов переоценки) используется следующая информационная база:</w:t>
      </w:r>
    </w:p>
    <w:bookmarkEnd w:id="136"/>
    <w:bookmarkStart w:name="z145" w:id="137"/>
    <w:p>
      <w:pPr>
        <w:spacing w:after="0"/>
        <w:ind w:left="0"/>
        <w:jc w:val="both"/>
      </w:pPr>
      <w:r>
        <w:rPr>
          <w:rFonts w:ascii="Times New Roman"/>
          <w:b w:val="false"/>
          <w:i w:val="false"/>
          <w:color w:val="000000"/>
          <w:sz w:val="28"/>
        </w:rPr>
        <w:t>
      индексов цен производителей промышленной продукции, изготовленные предприятиями Республики Казахстан в разрезе видов экономической деятельности, отражающие динамику цен промышленной продукции;</w:t>
      </w:r>
    </w:p>
    <w:bookmarkEnd w:id="137"/>
    <w:bookmarkStart w:name="z146" w:id="138"/>
    <w:p>
      <w:pPr>
        <w:spacing w:after="0"/>
        <w:ind w:left="0"/>
        <w:jc w:val="both"/>
      </w:pPr>
      <w:r>
        <w:rPr>
          <w:rFonts w:ascii="Times New Roman"/>
          <w:b w:val="false"/>
          <w:i w:val="false"/>
          <w:color w:val="000000"/>
          <w:sz w:val="28"/>
        </w:rPr>
        <w:t>
      индексов цен импортных поступлений продукции в разрезе видов групп по товарным видам экономической деятельности;</w:t>
      </w:r>
    </w:p>
    <w:bookmarkEnd w:id="138"/>
    <w:bookmarkStart w:name="z147" w:id="139"/>
    <w:p>
      <w:pPr>
        <w:spacing w:after="0"/>
        <w:ind w:left="0"/>
        <w:jc w:val="both"/>
      </w:pPr>
      <w:r>
        <w:rPr>
          <w:rFonts w:ascii="Times New Roman"/>
          <w:b w:val="false"/>
          <w:i w:val="false"/>
          <w:color w:val="000000"/>
          <w:sz w:val="28"/>
        </w:rPr>
        <w:t>
      индексов цен в строительстве;</w:t>
      </w:r>
    </w:p>
    <w:bookmarkEnd w:id="139"/>
    <w:bookmarkStart w:name="z148" w:id="140"/>
    <w:p>
      <w:pPr>
        <w:spacing w:after="0"/>
        <w:ind w:left="0"/>
        <w:jc w:val="both"/>
      </w:pPr>
      <w:r>
        <w:rPr>
          <w:rFonts w:ascii="Times New Roman"/>
          <w:b w:val="false"/>
          <w:i w:val="false"/>
          <w:color w:val="000000"/>
          <w:sz w:val="28"/>
        </w:rPr>
        <w:t>
      индексов цен производителей промышленной продукции, изготовленных предприятиями Российской Федерации, в разрезе видов экономической деятельности;</w:t>
      </w:r>
    </w:p>
    <w:bookmarkEnd w:id="140"/>
    <w:bookmarkStart w:name="z149" w:id="141"/>
    <w:p>
      <w:pPr>
        <w:spacing w:after="0"/>
        <w:ind w:left="0"/>
        <w:jc w:val="both"/>
      </w:pPr>
      <w:r>
        <w:rPr>
          <w:rFonts w:ascii="Times New Roman"/>
          <w:b w:val="false"/>
          <w:i w:val="false"/>
          <w:color w:val="000000"/>
          <w:sz w:val="28"/>
        </w:rPr>
        <w:t>
      индексов цен на продукцию сельского хозяйства по группам "растениеводство" и "животноводство";</w:t>
      </w:r>
    </w:p>
    <w:bookmarkEnd w:id="141"/>
    <w:bookmarkStart w:name="z150" w:id="142"/>
    <w:p>
      <w:pPr>
        <w:spacing w:after="0"/>
        <w:ind w:left="0"/>
        <w:jc w:val="both"/>
      </w:pPr>
      <w:r>
        <w:rPr>
          <w:rFonts w:ascii="Times New Roman"/>
          <w:b w:val="false"/>
          <w:i w:val="false"/>
          <w:color w:val="000000"/>
          <w:sz w:val="28"/>
        </w:rPr>
        <w:t>
      переченей видов основных средств, по которым разрабатываются индексы увеличения стоимости, или индексы переоценки основных средств, в разрезе групп (подгрупп) основных средств.</w:t>
      </w:r>
    </w:p>
    <w:bookmarkEnd w:id="142"/>
    <w:bookmarkStart w:name="z151" w:id="143"/>
    <w:p>
      <w:pPr>
        <w:spacing w:after="0"/>
        <w:ind w:left="0"/>
        <w:jc w:val="both"/>
      </w:pPr>
      <w:r>
        <w:rPr>
          <w:rFonts w:ascii="Times New Roman"/>
          <w:b w:val="false"/>
          <w:i w:val="false"/>
          <w:color w:val="000000"/>
          <w:sz w:val="28"/>
        </w:rPr>
        <w:t xml:space="preserve">
      60. Индексы цен производителей в промышленности отражают изменения цен на производство и приобретение продукции, услуг у единиц, работающих в соответствующем виде экономической деятельности. </w:t>
      </w:r>
    </w:p>
    <w:bookmarkEnd w:id="143"/>
    <w:bookmarkStart w:name="z152" w:id="144"/>
    <w:p>
      <w:pPr>
        <w:spacing w:after="0"/>
        <w:ind w:left="0"/>
        <w:jc w:val="both"/>
      </w:pPr>
      <w:r>
        <w:rPr>
          <w:rFonts w:ascii="Times New Roman"/>
          <w:b w:val="false"/>
          <w:i w:val="false"/>
          <w:color w:val="000000"/>
          <w:sz w:val="28"/>
        </w:rPr>
        <w:t>
      61. Цена производителей представляет цену единицы реализуемой продукции в момент ее выхода из ворот предприятия без учета налогов на добавленную стоимость, акцизов, прочих косвенных налогов, торговой сбытовой наценки и транспортных расходов, связанных с движением продукции от производителей к покупателю.</w:t>
      </w:r>
    </w:p>
    <w:bookmarkEnd w:id="144"/>
    <w:bookmarkStart w:name="z153" w:id="145"/>
    <w:p>
      <w:pPr>
        <w:spacing w:after="0"/>
        <w:ind w:left="0"/>
        <w:jc w:val="both"/>
      </w:pPr>
      <w:r>
        <w:rPr>
          <w:rFonts w:ascii="Times New Roman"/>
          <w:b w:val="false"/>
          <w:i w:val="false"/>
          <w:color w:val="000000"/>
          <w:sz w:val="28"/>
        </w:rPr>
        <w:t>
      62. Применение индексов цен предприятий-производителей Российской Федерации на машиностроительную продукцию и оборудование обусловлено несколькими причинами:</w:t>
      </w:r>
    </w:p>
    <w:bookmarkEnd w:id="145"/>
    <w:bookmarkStart w:name="z154" w:id="146"/>
    <w:p>
      <w:pPr>
        <w:spacing w:after="0"/>
        <w:ind w:left="0"/>
        <w:jc w:val="both"/>
      </w:pPr>
      <w:r>
        <w:rPr>
          <w:rFonts w:ascii="Times New Roman"/>
          <w:b w:val="false"/>
          <w:i w:val="false"/>
          <w:color w:val="000000"/>
          <w:sz w:val="28"/>
        </w:rPr>
        <w:t>
      отечественное оборудование производимое в Республике Казахстан представлено ограниченным перечнем основных средств. По большинству видов основных средств невозможно осуществить расчет индексов увеличения стоимости основных средств;</w:t>
      </w:r>
    </w:p>
    <w:bookmarkEnd w:id="146"/>
    <w:bookmarkStart w:name="z155" w:id="147"/>
    <w:p>
      <w:pPr>
        <w:spacing w:after="0"/>
        <w:ind w:left="0"/>
        <w:jc w:val="both"/>
      </w:pPr>
      <w:r>
        <w:rPr>
          <w:rFonts w:ascii="Times New Roman"/>
          <w:b w:val="false"/>
          <w:i w:val="false"/>
          <w:color w:val="000000"/>
          <w:sz w:val="28"/>
        </w:rPr>
        <w:t>
      имеющееся на балансе предприятий оборудование является продукцией российского производства.</w:t>
      </w:r>
    </w:p>
    <w:bookmarkEnd w:id="147"/>
    <w:bookmarkStart w:name="z156" w:id="148"/>
    <w:p>
      <w:pPr>
        <w:spacing w:after="0"/>
        <w:ind w:left="0"/>
        <w:jc w:val="both"/>
      </w:pPr>
      <w:r>
        <w:rPr>
          <w:rFonts w:ascii="Times New Roman"/>
          <w:b w:val="false"/>
          <w:i w:val="false"/>
          <w:color w:val="000000"/>
          <w:sz w:val="28"/>
        </w:rPr>
        <w:t>
      63. Индексы цен по группам и подгруппам основных средств рассчитываются как средневзвешенная величина, если при их формировании используется несколько информационных источников, входящих в товарную группу. Исключение составляют индексы цен предприятий-производителей Российской Федерации, которые определяются как среднеарифметическое значение. Итоговый индекс цен соответствующей товарной группы формируется из всех информационных источников как среднеарифметическая величина.</w:t>
      </w:r>
    </w:p>
    <w:bookmarkEnd w:id="148"/>
    <w:bookmarkStart w:name="z157" w:id="149"/>
    <w:p>
      <w:pPr>
        <w:spacing w:after="0"/>
        <w:ind w:left="0"/>
        <w:jc w:val="both"/>
      </w:pPr>
      <w:r>
        <w:rPr>
          <w:rFonts w:ascii="Times New Roman"/>
          <w:b w:val="false"/>
          <w:i w:val="false"/>
          <w:color w:val="000000"/>
          <w:sz w:val="28"/>
        </w:rPr>
        <w:t>
      64. Индексы цен на машиностроительную продукцию Российской Федерации используются после их сглаживания или корректировки на разницу годовых уровней цен производителей в Российской Федерации и Республике Казахстан.</w:t>
      </w:r>
    </w:p>
    <w:bookmarkEnd w:id="149"/>
    <w:bookmarkStart w:name="z158" w:id="150"/>
    <w:p>
      <w:pPr>
        <w:spacing w:after="0"/>
        <w:ind w:left="0"/>
        <w:jc w:val="both"/>
      </w:pPr>
      <w:r>
        <w:rPr>
          <w:rFonts w:ascii="Times New Roman"/>
          <w:b w:val="false"/>
          <w:i w:val="false"/>
          <w:color w:val="000000"/>
          <w:sz w:val="28"/>
        </w:rPr>
        <w:t>
      Коэффициент сглаживания рассчитывается по следующей формуле:</w:t>
      </w:r>
    </w:p>
    <w:bookmarkEnd w:id="150"/>
    <w:bookmarkStart w:name="z159"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24130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0" cy="1016000"/>
                    </a:xfrm>
                    <a:prstGeom prst="rect">
                      <a:avLst/>
                    </a:prstGeom>
                  </pic:spPr>
                </pic:pic>
              </a:graphicData>
            </a:graphic>
          </wp:inline>
        </w:drawing>
      </w:r>
    </w:p>
    <w:p>
      <w:pPr>
        <w:spacing w:after="0"/>
        <w:ind w:left="0"/>
        <w:jc w:val="left"/>
      </w:pPr>
      <w:r>
        <w:rPr>
          <w:rFonts w:ascii="Times New Roman"/>
          <w:b w:val="false"/>
          <w:i w:val="false"/>
          <w:color w:val="000000"/>
          <w:sz w:val="28"/>
        </w:rPr>
        <w:t>,                              (4)</w:t>
      </w:r>
      <w:r>
        <w:br/>
      </w:r>
      <w:r>
        <w:rPr>
          <w:rFonts w:ascii="Times New Roman"/>
          <w:b w:val="false"/>
          <w:i w:val="false"/>
          <w:color w:val="000000"/>
          <w:sz w:val="28"/>
        </w:rPr>
        <w:t>
</w:t>
      </w:r>
    </w:p>
    <w:bookmarkStart w:name="z160" w:id="152"/>
    <w:p>
      <w:pPr>
        <w:spacing w:after="0"/>
        <w:ind w:left="0"/>
        <w:jc w:val="both"/>
      </w:pPr>
      <w:r>
        <w:rPr>
          <w:rFonts w:ascii="Times New Roman"/>
          <w:b w:val="false"/>
          <w:i w:val="false"/>
          <w:color w:val="000000"/>
          <w:sz w:val="28"/>
        </w:rPr>
        <w:t>
      где:</w:t>
      </w:r>
    </w:p>
    <w:bookmarkEnd w:id="152"/>
    <w:bookmarkStart w:name="z161" w:id="153"/>
    <w:p>
      <w:pPr>
        <w:spacing w:after="0"/>
        <w:ind w:left="0"/>
        <w:jc w:val="both"/>
      </w:pPr>
      <w:r>
        <w:rPr>
          <w:rFonts w:ascii="Times New Roman"/>
          <w:b w:val="false"/>
          <w:i w:val="false"/>
          <w:color w:val="000000"/>
          <w:sz w:val="28"/>
        </w:rPr>
        <w:t>
      ИЦП РФ – индекс цен производителей промышленной продукции в Российской Федерации;</w:t>
      </w:r>
    </w:p>
    <w:bookmarkEnd w:id="153"/>
    <w:bookmarkStart w:name="z162" w:id="154"/>
    <w:p>
      <w:pPr>
        <w:spacing w:after="0"/>
        <w:ind w:left="0"/>
        <w:jc w:val="both"/>
      </w:pPr>
      <w:r>
        <w:rPr>
          <w:rFonts w:ascii="Times New Roman"/>
          <w:b w:val="false"/>
          <w:i w:val="false"/>
          <w:color w:val="000000"/>
          <w:sz w:val="28"/>
        </w:rPr>
        <w:t>
      ИЦП РК – индекс цен производителей промышленной продукции в Республике Казахстан.</w:t>
      </w:r>
    </w:p>
    <w:bookmarkEnd w:id="154"/>
    <w:bookmarkStart w:name="z163" w:id="155"/>
    <w:p>
      <w:pPr>
        <w:spacing w:after="0"/>
        <w:ind w:left="0"/>
        <w:jc w:val="both"/>
      </w:pPr>
      <w:r>
        <w:rPr>
          <w:rFonts w:ascii="Times New Roman"/>
          <w:b w:val="false"/>
          <w:i w:val="false"/>
          <w:color w:val="000000"/>
          <w:sz w:val="28"/>
        </w:rPr>
        <w:t>
      65. Сглаженные индексы цен на производимую продукцию Российской Федерации рассчитываются по следующей формуле:</w:t>
      </w:r>
    </w:p>
    <w:bookmarkEnd w:id="155"/>
    <w:bookmarkStart w:name="z164"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41656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65600" cy="1066800"/>
                    </a:xfrm>
                    <a:prstGeom prst="rect">
                      <a:avLst/>
                    </a:prstGeom>
                  </pic:spPr>
                </pic:pic>
              </a:graphicData>
            </a:graphic>
          </wp:inline>
        </w:drawing>
      </w:r>
    </w:p>
    <w:p>
      <w:pPr>
        <w:spacing w:after="0"/>
        <w:ind w:left="0"/>
        <w:jc w:val="left"/>
      </w:pPr>
      <w:r>
        <w:rPr>
          <w:rFonts w:ascii="Times New Roman"/>
          <w:b w:val="false"/>
          <w:i w:val="false"/>
          <w:color w:val="000000"/>
          <w:sz w:val="28"/>
        </w:rPr>
        <w:t>,                  (5)</w:t>
      </w:r>
      <w:r>
        <w:br/>
      </w:r>
      <w:r>
        <w:rPr>
          <w:rFonts w:ascii="Times New Roman"/>
          <w:b w:val="false"/>
          <w:i w:val="false"/>
          <w:color w:val="000000"/>
          <w:sz w:val="28"/>
        </w:rPr>
        <w:t>
</w:t>
      </w:r>
    </w:p>
    <w:bookmarkStart w:name="z165" w:id="157"/>
    <w:p>
      <w:pPr>
        <w:spacing w:after="0"/>
        <w:ind w:left="0"/>
        <w:jc w:val="both"/>
      </w:pPr>
      <w:r>
        <w:rPr>
          <w:rFonts w:ascii="Times New Roman"/>
          <w:b w:val="false"/>
          <w:i w:val="false"/>
          <w:color w:val="000000"/>
          <w:sz w:val="28"/>
        </w:rPr>
        <w:t>
      где:</w:t>
      </w:r>
    </w:p>
    <w:bookmarkEnd w:id="157"/>
    <w:bookmarkStart w:name="z166" w:id="158"/>
    <w:p>
      <w:pPr>
        <w:spacing w:after="0"/>
        <w:ind w:left="0"/>
        <w:jc w:val="both"/>
      </w:pPr>
      <w:r>
        <w:rPr>
          <w:rFonts w:ascii="Times New Roman"/>
          <w:b w:val="false"/>
          <w:i w:val="false"/>
          <w:color w:val="000000"/>
          <w:sz w:val="28"/>
        </w:rPr>
        <w:t>
      Индекс РФ – индекс цен по каждому виду машиностроительной продукции в Российской Федерации;</w:t>
      </w:r>
    </w:p>
    <w:bookmarkEnd w:id="158"/>
    <w:bookmarkStart w:name="z167" w:id="15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сглаж.</w:t>
      </w:r>
      <w:r>
        <w:rPr>
          <w:rFonts w:ascii="Times New Roman"/>
          <w:b w:val="false"/>
          <w:i w:val="false"/>
          <w:color w:val="000000"/>
          <w:sz w:val="28"/>
        </w:rPr>
        <w:t xml:space="preserve"> – коэффициент сглаживания.</w:t>
      </w:r>
    </w:p>
    <w:bookmarkEnd w:id="159"/>
    <w:bookmarkStart w:name="z168" w:id="160"/>
    <w:p>
      <w:pPr>
        <w:spacing w:after="0"/>
        <w:ind w:left="0"/>
        <w:jc w:val="both"/>
      </w:pPr>
      <w:r>
        <w:rPr>
          <w:rFonts w:ascii="Times New Roman"/>
          <w:b w:val="false"/>
          <w:i w:val="false"/>
          <w:color w:val="000000"/>
          <w:sz w:val="28"/>
        </w:rPr>
        <w:t>
      66. Сглаженные индексы цен на производимую продукцию Российской Федерации включаются в информационную базу по соответствующей подгруппе основных средств в дополнение к индексам цен на производимую продукцию на территории Республики Казахстан и индексам цен импортируемых поступлений.</w:t>
      </w:r>
    </w:p>
    <w:bookmarkEnd w:id="160"/>
    <w:bookmarkStart w:name="z169" w:id="161"/>
    <w:p>
      <w:pPr>
        <w:spacing w:after="0"/>
        <w:ind w:left="0"/>
        <w:jc w:val="both"/>
      </w:pPr>
      <w:r>
        <w:rPr>
          <w:rFonts w:ascii="Times New Roman"/>
          <w:b w:val="false"/>
          <w:i w:val="false"/>
          <w:color w:val="000000"/>
          <w:sz w:val="28"/>
        </w:rPr>
        <w:t>
      67. По видам основных средств, по которым отсутствует информационная база по индексам цен на отечественную и импортируемую продукцию, применяются сглаженные индексы цен по соответствующей подгруппе производимой продукции Российской Федерации.</w:t>
      </w:r>
    </w:p>
    <w:bookmarkEnd w:id="161"/>
    <w:bookmarkStart w:name="z170" w:id="162"/>
    <w:p>
      <w:pPr>
        <w:spacing w:after="0"/>
        <w:ind w:left="0"/>
        <w:jc w:val="both"/>
      </w:pPr>
      <w:r>
        <w:rPr>
          <w:rFonts w:ascii="Times New Roman"/>
          <w:b w:val="false"/>
          <w:i w:val="false"/>
          <w:color w:val="000000"/>
          <w:sz w:val="28"/>
        </w:rPr>
        <w:t>
      68. Если по какой-либо подгруппе основных средств индекс цен отечественных производителей промышленной продукции, индекс цен импортных поступлений, индекс цен производителей Российской Федерации за предыдущий год ниже 100%, то по данной подгруппе применяется индекс увеличения стоимости, равный единице.</w:t>
      </w:r>
    </w:p>
    <w:bookmarkEnd w:id="162"/>
    <w:bookmarkStart w:name="z171" w:id="163"/>
    <w:p>
      <w:pPr>
        <w:spacing w:after="0"/>
        <w:ind w:left="0"/>
        <w:jc w:val="both"/>
      </w:pPr>
      <w:r>
        <w:rPr>
          <w:rFonts w:ascii="Times New Roman"/>
          <w:b w:val="false"/>
          <w:i w:val="false"/>
          <w:color w:val="000000"/>
          <w:sz w:val="28"/>
        </w:rPr>
        <w:t xml:space="preserve">
      69. Классификация основных средств не всегда соответствует видам производимой машиностроительной продукции. При формировании групп основных средств и расчета индексов увеличения стоимости используются виды аналогичной производимой продукции с применением переходных ключей и индексов цен на однотипную производимую продукцию. </w:t>
      </w:r>
    </w:p>
    <w:bookmarkEnd w:id="163"/>
    <w:bookmarkStart w:name="z172" w:id="164"/>
    <w:p>
      <w:pPr>
        <w:spacing w:after="0"/>
        <w:ind w:left="0"/>
        <w:jc w:val="both"/>
      </w:pPr>
      <w:r>
        <w:rPr>
          <w:rFonts w:ascii="Times New Roman"/>
          <w:b w:val="false"/>
          <w:i w:val="false"/>
          <w:color w:val="000000"/>
          <w:sz w:val="28"/>
        </w:rPr>
        <w:t>
      70. Для подгруппы основных средств "здания" применяются индексы цен в строительстве в Республике Казахстан. Для подгрупп "передаточные устройства" и "другие объекты гражданского строительства (автомагистрали, мосты, туннели)" применяются индексы цен на строительно-монтажные работы в Республике Казахстан. По многолетним насаждениям, взрослому рабочему и продуктивному скоту для расчетов в целом используются индексы цен на соответствующую сельхозпродукцию.</w:t>
      </w:r>
    </w:p>
    <w:bookmarkEnd w:id="164"/>
    <w:bookmarkStart w:name="z173" w:id="165"/>
    <w:p>
      <w:pPr>
        <w:spacing w:after="0"/>
        <w:ind w:left="0"/>
        <w:jc w:val="both"/>
      </w:pPr>
      <w:r>
        <w:rPr>
          <w:rFonts w:ascii="Times New Roman"/>
          <w:b w:val="false"/>
          <w:i w:val="false"/>
          <w:color w:val="000000"/>
          <w:sz w:val="28"/>
        </w:rPr>
        <w:t xml:space="preserve">
      71. Перечень применяемых индексов цен для переоценки основных средств приведен в </w:t>
      </w:r>
      <w:r>
        <w:rPr>
          <w:rFonts w:ascii="Times New Roman"/>
          <w:b w:val="false"/>
          <w:i w:val="false"/>
          <w:color w:val="000000"/>
          <w:sz w:val="28"/>
        </w:rPr>
        <w:t>приложении 7</w:t>
      </w:r>
      <w:r>
        <w:rPr>
          <w:rFonts w:ascii="Times New Roman"/>
          <w:b w:val="false"/>
          <w:i w:val="false"/>
          <w:color w:val="000000"/>
          <w:sz w:val="28"/>
        </w:rPr>
        <w:t xml:space="preserve"> к настоящей Методике.</w:t>
      </w:r>
    </w:p>
    <w:bookmarkEnd w:id="165"/>
    <w:bookmarkStart w:name="z174" w:id="166"/>
    <w:p>
      <w:pPr>
        <w:spacing w:after="0"/>
        <w:ind w:left="0"/>
        <w:jc w:val="left"/>
      </w:pPr>
      <w:r>
        <w:rPr>
          <w:rFonts w:ascii="Times New Roman"/>
          <w:b/>
          <w:i w:val="false"/>
          <w:color w:val="000000"/>
        </w:rPr>
        <w:t xml:space="preserve"> Глава 11. Корректировка индексов увеличения стоимости основных средств</w:t>
      </w:r>
    </w:p>
    <w:bookmarkEnd w:id="166"/>
    <w:bookmarkStart w:name="z175" w:id="167"/>
    <w:p>
      <w:pPr>
        <w:spacing w:after="0"/>
        <w:ind w:left="0"/>
        <w:jc w:val="both"/>
      </w:pPr>
      <w:r>
        <w:rPr>
          <w:rFonts w:ascii="Times New Roman"/>
          <w:b w:val="false"/>
          <w:i w:val="false"/>
          <w:color w:val="000000"/>
          <w:sz w:val="28"/>
        </w:rPr>
        <w:t>
      72. Для перехода от цен на производимые в настоящее время виды основных средств к ценам на все имеющиеся в эксплуатации основные средства (включая приобретенные и построенные в предыдущие годы), исходные индексы корректируются в зависимости от срока службы основных средств и степени их износа.</w:t>
      </w:r>
    </w:p>
    <w:bookmarkEnd w:id="167"/>
    <w:bookmarkStart w:name="z176" w:id="168"/>
    <w:p>
      <w:pPr>
        <w:spacing w:after="0"/>
        <w:ind w:left="0"/>
        <w:jc w:val="both"/>
      </w:pPr>
      <w:r>
        <w:rPr>
          <w:rFonts w:ascii="Times New Roman"/>
          <w:b w:val="false"/>
          <w:i w:val="false"/>
          <w:color w:val="000000"/>
          <w:sz w:val="28"/>
        </w:rPr>
        <w:t>
      73. Для корректировки используются дифференцированные корректирующие коэффициенты, определяемые на основании имеющихся данных общегосударственных статистических наблюдений о степени износа основных средств и экспертным путем.</w:t>
      </w:r>
    </w:p>
    <w:bookmarkEnd w:id="168"/>
    <w:bookmarkStart w:name="z177" w:id="169"/>
    <w:p>
      <w:pPr>
        <w:spacing w:after="0"/>
        <w:ind w:left="0"/>
        <w:jc w:val="both"/>
      </w:pPr>
      <w:r>
        <w:rPr>
          <w:rFonts w:ascii="Times New Roman"/>
          <w:b w:val="false"/>
          <w:i w:val="false"/>
          <w:color w:val="000000"/>
          <w:sz w:val="28"/>
        </w:rPr>
        <w:t>
      74. Основные средства распределяются по степени износа на 5 групп:</w:t>
      </w:r>
    </w:p>
    <w:bookmarkEnd w:id="169"/>
    <w:bookmarkStart w:name="z178" w:id="170"/>
    <w:p>
      <w:pPr>
        <w:spacing w:after="0"/>
        <w:ind w:left="0"/>
        <w:jc w:val="both"/>
      </w:pPr>
      <w:r>
        <w:rPr>
          <w:rFonts w:ascii="Times New Roman"/>
          <w:b w:val="false"/>
          <w:i w:val="false"/>
          <w:color w:val="000000"/>
          <w:sz w:val="28"/>
        </w:rPr>
        <w:t>
      1) менее 30%;</w:t>
      </w:r>
    </w:p>
    <w:bookmarkEnd w:id="170"/>
    <w:bookmarkStart w:name="z179" w:id="171"/>
    <w:p>
      <w:pPr>
        <w:spacing w:after="0"/>
        <w:ind w:left="0"/>
        <w:jc w:val="both"/>
      </w:pPr>
      <w:r>
        <w:rPr>
          <w:rFonts w:ascii="Times New Roman"/>
          <w:b w:val="false"/>
          <w:i w:val="false"/>
          <w:color w:val="000000"/>
          <w:sz w:val="28"/>
        </w:rPr>
        <w:t>
      2) от 30 до 50%;</w:t>
      </w:r>
    </w:p>
    <w:bookmarkEnd w:id="171"/>
    <w:bookmarkStart w:name="z180" w:id="172"/>
    <w:p>
      <w:pPr>
        <w:spacing w:after="0"/>
        <w:ind w:left="0"/>
        <w:jc w:val="both"/>
      </w:pPr>
      <w:r>
        <w:rPr>
          <w:rFonts w:ascii="Times New Roman"/>
          <w:b w:val="false"/>
          <w:i w:val="false"/>
          <w:color w:val="000000"/>
          <w:sz w:val="28"/>
        </w:rPr>
        <w:t>
      3) от 51 до 64%;</w:t>
      </w:r>
    </w:p>
    <w:bookmarkEnd w:id="172"/>
    <w:bookmarkStart w:name="z181" w:id="173"/>
    <w:p>
      <w:pPr>
        <w:spacing w:after="0"/>
        <w:ind w:left="0"/>
        <w:jc w:val="both"/>
      </w:pPr>
      <w:r>
        <w:rPr>
          <w:rFonts w:ascii="Times New Roman"/>
          <w:b w:val="false"/>
          <w:i w:val="false"/>
          <w:color w:val="000000"/>
          <w:sz w:val="28"/>
        </w:rPr>
        <w:t>
      4) от 65 до 79%;</w:t>
      </w:r>
    </w:p>
    <w:bookmarkEnd w:id="173"/>
    <w:bookmarkStart w:name="z182" w:id="174"/>
    <w:p>
      <w:pPr>
        <w:spacing w:after="0"/>
        <w:ind w:left="0"/>
        <w:jc w:val="both"/>
      </w:pPr>
      <w:r>
        <w:rPr>
          <w:rFonts w:ascii="Times New Roman"/>
          <w:b w:val="false"/>
          <w:i w:val="false"/>
          <w:color w:val="000000"/>
          <w:sz w:val="28"/>
        </w:rPr>
        <w:t>
      5) от 80% и более.</w:t>
      </w:r>
    </w:p>
    <w:bookmarkEnd w:id="174"/>
    <w:bookmarkStart w:name="z183" w:id="175"/>
    <w:p>
      <w:pPr>
        <w:spacing w:after="0"/>
        <w:ind w:left="0"/>
        <w:jc w:val="both"/>
      </w:pPr>
      <w:r>
        <w:rPr>
          <w:rFonts w:ascii="Times New Roman"/>
          <w:b w:val="false"/>
          <w:i w:val="false"/>
          <w:color w:val="000000"/>
          <w:sz w:val="28"/>
        </w:rPr>
        <w:t>
      75. Для четырех последних выделенных групп определяется средний процент износа, который равен соответственно: 40%; 50%; 75%; 85%, и для каждой группы определяется коэффициент износа: 0,40; 0,50; 0,75; 0,85.</w:t>
      </w:r>
    </w:p>
    <w:bookmarkEnd w:id="175"/>
    <w:bookmarkStart w:name="z184" w:id="176"/>
    <w:p>
      <w:pPr>
        <w:spacing w:after="0"/>
        <w:ind w:left="0"/>
        <w:jc w:val="both"/>
      </w:pPr>
      <w:r>
        <w:rPr>
          <w:rFonts w:ascii="Times New Roman"/>
          <w:b w:val="false"/>
          <w:i w:val="false"/>
          <w:color w:val="000000"/>
          <w:sz w:val="28"/>
        </w:rPr>
        <w:t>
      76. Коэффициент износа является обратной величиной дифференцированного корректирующего коэффициента. Дифференцированные корректирующие коэффициенты для выделенных групп основных средств с различной степенью износа равны соответственно 0,60; 0,50; 0,25; 0,15.</w:t>
      </w:r>
    </w:p>
    <w:bookmarkEnd w:id="176"/>
    <w:bookmarkStart w:name="z185" w:id="177"/>
    <w:p>
      <w:pPr>
        <w:spacing w:after="0"/>
        <w:ind w:left="0"/>
        <w:jc w:val="both"/>
      </w:pPr>
      <w:r>
        <w:rPr>
          <w:rFonts w:ascii="Times New Roman"/>
          <w:b w:val="false"/>
          <w:i w:val="false"/>
          <w:color w:val="000000"/>
          <w:sz w:val="28"/>
        </w:rPr>
        <w:t>
      77. Исчисленные индексы увеличения стоимости основных средств, как среднеарифметическая величина всех имеющихся по каждой подгруппе индексов цен на конкретные виды основных средств, являются индексами переоценки для производимых основных средств, применяются для индексации основных средств первой группы – основные средства со степенью износа до 30% - из пяти выделенных выше по степени износа.</w:t>
      </w:r>
    </w:p>
    <w:bookmarkEnd w:id="177"/>
    <w:bookmarkStart w:name="z186" w:id="178"/>
    <w:p>
      <w:pPr>
        <w:spacing w:after="0"/>
        <w:ind w:left="0"/>
        <w:jc w:val="both"/>
      </w:pPr>
      <w:r>
        <w:rPr>
          <w:rFonts w:ascii="Times New Roman"/>
          <w:b w:val="false"/>
          <w:i w:val="false"/>
          <w:color w:val="000000"/>
          <w:sz w:val="28"/>
        </w:rPr>
        <w:t>
      78. Индексами переоценки по остальным четырем группам являются производные от первоначального индекса увеличения стоимости каждого вида основных средств и определяются путем умножения соответствующего данной группе корректирующего коэффициента по износу, на приростную часть индекса увеличения стоимости каждого вида основных средств.</w:t>
      </w:r>
    </w:p>
    <w:bookmarkEnd w:id="178"/>
    <w:bookmarkStart w:name="z187" w:id="179"/>
    <w:p>
      <w:pPr>
        <w:spacing w:after="0"/>
        <w:ind w:left="0"/>
        <w:jc w:val="both"/>
      </w:pPr>
      <w:r>
        <w:rPr>
          <w:rFonts w:ascii="Times New Roman"/>
          <w:b w:val="false"/>
          <w:i w:val="false"/>
          <w:color w:val="000000"/>
          <w:sz w:val="28"/>
        </w:rPr>
        <w:t xml:space="preserve">
      79. Для пересчета используется приростная часть индекса увеличения стоимости основных средств, как величина характеризующая изменение цен, после перемножения названных величин к результату прибавляется единица. </w:t>
      </w:r>
    </w:p>
    <w:bookmarkEnd w:id="179"/>
    <w:bookmarkStart w:name="z188" w:id="180"/>
    <w:p>
      <w:pPr>
        <w:spacing w:after="0"/>
        <w:ind w:left="0"/>
        <w:jc w:val="both"/>
      </w:pPr>
      <w:r>
        <w:rPr>
          <w:rFonts w:ascii="Times New Roman"/>
          <w:b w:val="false"/>
          <w:i w:val="false"/>
          <w:color w:val="000000"/>
          <w:sz w:val="28"/>
        </w:rPr>
        <w:t xml:space="preserve">
      80. Индексы увеличения стоимости основных средств разрабатываются и публикуются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настоящей Методике.</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составления баланса</w:t>
            </w:r>
            <w:r>
              <w:br/>
            </w:r>
            <w:r>
              <w:rPr>
                <w:rFonts w:ascii="Times New Roman"/>
                <w:b w:val="false"/>
                <w:i w:val="false"/>
                <w:color w:val="000000"/>
                <w:sz w:val="20"/>
              </w:rPr>
              <w:t>основных средств и расчета его показателей</w:t>
            </w:r>
          </w:p>
        </w:tc>
      </w:tr>
    </w:tbl>
    <w:bookmarkStart w:name="z190" w:id="181"/>
    <w:p>
      <w:pPr>
        <w:spacing w:after="0"/>
        <w:ind w:left="0"/>
        <w:jc w:val="left"/>
      </w:pPr>
      <w:r>
        <w:rPr>
          <w:rFonts w:ascii="Times New Roman"/>
          <w:b/>
          <w:i w:val="false"/>
          <w:color w:val="000000"/>
        </w:rPr>
        <w:t xml:space="preserve"> Схема баланса основных средств по первоначальной стоимости</w:t>
      </w:r>
    </w:p>
    <w:bookmarkEnd w:id="181"/>
    <w:bookmarkStart w:name="z191" w:id="182"/>
    <w:p>
      <w:pPr>
        <w:spacing w:after="0"/>
        <w:ind w:left="0"/>
        <w:jc w:val="both"/>
      </w:pPr>
      <w:r>
        <w:rPr>
          <w:rFonts w:ascii="Times New Roman"/>
          <w:b w:val="false"/>
          <w:i w:val="false"/>
          <w:color w:val="000000"/>
          <w:sz w:val="28"/>
        </w:rPr>
        <w:t>
      в текущих ценах, миллионов тенге</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951"/>
        <w:gridCol w:w="2285"/>
        <w:gridCol w:w="807"/>
        <w:gridCol w:w="519"/>
        <w:gridCol w:w="2285"/>
        <w:gridCol w:w="519"/>
        <w:gridCol w:w="519"/>
        <w:gridCol w:w="3769"/>
      </w:tblGrid>
      <w:tr>
        <w:trPr>
          <w:trHeight w:val="3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средств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 отчетном году</w:t>
            </w:r>
          </w:p>
        </w:tc>
        <w:tc>
          <w:tcPr>
            <w:tcW w:w="3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средств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введено в действие основных средств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причинам</w:t>
            </w:r>
          </w:p>
        </w:tc>
        <w:tc>
          <w:tcPr>
            <w:tcW w:w="0" w:type="auto"/>
            <w:vMerge/>
            <w:tcBorders>
              <w:top w:val="nil"/>
              <w:left w:val="single" w:color="cfcfcf" w:sz="5"/>
              <w:bottom w:val="single" w:color="cfcfcf" w:sz="5"/>
              <w:right w:val="single" w:color="cfcfcf" w:sz="5"/>
            </w:tcBorders>
          </w:tcP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основных средств</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A</w:t>
            </w:r>
          </w:p>
          <w:bookmarkEnd w:id="183"/>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4"/>
          <w:p>
            <w:pPr>
              <w:spacing w:after="20"/>
              <w:ind w:left="20"/>
              <w:jc w:val="both"/>
            </w:pPr>
            <w:r>
              <w:rPr>
                <w:rFonts w:ascii="Times New Roman"/>
                <w:b w:val="false"/>
                <w:i w:val="false"/>
                <w:color w:val="000000"/>
                <w:sz w:val="20"/>
              </w:rPr>
              <w:t>
Всего основных средств</w:t>
            </w:r>
          </w:p>
          <w:bookmarkEnd w:id="184"/>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w:t>
            </w:r>
            <w:r>
              <w:rPr>
                <w:rFonts w:ascii="Times New Roman"/>
                <w:b w:val="false"/>
                <w:i w:val="false"/>
                <w:color w:val="000000"/>
                <w:sz w:val="20"/>
              </w:rPr>
              <w:t>по видам</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xml:space="preserve">
средств </w:t>
            </w:r>
          </w:p>
          <w:bookmarkEnd w:id="185"/>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гр.2 =  гр.3,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гр.5 =  гр.6, 7</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6"/>
          <w:p>
            <w:pPr>
              <w:spacing w:after="20"/>
              <w:ind w:left="20"/>
              <w:jc w:val="both"/>
            </w:pPr>
            <w:r>
              <w:rPr>
                <w:rFonts w:ascii="Times New Roman"/>
                <w:b w:val="false"/>
                <w:i w:val="false"/>
                <w:color w:val="000000"/>
                <w:sz w:val="20"/>
              </w:rPr>
              <w:t>
отчетные</w:t>
            </w:r>
            <w:r>
              <w:br/>
            </w:r>
            <w:r>
              <w:rPr>
                <w:rFonts w:ascii="Times New Roman"/>
                <w:b w:val="false"/>
                <w:i w:val="false"/>
                <w:color w:val="000000"/>
                <w:sz w:val="20"/>
              </w:rPr>
              <w:t>
данные</w:t>
            </w:r>
          </w:p>
          <w:bookmarkEnd w:id="186"/>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отчетные данные</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гр.8 = гр.1 + гр.2 – гр.5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составления баланса</w:t>
            </w:r>
            <w:r>
              <w:br/>
            </w:r>
            <w:r>
              <w:rPr>
                <w:rFonts w:ascii="Times New Roman"/>
                <w:b w:val="false"/>
                <w:i w:val="false"/>
                <w:color w:val="000000"/>
                <w:sz w:val="20"/>
              </w:rPr>
              <w:t>основных средств и расчета его показателей</w:t>
            </w:r>
          </w:p>
        </w:tc>
      </w:tr>
    </w:tbl>
    <w:bookmarkStart w:name="z202" w:id="187"/>
    <w:p>
      <w:pPr>
        <w:spacing w:after="0"/>
        <w:ind w:left="0"/>
        <w:jc w:val="left"/>
      </w:pPr>
      <w:r>
        <w:rPr>
          <w:rFonts w:ascii="Times New Roman"/>
          <w:b/>
          <w:i w:val="false"/>
          <w:color w:val="000000"/>
        </w:rPr>
        <w:t xml:space="preserve"> Схема баланса основных средств по балансовой стоимости</w:t>
      </w:r>
    </w:p>
    <w:bookmarkEnd w:id="187"/>
    <w:bookmarkStart w:name="z203" w:id="188"/>
    <w:p>
      <w:pPr>
        <w:spacing w:after="0"/>
        <w:ind w:left="0"/>
        <w:jc w:val="both"/>
      </w:pPr>
      <w:r>
        <w:rPr>
          <w:rFonts w:ascii="Times New Roman"/>
          <w:b w:val="false"/>
          <w:i w:val="false"/>
          <w:color w:val="000000"/>
          <w:sz w:val="28"/>
        </w:rPr>
        <w:t>
      в текущих ценах, миллионов тенге</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386"/>
        <w:gridCol w:w="863"/>
        <w:gridCol w:w="577"/>
        <w:gridCol w:w="1627"/>
        <w:gridCol w:w="1082"/>
        <w:gridCol w:w="1323"/>
        <w:gridCol w:w="2295"/>
        <w:gridCol w:w="1627"/>
        <w:gridCol w:w="1324"/>
      </w:tblGrid>
      <w:tr>
        <w:trPr>
          <w:trHeight w:val="30" w:hRule="atLeast"/>
        </w:trPr>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средств</w:t>
            </w:r>
            <w:r>
              <w:br/>
            </w:r>
            <w:r>
              <w:rPr>
                <w:rFonts w:ascii="Times New Roman"/>
                <w:b w:val="false"/>
                <w:i w:val="false"/>
                <w:color w:val="000000"/>
                <w:sz w:val="20"/>
              </w:rPr>
              <w:t>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отчетном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 отчетном году</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средств</w:t>
            </w:r>
            <w:r>
              <w:br/>
            </w:r>
            <w:r>
              <w:rPr>
                <w:rFonts w:ascii="Times New Roman"/>
                <w:b w:val="false"/>
                <w:i w:val="false"/>
                <w:color w:val="000000"/>
                <w:sz w:val="20"/>
              </w:rPr>
              <w:t>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введено в действие основных средств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причинам</w:t>
            </w:r>
          </w:p>
        </w:tc>
        <w:tc>
          <w:tcPr>
            <w:tcW w:w="0" w:type="auto"/>
            <w:vMerge/>
            <w:tcBorders>
              <w:top w:val="nil"/>
              <w:left w:val="single" w:color="cfcfcf" w:sz="5"/>
              <w:bottom w:val="single" w:color="cfcfcf" w:sz="5"/>
              <w:right w:val="single" w:color="cfcfcf" w:sz="5"/>
            </w:tcBorders>
          </w:tcP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основных средств</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списанных основных средств</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9"/>
          <w:p>
            <w:pPr>
              <w:spacing w:after="20"/>
              <w:ind w:left="20"/>
              <w:jc w:val="both"/>
            </w:pPr>
            <w:r>
              <w:rPr>
                <w:rFonts w:ascii="Times New Roman"/>
                <w:b w:val="false"/>
                <w:i w:val="false"/>
                <w:color w:val="000000"/>
                <w:sz w:val="20"/>
              </w:rPr>
              <w:t>
А</w:t>
            </w:r>
          </w:p>
          <w:bookmarkEnd w:id="189"/>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0"/>
          <w:p>
            <w:pPr>
              <w:spacing w:after="20"/>
              <w:ind w:left="20"/>
              <w:jc w:val="both"/>
            </w:pPr>
            <w:r>
              <w:rPr>
                <w:rFonts w:ascii="Times New Roman"/>
                <w:b w:val="false"/>
                <w:i w:val="false"/>
                <w:color w:val="000000"/>
                <w:sz w:val="20"/>
              </w:rPr>
              <w:t>
Всего основных средств</w:t>
            </w:r>
          </w:p>
          <w:bookmarkEnd w:id="190"/>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1"/>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w:t>
            </w:r>
            <w:r>
              <w:rPr>
                <w:rFonts w:ascii="Times New Roman"/>
                <w:b w:val="false"/>
                <w:i w:val="false"/>
                <w:color w:val="000000"/>
                <w:sz w:val="20"/>
              </w:rPr>
              <w:t>по видам</w:t>
            </w:r>
            <w:r>
              <w:br/>
            </w:r>
            <w:r>
              <w:rPr>
                <w:rFonts w:ascii="Times New Roman"/>
                <w:b w:val="false"/>
                <w:i w:val="false"/>
                <w:color w:val="000000"/>
                <w:sz w:val="20"/>
              </w:rPr>
              <w:t>
</w:t>
            </w:r>
            <w:r>
              <w:rPr>
                <w:rFonts w:ascii="Times New Roman"/>
                <w:b w:val="false"/>
                <w:i w:val="false"/>
                <w:color w:val="000000"/>
                <w:sz w:val="20"/>
              </w:rPr>
              <w:t>основных</w:t>
            </w:r>
            <w:r>
              <w:br/>
            </w:r>
            <w:r>
              <w:rPr>
                <w:rFonts w:ascii="Times New Roman"/>
                <w:b w:val="false"/>
                <w:i w:val="false"/>
                <w:color w:val="000000"/>
                <w:sz w:val="20"/>
              </w:rPr>
              <w:t>
средств</w:t>
            </w:r>
          </w:p>
          <w:bookmarkEnd w:id="191"/>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гр.1 = гр.9 + гр.5 - гр.2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гр.2 =  гр.3, 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 3 Приложения 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2"/>
          <w:p>
            <w:pPr>
              <w:spacing w:after="20"/>
              <w:ind w:left="20"/>
              <w:jc w:val="both"/>
            </w:pPr>
            <w:r>
              <w:rPr>
                <w:rFonts w:ascii="Times New Roman"/>
                <w:b w:val="false"/>
                <w:i w:val="false"/>
                <w:color w:val="000000"/>
                <w:sz w:val="20"/>
              </w:rPr>
              <w:t>
гр.4 = гр.4 Приложения 1 – гр.4 Приложения 1*степень износа</w:t>
            </w:r>
            <w:r>
              <w:br/>
            </w:r>
            <w:r>
              <w:rPr>
                <w:rFonts w:ascii="Times New Roman"/>
                <w:b w:val="false"/>
                <w:i w:val="false"/>
                <w:color w:val="000000"/>
                <w:sz w:val="20"/>
              </w:rPr>
              <w:t>
/100%</w:t>
            </w:r>
          </w:p>
          <w:bookmarkEnd w:id="192"/>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гр.5 =  гр.6, 7, 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гр.6 заполняется на основании отчетных данных о величине годовой амортизации основных средств по каждому виду деятельности (отчетные данные)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гр.7 = стоимость списанных основных средств (отчетные данные) – амортизация по списанным основным средствам (отчетные данные) + недоамортизированная стоимость ликвидированных основных средств (отчетные данные)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3"/>
          <w:p>
            <w:pPr>
              <w:spacing w:after="20"/>
              <w:ind w:left="20"/>
              <w:jc w:val="both"/>
            </w:pPr>
            <w:r>
              <w:rPr>
                <w:rFonts w:ascii="Times New Roman"/>
                <w:b w:val="false"/>
                <w:i w:val="false"/>
                <w:color w:val="000000"/>
                <w:sz w:val="20"/>
              </w:rPr>
              <w:t>
гр.8 = гр.7 Приложения 1 – гр.7 Приложения 1*степень износа</w:t>
            </w:r>
            <w:r>
              <w:br/>
            </w:r>
            <w:r>
              <w:rPr>
                <w:rFonts w:ascii="Times New Roman"/>
                <w:b w:val="false"/>
                <w:i w:val="false"/>
                <w:color w:val="000000"/>
                <w:sz w:val="20"/>
              </w:rPr>
              <w:t>
/100%</w:t>
            </w:r>
          </w:p>
          <w:bookmarkEnd w:id="193"/>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гр.9 заполняется на основании отчетных данных о наличии основных средств на конец года по остаточной стоимости (отчетные данные)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составления баланса</w:t>
            </w:r>
            <w:r>
              <w:br/>
            </w:r>
            <w:r>
              <w:rPr>
                <w:rFonts w:ascii="Times New Roman"/>
                <w:b w:val="false"/>
                <w:i w:val="false"/>
                <w:color w:val="000000"/>
                <w:sz w:val="20"/>
              </w:rPr>
              <w:t>основных средств и расчета его показателей</w:t>
            </w:r>
          </w:p>
        </w:tc>
      </w:tr>
    </w:tbl>
    <w:bookmarkStart w:name="z215" w:id="194"/>
    <w:p>
      <w:pPr>
        <w:spacing w:after="0"/>
        <w:ind w:left="0"/>
        <w:jc w:val="left"/>
      </w:pPr>
      <w:r>
        <w:rPr>
          <w:rFonts w:ascii="Times New Roman"/>
          <w:b/>
          <w:i w:val="false"/>
          <w:color w:val="000000"/>
        </w:rPr>
        <w:t xml:space="preserve"> Разработочная таблица по наличию и движению основных средств по видам экономической деятельности по первоначальной стоимости</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432"/>
        <w:gridCol w:w="1577"/>
        <w:gridCol w:w="265"/>
        <w:gridCol w:w="931"/>
        <w:gridCol w:w="598"/>
        <w:gridCol w:w="265"/>
        <w:gridCol w:w="599"/>
        <w:gridCol w:w="599"/>
        <w:gridCol w:w="1098"/>
        <w:gridCol w:w="745"/>
        <w:gridCol w:w="266"/>
        <w:gridCol w:w="599"/>
        <w:gridCol w:w="599"/>
        <w:gridCol w:w="599"/>
        <w:gridCol w:w="599"/>
        <w:gridCol w:w="599"/>
        <w:gridCol w:w="599"/>
        <w:gridCol w:w="600"/>
        <w:gridCol w:w="600"/>
      </w:tblGrid>
      <w:tr>
        <w:trPr>
          <w:trHeight w:val="30" w:hRule="atLeast"/>
        </w:trPr>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Hаличие основных средств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 отчетном году</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средств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введено в действие основных средств</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причинам</w:t>
            </w:r>
          </w:p>
        </w:tc>
        <w:tc>
          <w:tcPr>
            <w:tcW w:w="0" w:type="auto"/>
            <w:vMerge/>
            <w:tcBorders>
              <w:top w:val="nil"/>
              <w:left w:val="single" w:color="cfcfcf" w:sz="5"/>
              <w:bottom w:val="single" w:color="cfcfcf" w:sz="5"/>
              <w:right w:val="single" w:color="cfcfcf" w:sz="5"/>
            </w:tcBorders>
          </w:tcP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основных средств</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5"/>
          <w:p>
            <w:pPr>
              <w:spacing w:after="20"/>
              <w:ind w:left="20"/>
              <w:jc w:val="both"/>
            </w:pPr>
            <w:r>
              <w:rPr>
                <w:rFonts w:ascii="Times New Roman"/>
                <w:b w:val="false"/>
                <w:i w:val="false"/>
                <w:color w:val="000000"/>
                <w:sz w:val="20"/>
              </w:rPr>
              <w:t>
A</w:t>
            </w:r>
          </w:p>
          <w:bookmarkEnd w:id="195"/>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763"/>
        <w:gridCol w:w="1525"/>
        <w:gridCol w:w="4324"/>
        <w:gridCol w:w="3688"/>
      </w:tblGrid>
      <w:tr>
        <w:trPr>
          <w:trHeight w:val="30" w:hRule="atLeast"/>
        </w:trPr>
        <w:tc>
          <w:tcPr>
            <w:tcW w:w="2763" w:type="dxa"/>
            <w:tcBorders/>
            <w:tcMar>
              <w:top w:w="15" w:type="dxa"/>
              <w:left w:w="15" w:type="dxa"/>
              <w:bottom w:w="15" w:type="dxa"/>
              <w:right w:w="15" w:type="dxa"/>
            </w:tcMar>
            <w:vAlign w:val="center"/>
          </w:tcPr>
          <w:bookmarkStart w:name="z224" w:id="196"/>
          <w:p>
            <w:pPr>
              <w:spacing w:after="20"/>
              <w:ind w:left="20"/>
              <w:jc w:val="both"/>
            </w:pPr>
            <w:r>
              <w:rPr>
                <w:rFonts w:ascii="Times New Roman"/>
                <w:b w:val="false"/>
                <w:i w:val="false"/>
                <w:color w:val="000000"/>
                <w:sz w:val="20"/>
              </w:rPr>
              <w:t>
</w:t>
            </w:r>
            <w:r>
              <w:rPr>
                <w:rFonts w:ascii="Times New Roman"/>
                <w:b/>
                <w:i w:val="false"/>
                <w:color w:val="000000"/>
                <w:sz w:val="20"/>
              </w:rPr>
              <w:t>Всего основных средств по видам экономической деятельности:</w:t>
            </w:r>
          </w:p>
          <w:bookmarkEnd w:id="196"/>
        </w:tc>
        <w:tc>
          <w:tcPr>
            <w:tcW w:w="1525"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каждой графе:
</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каждой строке</w:t>
            </w:r>
            <w:r>
              <w:rPr>
                <w:rFonts w:ascii="Times New Roman"/>
                <w:b/>
                <w:i w:val="false"/>
                <w:color w:val="000000"/>
                <w:sz w:val="20"/>
              </w:rPr>
              <w:t>:</w:t>
            </w:r>
          </w:p>
        </w:tc>
      </w:tr>
      <w:tr>
        <w:trPr>
          <w:trHeight w:val="30" w:hRule="atLeast"/>
        </w:trPr>
        <w:tc>
          <w:tcPr>
            <w:tcW w:w="2763" w:type="dxa"/>
            <w:tcBorders/>
            <w:tcMar>
              <w:top w:w="15" w:type="dxa"/>
              <w:left w:w="15" w:type="dxa"/>
              <w:bottom w:w="15" w:type="dxa"/>
              <w:right w:w="15" w:type="dxa"/>
            </w:tcMar>
            <w:vAlign w:val="center"/>
          </w:tcPr>
          <w:bookmarkStart w:name="z225" w:id="197"/>
          <w:p>
            <w:pPr>
              <w:spacing w:after="20"/>
              <w:ind w:left="20"/>
              <w:jc w:val="both"/>
            </w:pPr>
            <w:r>
              <w:rPr>
                <w:rFonts w:ascii="Times New Roman"/>
                <w:b w:val="false"/>
                <w:i w:val="false"/>
                <w:color w:val="000000"/>
                <w:sz w:val="20"/>
              </w:rPr>
              <w:t>
экономической деятельности:</w:t>
            </w:r>
            <w:r>
              <w:br/>
            </w:r>
            <w:r>
              <w:rPr>
                <w:rFonts w:ascii="Times New Roman"/>
                <w:b w:val="false"/>
                <w:i w:val="false"/>
                <w:color w:val="000000"/>
                <w:sz w:val="20"/>
              </w:rPr>
              <w:t>
в том числе:</w:t>
            </w:r>
          </w:p>
          <w:bookmarkEnd w:id="197"/>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Гр.1+гр.2-гр.5=гр.8</w:t>
            </w:r>
          </w:p>
        </w:tc>
      </w:tr>
      <w:tr>
        <w:trPr>
          <w:trHeight w:val="30" w:hRule="atLeast"/>
        </w:trPr>
        <w:tc>
          <w:tcPr>
            <w:tcW w:w="2763" w:type="dxa"/>
            <w:tcBorders/>
            <w:tcMar>
              <w:top w:w="15" w:type="dxa"/>
              <w:left w:w="15" w:type="dxa"/>
              <w:bottom w:w="15" w:type="dxa"/>
              <w:right w:w="15" w:type="dxa"/>
            </w:tcMar>
            <w:vAlign w:val="center"/>
          </w:tcPr>
          <w:bookmarkStart w:name="z226" w:id="198"/>
          <w:p>
            <w:pPr>
              <w:spacing w:after="20"/>
              <w:ind w:left="20"/>
              <w:jc w:val="both"/>
            </w:pPr>
            <w:r>
              <w:rPr>
                <w:rFonts w:ascii="Times New Roman"/>
                <w:b w:val="false"/>
                <w:i w:val="false"/>
                <w:color w:val="000000"/>
                <w:sz w:val="20"/>
              </w:rPr>
              <w:t>
Сельское, лесное и рыбное хозяйство</w:t>
            </w:r>
          </w:p>
          <w:bookmarkEnd w:id="198"/>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A=A.2+A.3</w:t>
            </w:r>
          </w:p>
        </w:tc>
        <w:tc>
          <w:tcPr>
            <w:tcW w:w="3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Гр.2=гр.3+гр.4</w:t>
            </w:r>
          </w:p>
        </w:tc>
      </w:tr>
      <w:tr>
        <w:trPr>
          <w:trHeight w:val="30" w:hRule="atLeast"/>
        </w:trPr>
        <w:tc>
          <w:tcPr>
            <w:tcW w:w="2763" w:type="dxa"/>
            <w:tcBorders/>
            <w:tcMar>
              <w:top w:w="15" w:type="dxa"/>
              <w:left w:w="15" w:type="dxa"/>
              <w:bottom w:w="15" w:type="dxa"/>
              <w:right w:w="15" w:type="dxa"/>
            </w:tcMar>
            <w:vAlign w:val="center"/>
          </w:tcPr>
          <w:bookmarkStart w:name="z227" w:id="199"/>
          <w:p>
            <w:pPr>
              <w:spacing w:after="20"/>
              <w:ind w:left="20"/>
              <w:jc w:val="both"/>
            </w:pPr>
            <w:r>
              <w:rPr>
                <w:rFonts w:ascii="Times New Roman"/>
                <w:b w:val="false"/>
                <w:i w:val="false"/>
                <w:color w:val="000000"/>
                <w:sz w:val="20"/>
              </w:rPr>
              <w:t>
Горнодобывающая промышленность и разработка карьеров</w:t>
            </w:r>
          </w:p>
          <w:bookmarkEnd w:id="199"/>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B=B.2+B.3</w:t>
            </w:r>
          </w:p>
        </w:tc>
        <w:tc>
          <w:tcPr>
            <w:tcW w:w="36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Гр.5=гр.6+гр.7</w:t>
            </w:r>
          </w:p>
        </w:tc>
      </w:tr>
      <w:tr>
        <w:trPr>
          <w:trHeight w:val="30" w:hRule="atLeast"/>
        </w:trPr>
        <w:tc>
          <w:tcPr>
            <w:tcW w:w="2763" w:type="dxa"/>
            <w:tcBorders/>
            <w:tcMar>
              <w:top w:w="15" w:type="dxa"/>
              <w:left w:w="15" w:type="dxa"/>
              <w:bottom w:w="15" w:type="dxa"/>
              <w:right w:w="15" w:type="dxa"/>
            </w:tcMar>
            <w:vAlign w:val="center"/>
          </w:tcPr>
          <w:bookmarkStart w:name="z228" w:id="200"/>
          <w:p>
            <w:pPr>
              <w:spacing w:after="20"/>
              <w:ind w:left="20"/>
              <w:jc w:val="both"/>
            </w:pPr>
            <w:r>
              <w:rPr>
                <w:rFonts w:ascii="Times New Roman"/>
                <w:b w:val="false"/>
                <w:i w:val="false"/>
                <w:color w:val="000000"/>
                <w:sz w:val="20"/>
              </w:rPr>
              <w:t>
Обрабатывающая промышленность</w:t>
            </w:r>
          </w:p>
          <w:bookmarkEnd w:id="200"/>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C=C.2+C.3</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29" w:id="201"/>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bookmarkEnd w:id="201"/>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D=D.2+D.3</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30" w:id="202"/>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bookmarkEnd w:id="202"/>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E=E.2+E.3</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31" w:id="203"/>
          <w:p>
            <w:pPr>
              <w:spacing w:after="20"/>
              <w:ind w:left="20"/>
              <w:jc w:val="both"/>
            </w:pPr>
            <w:r>
              <w:rPr>
                <w:rFonts w:ascii="Times New Roman"/>
                <w:b w:val="false"/>
                <w:i w:val="false"/>
                <w:color w:val="000000"/>
                <w:sz w:val="20"/>
              </w:rPr>
              <w:t>
Строительство</w:t>
            </w:r>
          </w:p>
          <w:bookmarkEnd w:id="203"/>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F=F.2+F.3</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32" w:id="204"/>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bookmarkEnd w:id="204"/>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G=G.2+G.3</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33" w:id="205"/>
          <w:p>
            <w:pPr>
              <w:spacing w:after="20"/>
              <w:ind w:left="20"/>
              <w:jc w:val="both"/>
            </w:pPr>
            <w:r>
              <w:rPr>
                <w:rFonts w:ascii="Times New Roman"/>
                <w:b w:val="false"/>
                <w:i w:val="false"/>
                <w:color w:val="000000"/>
                <w:sz w:val="20"/>
              </w:rPr>
              <w:t>
Транспорт и складирование</w:t>
            </w:r>
          </w:p>
          <w:bookmarkEnd w:id="205"/>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H=H.2+H.3</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34" w:id="206"/>
          <w:p>
            <w:pPr>
              <w:spacing w:after="20"/>
              <w:ind w:left="20"/>
              <w:jc w:val="both"/>
            </w:pPr>
            <w:r>
              <w:rPr>
                <w:rFonts w:ascii="Times New Roman"/>
                <w:b w:val="false"/>
                <w:i w:val="false"/>
                <w:color w:val="000000"/>
                <w:sz w:val="20"/>
              </w:rPr>
              <w:t>
Услуги по проживанию и питанию</w:t>
            </w:r>
          </w:p>
          <w:bookmarkEnd w:id="206"/>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I=I.2+I.3</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35" w:id="207"/>
          <w:p>
            <w:pPr>
              <w:spacing w:after="20"/>
              <w:ind w:left="20"/>
              <w:jc w:val="both"/>
            </w:pPr>
            <w:r>
              <w:rPr>
                <w:rFonts w:ascii="Times New Roman"/>
                <w:b w:val="false"/>
                <w:i w:val="false"/>
                <w:color w:val="000000"/>
                <w:sz w:val="20"/>
              </w:rPr>
              <w:t>
Информация и связь</w:t>
            </w:r>
          </w:p>
          <w:bookmarkEnd w:id="207"/>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J=J.2+J.3</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36" w:id="208"/>
          <w:p>
            <w:pPr>
              <w:spacing w:after="20"/>
              <w:ind w:left="20"/>
              <w:jc w:val="both"/>
            </w:pPr>
            <w:r>
              <w:rPr>
                <w:rFonts w:ascii="Times New Roman"/>
                <w:b w:val="false"/>
                <w:i w:val="false"/>
                <w:color w:val="000000"/>
                <w:sz w:val="20"/>
              </w:rPr>
              <w:t>
Финансовая и страховая деятельность</w:t>
            </w:r>
          </w:p>
          <w:bookmarkEnd w:id="208"/>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K=K.2+K.3</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37" w:id="209"/>
          <w:p>
            <w:pPr>
              <w:spacing w:after="20"/>
              <w:ind w:left="20"/>
              <w:jc w:val="both"/>
            </w:pPr>
            <w:r>
              <w:rPr>
                <w:rFonts w:ascii="Times New Roman"/>
                <w:b w:val="false"/>
                <w:i w:val="false"/>
                <w:color w:val="000000"/>
                <w:sz w:val="20"/>
              </w:rPr>
              <w:t>
Операции с недвижимым имуществом</w:t>
            </w:r>
          </w:p>
          <w:bookmarkEnd w:id="209"/>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L=L.2+L.3</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38" w:id="210"/>
          <w:p>
            <w:pPr>
              <w:spacing w:after="20"/>
              <w:ind w:left="20"/>
              <w:jc w:val="both"/>
            </w:pPr>
            <w:r>
              <w:rPr>
                <w:rFonts w:ascii="Times New Roman"/>
                <w:b w:val="false"/>
                <w:i w:val="false"/>
                <w:color w:val="000000"/>
                <w:sz w:val="20"/>
              </w:rPr>
              <w:t>
Профессиональная, научная и техническая деятельность</w:t>
            </w:r>
          </w:p>
          <w:bookmarkEnd w:id="210"/>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M=M.2+M.3</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39" w:id="211"/>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bookmarkEnd w:id="211"/>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N=N.2+N.3</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40" w:id="212"/>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bookmarkEnd w:id="212"/>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O=O.2+O.3</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41" w:id="213"/>
          <w:p>
            <w:pPr>
              <w:spacing w:after="20"/>
              <w:ind w:left="20"/>
              <w:jc w:val="both"/>
            </w:pPr>
            <w:r>
              <w:rPr>
                <w:rFonts w:ascii="Times New Roman"/>
                <w:b w:val="false"/>
                <w:i w:val="false"/>
                <w:color w:val="000000"/>
                <w:sz w:val="20"/>
              </w:rPr>
              <w:t>
Образование</w:t>
            </w:r>
          </w:p>
          <w:bookmarkEnd w:id="213"/>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P=P.2+P.3</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42" w:id="214"/>
          <w:p>
            <w:pPr>
              <w:spacing w:after="20"/>
              <w:ind w:left="20"/>
              <w:jc w:val="both"/>
            </w:pPr>
            <w:r>
              <w:rPr>
                <w:rFonts w:ascii="Times New Roman"/>
                <w:b w:val="false"/>
                <w:i w:val="false"/>
                <w:color w:val="000000"/>
                <w:sz w:val="20"/>
              </w:rPr>
              <w:t>
Здравоохранение и социальные услуги</w:t>
            </w:r>
          </w:p>
          <w:bookmarkEnd w:id="214"/>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Q=Q.2+Q.3</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43" w:id="215"/>
          <w:p>
            <w:pPr>
              <w:spacing w:after="20"/>
              <w:ind w:left="20"/>
              <w:jc w:val="both"/>
            </w:pPr>
            <w:r>
              <w:rPr>
                <w:rFonts w:ascii="Times New Roman"/>
                <w:b w:val="false"/>
                <w:i w:val="false"/>
                <w:color w:val="000000"/>
                <w:sz w:val="20"/>
              </w:rPr>
              <w:t>
Искусство, развлечения и отдых</w:t>
            </w:r>
          </w:p>
          <w:bookmarkEnd w:id="215"/>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R.2 +R.3</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44" w:id="216"/>
          <w:p>
            <w:pPr>
              <w:spacing w:after="20"/>
              <w:ind w:left="20"/>
              <w:jc w:val="both"/>
            </w:pPr>
            <w:r>
              <w:rPr>
                <w:rFonts w:ascii="Times New Roman"/>
                <w:b w:val="false"/>
                <w:i w:val="false"/>
                <w:color w:val="000000"/>
                <w:sz w:val="20"/>
              </w:rPr>
              <w:t xml:space="preserve">
Предоставление прочих видов услуг </w:t>
            </w:r>
          </w:p>
          <w:bookmarkEnd w:id="216"/>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w:t>
            </w:r>
          </w:p>
        </w:tc>
        <w:tc>
          <w:tcPr>
            <w:tcW w:w="43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S.2+ S.3</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45" w:id="217"/>
          <w:p>
            <w:pPr>
              <w:spacing w:after="20"/>
              <w:ind w:left="20"/>
              <w:jc w:val="both"/>
            </w:pPr>
            <w:r>
              <w:rPr>
                <w:rFonts w:ascii="Times New Roman"/>
                <w:b w:val="false"/>
                <w:i w:val="false"/>
                <w:color w:val="000000"/>
                <w:sz w:val="20"/>
              </w:rPr>
              <w:t>
</w:t>
            </w:r>
            <w:r>
              <w:rPr>
                <w:rFonts w:ascii="Times New Roman"/>
                <w:b/>
                <w:i w:val="false"/>
                <w:color w:val="000000"/>
                <w:sz w:val="20"/>
              </w:rPr>
              <w:t>Основные средства основного вида деятельности по</w:t>
            </w:r>
            <w:r>
              <w:rPr>
                <w:rFonts w:ascii="Times New Roman"/>
                <w:b w:val="false"/>
                <w:i w:val="false"/>
                <w:color w:val="000000"/>
                <w:sz w:val="20"/>
              </w:rPr>
              <w:t xml:space="preserve"> </w:t>
            </w:r>
            <w:r>
              <w:rPr>
                <w:rFonts w:ascii="Times New Roman"/>
                <w:b/>
                <w:i w:val="false"/>
                <w:color w:val="000000"/>
                <w:sz w:val="20"/>
              </w:rPr>
              <w:t>видам экономической</w:t>
            </w:r>
            <w:r>
              <w:rPr>
                <w:rFonts w:ascii="Times New Roman"/>
                <w:b w:val="false"/>
                <w:i w:val="false"/>
                <w:color w:val="000000"/>
                <w:sz w:val="20"/>
              </w:rPr>
              <w:t xml:space="preserve"> </w:t>
            </w:r>
            <w:r>
              <w:rPr>
                <w:rFonts w:ascii="Times New Roman"/>
                <w:b/>
                <w:i w:val="false"/>
                <w:color w:val="000000"/>
                <w:sz w:val="20"/>
              </w:rPr>
              <w:t>деятельности</w:t>
            </w:r>
            <w:r>
              <w:rPr>
                <w:rFonts w:ascii="Times New Roman"/>
                <w:b/>
                <w:i w:val="false"/>
                <w:color w:val="000000"/>
                <w:sz w:val="20"/>
              </w:rPr>
              <w:t>:</w:t>
            </w:r>
            <w:r>
              <w:rPr>
                <w:rFonts w:ascii="Times New Roman"/>
                <w:b w:val="false"/>
                <w:i w:val="false"/>
                <w:color w:val="000000"/>
                <w:sz w:val="20"/>
              </w:rPr>
              <w:t xml:space="preserve"> </w:t>
            </w:r>
          </w:p>
          <w:bookmarkEnd w:id="217"/>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46" w:id="218"/>
          <w:p>
            <w:pPr>
              <w:spacing w:after="20"/>
              <w:ind w:left="20"/>
              <w:jc w:val="both"/>
            </w:pPr>
            <w:r>
              <w:rPr>
                <w:rFonts w:ascii="Times New Roman"/>
                <w:b w:val="false"/>
                <w:i w:val="false"/>
                <w:color w:val="000000"/>
                <w:sz w:val="20"/>
              </w:rPr>
              <w:t>
 в том числе:</w:t>
            </w:r>
          </w:p>
          <w:bookmarkEnd w:id="218"/>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47" w:id="219"/>
          <w:p>
            <w:pPr>
              <w:spacing w:after="20"/>
              <w:ind w:left="20"/>
              <w:jc w:val="both"/>
            </w:pPr>
            <w:r>
              <w:rPr>
                <w:rFonts w:ascii="Times New Roman"/>
                <w:b w:val="false"/>
                <w:i w:val="false"/>
                <w:color w:val="000000"/>
                <w:sz w:val="20"/>
              </w:rPr>
              <w:t>
Сельское, лесное и рыбное хозяйство</w:t>
            </w:r>
          </w:p>
          <w:bookmarkEnd w:id="219"/>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48" w:id="220"/>
          <w:p>
            <w:pPr>
              <w:spacing w:after="20"/>
              <w:ind w:left="20"/>
              <w:jc w:val="both"/>
            </w:pPr>
            <w:r>
              <w:rPr>
                <w:rFonts w:ascii="Times New Roman"/>
                <w:b w:val="false"/>
                <w:i w:val="false"/>
                <w:color w:val="000000"/>
                <w:sz w:val="20"/>
              </w:rPr>
              <w:t>
Горнодобывающая промышленность и разработка карьеров</w:t>
            </w:r>
          </w:p>
          <w:bookmarkEnd w:id="220"/>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49" w:id="221"/>
          <w:p>
            <w:pPr>
              <w:spacing w:after="20"/>
              <w:ind w:left="20"/>
              <w:jc w:val="both"/>
            </w:pPr>
            <w:r>
              <w:rPr>
                <w:rFonts w:ascii="Times New Roman"/>
                <w:b w:val="false"/>
                <w:i w:val="false"/>
                <w:color w:val="000000"/>
                <w:sz w:val="20"/>
              </w:rPr>
              <w:t>
Обрабатывающая промышленность</w:t>
            </w:r>
          </w:p>
          <w:bookmarkEnd w:id="221"/>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50" w:id="222"/>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bookmarkEnd w:id="222"/>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51" w:id="223"/>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bookmarkEnd w:id="223"/>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52" w:id="224"/>
          <w:p>
            <w:pPr>
              <w:spacing w:after="20"/>
              <w:ind w:left="20"/>
              <w:jc w:val="both"/>
            </w:pPr>
            <w:r>
              <w:rPr>
                <w:rFonts w:ascii="Times New Roman"/>
                <w:b w:val="false"/>
                <w:i w:val="false"/>
                <w:color w:val="000000"/>
                <w:sz w:val="20"/>
              </w:rPr>
              <w:t>
Строительство</w:t>
            </w:r>
          </w:p>
          <w:bookmarkEnd w:id="224"/>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53" w:id="225"/>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bookmarkEnd w:id="225"/>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54" w:id="226"/>
          <w:p>
            <w:pPr>
              <w:spacing w:after="20"/>
              <w:ind w:left="20"/>
              <w:jc w:val="both"/>
            </w:pPr>
            <w:r>
              <w:rPr>
                <w:rFonts w:ascii="Times New Roman"/>
                <w:b w:val="false"/>
                <w:i w:val="false"/>
                <w:color w:val="000000"/>
                <w:sz w:val="20"/>
              </w:rPr>
              <w:t>
Транспорт и складирование</w:t>
            </w:r>
          </w:p>
          <w:bookmarkEnd w:id="226"/>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55" w:id="227"/>
          <w:p>
            <w:pPr>
              <w:spacing w:after="20"/>
              <w:ind w:left="20"/>
              <w:jc w:val="both"/>
            </w:pPr>
            <w:r>
              <w:rPr>
                <w:rFonts w:ascii="Times New Roman"/>
                <w:b w:val="false"/>
                <w:i w:val="false"/>
                <w:color w:val="000000"/>
                <w:sz w:val="20"/>
              </w:rPr>
              <w:t>
Услуги по проживанию и питанию</w:t>
            </w:r>
          </w:p>
          <w:bookmarkEnd w:id="227"/>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56" w:id="228"/>
          <w:p>
            <w:pPr>
              <w:spacing w:after="20"/>
              <w:ind w:left="20"/>
              <w:jc w:val="both"/>
            </w:pPr>
            <w:r>
              <w:rPr>
                <w:rFonts w:ascii="Times New Roman"/>
                <w:b w:val="false"/>
                <w:i w:val="false"/>
                <w:color w:val="000000"/>
                <w:sz w:val="20"/>
              </w:rPr>
              <w:t>
Информация и связь</w:t>
            </w:r>
          </w:p>
          <w:bookmarkEnd w:id="228"/>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57" w:id="229"/>
          <w:p>
            <w:pPr>
              <w:spacing w:after="20"/>
              <w:ind w:left="20"/>
              <w:jc w:val="both"/>
            </w:pPr>
            <w:r>
              <w:rPr>
                <w:rFonts w:ascii="Times New Roman"/>
                <w:b w:val="false"/>
                <w:i w:val="false"/>
                <w:color w:val="000000"/>
                <w:sz w:val="20"/>
              </w:rPr>
              <w:t>
Финансовая и страховая деятельность</w:t>
            </w:r>
          </w:p>
          <w:bookmarkEnd w:id="229"/>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58" w:id="230"/>
          <w:p>
            <w:pPr>
              <w:spacing w:after="20"/>
              <w:ind w:left="20"/>
              <w:jc w:val="both"/>
            </w:pPr>
            <w:r>
              <w:rPr>
                <w:rFonts w:ascii="Times New Roman"/>
                <w:b w:val="false"/>
                <w:i w:val="false"/>
                <w:color w:val="000000"/>
                <w:sz w:val="20"/>
              </w:rPr>
              <w:t>
Операции с недвижимым имуществом</w:t>
            </w:r>
          </w:p>
          <w:bookmarkEnd w:id="230"/>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59" w:id="231"/>
          <w:p>
            <w:pPr>
              <w:spacing w:after="20"/>
              <w:ind w:left="20"/>
              <w:jc w:val="both"/>
            </w:pPr>
            <w:r>
              <w:rPr>
                <w:rFonts w:ascii="Times New Roman"/>
                <w:b w:val="false"/>
                <w:i w:val="false"/>
                <w:color w:val="000000"/>
                <w:sz w:val="20"/>
              </w:rPr>
              <w:t>
Профессиональная, научная и техническая деятельность</w:t>
            </w:r>
          </w:p>
          <w:bookmarkEnd w:id="231"/>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60" w:id="232"/>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bookmarkEnd w:id="232"/>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61" w:id="233"/>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bookmarkEnd w:id="233"/>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62" w:id="234"/>
          <w:p>
            <w:pPr>
              <w:spacing w:after="20"/>
              <w:ind w:left="20"/>
              <w:jc w:val="both"/>
            </w:pPr>
            <w:r>
              <w:rPr>
                <w:rFonts w:ascii="Times New Roman"/>
                <w:b w:val="false"/>
                <w:i w:val="false"/>
                <w:color w:val="000000"/>
                <w:sz w:val="20"/>
              </w:rPr>
              <w:t>
Образование</w:t>
            </w:r>
          </w:p>
          <w:bookmarkEnd w:id="234"/>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63" w:id="235"/>
          <w:p>
            <w:pPr>
              <w:spacing w:after="20"/>
              <w:ind w:left="20"/>
              <w:jc w:val="both"/>
            </w:pPr>
            <w:r>
              <w:rPr>
                <w:rFonts w:ascii="Times New Roman"/>
                <w:b w:val="false"/>
                <w:i w:val="false"/>
                <w:color w:val="000000"/>
                <w:sz w:val="20"/>
              </w:rPr>
              <w:t>
Здравоохранение и социальные услуги</w:t>
            </w:r>
          </w:p>
          <w:bookmarkEnd w:id="235"/>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64" w:id="236"/>
          <w:p>
            <w:pPr>
              <w:spacing w:after="20"/>
              <w:ind w:left="20"/>
              <w:jc w:val="both"/>
            </w:pPr>
            <w:r>
              <w:rPr>
                <w:rFonts w:ascii="Times New Roman"/>
                <w:b w:val="false"/>
                <w:i w:val="false"/>
                <w:color w:val="000000"/>
                <w:sz w:val="20"/>
              </w:rPr>
              <w:t>
Искусство, развлечения и отдых</w:t>
            </w:r>
          </w:p>
          <w:bookmarkEnd w:id="236"/>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65" w:id="237"/>
          <w:p>
            <w:pPr>
              <w:spacing w:after="20"/>
              <w:ind w:left="20"/>
              <w:jc w:val="both"/>
            </w:pPr>
            <w:r>
              <w:rPr>
                <w:rFonts w:ascii="Times New Roman"/>
                <w:b w:val="false"/>
                <w:i w:val="false"/>
                <w:color w:val="000000"/>
                <w:sz w:val="20"/>
              </w:rPr>
              <w:t xml:space="preserve">
Предоставление прочих видов услуг </w:t>
            </w:r>
          </w:p>
          <w:bookmarkEnd w:id="237"/>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66" w:id="238"/>
          <w:p>
            <w:pPr>
              <w:spacing w:after="20"/>
              <w:ind w:left="20"/>
              <w:jc w:val="both"/>
            </w:pPr>
            <w:r>
              <w:rPr>
                <w:rFonts w:ascii="Times New Roman"/>
                <w:b w:val="false"/>
                <w:i w:val="false"/>
                <w:color w:val="000000"/>
                <w:sz w:val="20"/>
              </w:rPr>
              <w:t>
</w:t>
            </w:r>
            <w:r>
              <w:rPr>
                <w:rFonts w:ascii="Times New Roman"/>
                <w:b/>
                <w:i w:val="false"/>
                <w:color w:val="000000"/>
                <w:sz w:val="20"/>
              </w:rPr>
              <w:t>Основные средства неосновного (вторичного) вида</w:t>
            </w:r>
            <w:r>
              <w:rPr>
                <w:rFonts w:ascii="Times New Roman"/>
                <w:b w:val="false"/>
                <w:i w:val="false"/>
                <w:color w:val="000000"/>
                <w:sz w:val="20"/>
              </w:rPr>
              <w:t xml:space="preserve"> </w:t>
            </w:r>
            <w:r>
              <w:rPr>
                <w:rFonts w:ascii="Times New Roman"/>
                <w:b/>
                <w:i w:val="false"/>
                <w:color w:val="000000"/>
                <w:sz w:val="20"/>
              </w:rPr>
              <w:t>деятельности по видам экономической</w:t>
            </w:r>
            <w:r>
              <w:rPr>
                <w:rFonts w:ascii="Times New Roman"/>
                <w:b w:val="false"/>
                <w:i w:val="false"/>
                <w:color w:val="000000"/>
                <w:sz w:val="20"/>
              </w:rPr>
              <w:t xml:space="preserve"> </w:t>
            </w:r>
            <w:r>
              <w:rPr>
                <w:rFonts w:ascii="Times New Roman"/>
                <w:b/>
                <w:i w:val="false"/>
                <w:color w:val="000000"/>
                <w:sz w:val="20"/>
              </w:rPr>
              <w:t>деятельности:</w:t>
            </w:r>
          </w:p>
          <w:bookmarkEnd w:id="238"/>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67" w:id="239"/>
          <w:p>
            <w:pPr>
              <w:spacing w:after="20"/>
              <w:ind w:left="20"/>
              <w:jc w:val="both"/>
            </w:pPr>
            <w:r>
              <w:rPr>
                <w:rFonts w:ascii="Times New Roman"/>
                <w:b w:val="false"/>
                <w:i w:val="false"/>
                <w:color w:val="000000"/>
                <w:sz w:val="20"/>
              </w:rPr>
              <w:t>
 в том числе:</w:t>
            </w:r>
          </w:p>
          <w:bookmarkEnd w:id="239"/>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68" w:id="240"/>
          <w:p>
            <w:pPr>
              <w:spacing w:after="20"/>
              <w:ind w:left="20"/>
              <w:jc w:val="both"/>
            </w:pPr>
            <w:r>
              <w:rPr>
                <w:rFonts w:ascii="Times New Roman"/>
                <w:b w:val="false"/>
                <w:i w:val="false"/>
                <w:color w:val="000000"/>
                <w:sz w:val="20"/>
              </w:rPr>
              <w:t>
Сельское, лесное и рыбное хозяйство</w:t>
            </w:r>
          </w:p>
          <w:bookmarkEnd w:id="240"/>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69" w:id="241"/>
          <w:p>
            <w:pPr>
              <w:spacing w:after="20"/>
              <w:ind w:left="20"/>
              <w:jc w:val="both"/>
            </w:pPr>
            <w:r>
              <w:rPr>
                <w:rFonts w:ascii="Times New Roman"/>
                <w:b w:val="false"/>
                <w:i w:val="false"/>
                <w:color w:val="000000"/>
                <w:sz w:val="20"/>
              </w:rPr>
              <w:t>
Горнодобывающая промышленность и разработка карьеров</w:t>
            </w:r>
          </w:p>
          <w:bookmarkEnd w:id="241"/>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tc>
      </w:tr>
      <w:tr>
        <w:trPr>
          <w:trHeight w:val="30" w:hRule="atLeast"/>
        </w:trPr>
        <w:tc>
          <w:tcPr>
            <w:tcW w:w="2763" w:type="dxa"/>
            <w:tcBorders/>
            <w:tcMar>
              <w:top w:w="15" w:type="dxa"/>
              <w:left w:w="15" w:type="dxa"/>
              <w:bottom w:w="15" w:type="dxa"/>
              <w:right w:w="15" w:type="dxa"/>
            </w:tcMar>
            <w:vAlign w:val="center"/>
          </w:tcPr>
          <w:bookmarkStart w:name="z270" w:id="242"/>
          <w:p>
            <w:pPr>
              <w:spacing w:after="20"/>
              <w:ind w:left="20"/>
              <w:jc w:val="both"/>
            </w:pPr>
            <w:r>
              <w:rPr>
                <w:rFonts w:ascii="Times New Roman"/>
                <w:b w:val="false"/>
                <w:i w:val="false"/>
                <w:color w:val="000000"/>
                <w:sz w:val="20"/>
              </w:rPr>
              <w:t>
Обрабатывающая промышленность</w:t>
            </w:r>
          </w:p>
          <w:bookmarkEnd w:id="242"/>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71" w:id="243"/>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bookmarkEnd w:id="243"/>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72" w:id="244"/>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bookmarkEnd w:id="244"/>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73" w:id="245"/>
          <w:p>
            <w:pPr>
              <w:spacing w:after="20"/>
              <w:ind w:left="20"/>
              <w:jc w:val="both"/>
            </w:pPr>
            <w:r>
              <w:rPr>
                <w:rFonts w:ascii="Times New Roman"/>
                <w:b w:val="false"/>
                <w:i w:val="false"/>
                <w:color w:val="000000"/>
                <w:sz w:val="20"/>
              </w:rPr>
              <w:t>
Строительство</w:t>
            </w:r>
          </w:p>
          <w:bookmarkEnd w:id="245"/>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74" w:id="246"/>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bookmarkEnd w:id="246"/>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75" w:id="247"/>
          <w:p>
            <w:pPr>
              <w:spacing w:after="20"/>
              <w:ind w:left="20"/>
              <w:jc w:val="both"/>
            </w:pPr>
            <w:r>
              <w:rPr>
                <w:rFonts w:ascii="Times New Roman"/>
                <w:b w:val="false"/>
                <w:i w:val="false"/>
                <w:color w:val="000000"/>
                <w:sz w:val="20"/>
              </w:rPr>
              <w:t>
Транспорт и складирование</w:t>
            </w:r>
          </w:p>
          <w:bookmarkEnd w:id="247"/>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76" w:id="248"/>
          <w:p>
            <w:pPr>
              <w:spacing w:after="20"/>
              <w:ind w:left="20"/>
              <w:jc w:val="both"/>
            </w:pPr>
            <w:r>
              <w:rPr>
                <w:rFonts w:ascii="Times New Roman"/>
                <w:b w:val="false"/>
                <w:i w:val="false"/>
                <w:color w:val="000000"/>
                <w:sz w:val="20"/>
              </w:rPr>
              <w:t>
Услуги по проживанию и питанию</w:t>
            </w:r>
          </w:p>
          <w:bookmarkEnd w:id="248"/>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77" w:id="249"/>
          <w:p>
            <w:pPr>
              <w:spacing w:after="20"/>
              <w:ind w:left="20"/>
              <w:jc w:val="both"/>
            </w:pPr>
            <w:r>
              <w:rPr>
                <w:rFonts w:ascii="Times New Roman"/>
                <w:b w:val="false"/>
                <w:i w:val="false"/>
                <w:color w:val="000000"/>
                <w:sz w:val="20"/>
              </w:rPr>
              <w:t>
Информация и связь</w:t>
            </w:r>
          </w:p>
          <w:bookmarkEnd w:id="249"/>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78" w:id="250"/>
          <w:p>
            <w:pPr>
              <w:spacing w:after="20"/>
              <w:ind w:left="20"/>
              <w:jc w:val="both"/>
            </w:pPr>
            <w:r>
              <w:rPr>
                <w:rFonts w:ascii="Times New Roman"/>
                <w:b w:val="false"/>
                <w:i w:val="false"/>
                <w:color w:val="000000"/>
                <w:sz w:val="20"/>
              </w:rPr>
              <w:t>
Финансовая и страховая деятельность</w:t>
            </w:r>
          </w:p>
          <w:bookmarkEnd w:id="250"/>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79" w:id="251"/>
          <w:p>
            <w:pPr>
              <w:spacing w:after="20"/>
              <w:ind w:left="20"/>
              <w:jc w:val="both"/>
            </w:pPr>
            <w:r>
              <w:rPr>
                <w:rFonts w:ascii="Times New Roman"/>
                <w:b w:val="false"/>
                <w:i w:val="false"/>
                <w:color w:val="000000"/>
                <w:sz w:val="20"/>
              </w:rPr>
              <w:t>
Операции с недвижимым имуществом</w:t>
            </w:r>
          </w:p>
          <w:bookmarkEnd w:id="251"/>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80" w:id="252"/>
          <w:p>
            <w:pPr>
              <w:spacing w:after="20"/>
              <w:ind w:left="20"/>
              <w:jc w:val="both"/>
            </w:pPr>
            <w:r>
              <w:rPr>
                <w:rFonts w:ascii="Times New Roman"/>
                <w:b w:val="false"/>
                <w:i w:val="false"/>
                <w:color w:val="000000"/>
                <w:sz w:val="20"/>
              </w:rPr>
              <w:t>
Профессиональная, научная и техническая деятельность</w:t>
            </w:r>
          </w:p>
          <w:bookmarkEnd w:id="252"/>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81" w:id="253"/>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bookmarkEnd w:id="253"/>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82" w:id="254"/>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bookmarkEnd w:id="254"/>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83" w:id="255"/>
          <w:p>
            <w:pPr>
              <w:spacing w:after="20"/>
              <w:ind w:left="20"/>
              <w:jc w:val="both"/>
            </w:pPr>
            <w:r>
              <w:rPr>
                <w:rFonts w:ascii="Times New Roman"/>
                <w:b w:val="false"/>
                <w:i w:val="false"/>
                <w:color w:val="000000"/>
                <w:sz w:val="20"/>
              </w:rPr>
              <w:t>
Образование</w:t>
            </w:r>
          </w:p>
          <w:bookmarkEnd w:id="255"/>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84" w:id="256"/>
          <w:p>
            <w:pPr>
              <w:spacing w:after="20"/>
              <w:ind w:left="20"/>
              <w:jc w:val="both"/>
            </w:pPr>
            <w:r>
              <w:rPr>
                <w:rFonts w:ascii="Times New Roman"/>
                <w:b w:val="false"/>
                <w:i w:val="false"/>
                <w:color w:val="000000"/>
                <w:sz w:val="20"/>
              </w:rPr>
              <w:t>
Здравоохранение и социальные услуги</w:t>
            </w:r>
          </w:p>
          <w:bookmarkEnd w:id="256"/>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85" w:id="257"/>
          <w:p>
            <w:pPr>
              <w:spacing w:after="20"/>
              <w:ind w:left="20"/>
              <w:jc w:val="both"/>
            </w:pPr>
            <w:r>
              <w:rPr>
                <w:rFonts w:ascii="Times New Roman"/>
                <w:b w:val="false"/>
                <w:i w:val="false"/>
                <w:color w:val="000000"/>
                <w:sz w:val="20"/>
              </w:rPr>
              <w:t>
Искусство, развлечения и отдых</w:t>
            </w:r>
          </w:p>
          <w:bookmarkEnd w:id="257"/>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3" w:type="dxa"/>
            <w:tcBorders/>
            <w:tcMar>
              <w:top w:w="15" w:type="dxa"/>
              <w:left w:w="15" w:type="dxa"/>
              <w:bottom w:w="15" w:type="dxa"/>
              <w:right w:w="15" w:type="dxa"/>
            </w:tcMar>
            <w:vAlign w:val="center"/>
          </w:tcPr>
          <w:bookmarkStart w:name="z286" w:id="258"/>
          <w:p>
            <w:pPr>
              <w:spacing w:after="20"/>
              <w:ind w:left="20"/>
              <w:jc w:val="both"/>
            </w:pPr>
            <w:r>
              <w:rPr>
                <w:rFonts w:ascii="Times New Roman"/>
                <w:b w:val="false"/>
                <w:i w:val="false"/>
                <w:color w:val="000000"/>
                <w:sz w:val="20"/>
              </w:rPr>
              <w:t>
Предоставление прочих видов услуг</w:t>
            </w:r>
          </w:p>
          <w:bookmarkEnd w:id="258"/>
        </w:tc>
        <w:tc>
          <w:tcPr>
            <w:tcW w:w="1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w:t>
            </w:r>
          </w:p>
        </w:tc>
        <w:tc>
          <w:tcPr>
            <w:tcW w:w="4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составления баланса</w:t>
            </w:r>
            <w:r>
              <w:br/>
            </w:r>
            <w:r>
              <w:rPr>
                <w:rFonts w:ascii="Times New Roman"/>
                <w:b w:val="false"/>
                <w:i w:val="false"/>
                <w:color w:val="000000"/>
                <w:sz w:val="20"/>
              </w:rPr>
              <w:t>основных средств и расчета его показателей</w:t>
            </w:r>
          </w:p>
        </w:tc>
      </w:tr>
    </w:tbl>
    <w:bookmarkStart w:name="z288" w:id="259"/>
    <w:p>
      <w:pPr>
        <w:spacing w:after="0"/>
        <w:ind w:left="0"/>
        <w:jc w:val="left"/>
      </w:pPr>
      <w:r>
        <w:rPr>
          <w:rFonts w:ascii="Times New Roman"/>
          <w:b/>
          <w:i w:val="false"/>
          <w:color w:val="000000"/>
        </w:rPr>
        <w:t xml:space="preserve"> Разработочная таблица по наличию и движению основных средств по видам экономической деятельности по балансовой стоимости</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432"/>
        <w:gridCol w:w="1577"/>
        <w:gridCol w:w="265"/>
        <w:gridCol w:w="931"/>
        <w:gridCol w:w="598"/>
        <w:gridCol w:w="265"/>
        <w:gridCol w:w="599"/>
        <w:gridCol w:w="599"/>
        <w:gridCol w:w="1098"/>
        <w:gridCol w:w="745"/>
        <w:gridCol w:w="266"/>
        <w:gridCol w:w="599"/>
        <w:gridCol w:w="599"/>
        <w:gridCol w:w="599"/>
        <w:gridCol w:w="599"/>
        <w:gridCol w:w="599"/>
        <w:gridCol w:w="599"/>
        <w:gridCol w:w="600"/>
        <w:gridCol w:w="600"/>
      </w:tblGrid>
      <w:tr>
        <w:trPr>
          <w:trHeight w:val="30" w:hRule="atLeast"/>
        </w:trPr>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Hаличие основных средств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 отчетном году</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средств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введено в действие основных средств</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причинам</w:t>
            </w:r>
          </w:p>
        </w:tc>
        <w:tc>
          <w:tcPr>
            <w:tcW w:w="0" w:type="auto"/>
            <w:vMerge/>
            <w:tcBorders>
              <w:top w:val="nil"/>
              <w:left w:val="single" w:color="cfcfcf" w:sz="5"/>
              <w:bottom w:val="single" w:color="cfcfcf" w:sz="5"/>
              <w:right w:val="single" w:color="cfcfcf" w:sz="5"/>
            </w:tcBorders>
          </w:tcP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основных средств</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0"/>
          <w:p>
            <w:pPr>
              <w:spacing w:after="20"/>
              <w:ind w:left="20"/>
              <w:jc w:val="both"/>
            </w:pPr>
            <w:r>
              <w:rPr>
                <w:rFonts w:ascii="Times New Roman"/>
                <w:b w:val="false"/>
                <w:i w:val="false"/>
                <w:color w:val="000000"/>
                <w:sz w:val="20"/>
              </w:rPr>
              <w:t>
A</w:t>
            </w:r>
          </w:p>
          <w:bookmarkEnd w:id="260"/>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317"/>
        <w:gridCol w:w="1596"/>
        <w:gridCol w:w="4526"/>
        <w:gridCol w:w="3861"/>
      </w:tblGrid>
      <w:tr>
        <w:trPr>
          <w:trHeight w:val="30" w:hRule="atLeast"/>
        </w:trPr>
        <w:tc>
          <w:tcPr>
            <w:tcW w:w="2317" w:type="dxa"/>
            <w:tcBorders/>
            <w:tcMar>
              <w:top w:w="15" w:type="dxa"/>
              <w:left w:w="15" w:type="dxa"/>
              <w:bottom w:w="15" w:type="dxa"/>
              <w:right w:w="15" w:type="dxa"/>
            </w:tcMar>
            <w:vAlign w:val="center"/>
          </w:tcPr>
          <w:bookmarkStart w:name="z297" w:id="261"/>
          <w:p>
            <w:pPr>
              <w:spacing w:after="20"/>
              <w:ind w:left="20"/>
              <w:jc w:val="both"/>
            </w:pPr>
            <w:r>
              <w:rPr>
                <w:rFonts w:ascii="Times New Roman"/>
                <w:b w:val="false"/>
                <w:i w:val="false"/>
                <w:color w:val="000000"/>
                <w:sz w:val="20"/>
              </w:rPr>
              <w:t>
</w:t>
            </w:r>
            <w:r>
              <w:rPr>
                <w:rFonts w:ascii="Times New Roman"/>
                <w:b/>
                <w:i w:val="false"/>
                <w:color w:val="000000"/>
                <w:sz w:val="20"/>
              </w:rPr>
              <w:t>Всего основных средств по видам экономической деятельности:</w:t>
            </w:r>
          </w:p>
          <w:bookmarkEnd w:id="261"/>
        </w:tc>
        <w:tc>
          <w:tcPr>
            <w:tcW w:w="159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 каждой графе:
</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 каждой строке</w:t>
            </w:r>
            <w:r>
              <w:rPr>
                <w:rFonts w:ascii="Times New Roman"/>
                <w:b/>
                <w:i w:val="false"/>
                <w:color w:val="000000"/>
                <w:sz w:val="20"/>
              </w:rPr>
              <w:t>:</w:t>
            </w:r>
          </w:p>
        </w:tc>
      </w:tr>
      <w:tr>
        <w:trPr>
          <w:trHeight w:val="30" w:hRule="atLeast"/>
        </w:trPr>
        <w:tc>
          <w:tcPr>
            <w:tcW w:w="2317" w:type="dxa"/>
            <w:tcBorders/>
            <w:tcMar>
              <w:top w:w="15" w:type="dxa"/>
              <w:left w:w="15" w:type="dxa"/>
              <w:bottom w:w="15" w:type="dxa"/>
              <w:right w:w="15" w:type="dxa"/>
            </w:tcMar>
            <w:vAlign w:val="center"/>
          </w:tcPr>
          <w:bookmarkStart w:name="z298" w:id="262"/>
          <w:p>
            <w:pPr>
              <w:spacing w:after="20"/>
              <w:ind w:left="20"/>
              <w:jc w:val="both"/>
            </w:pPr>
            <w:r>
              <w:rPr>
                <w:rFonts w:ascii="Times New Roman"/>
                <w:b w:val="false"/>
                <w:i w:val="false"/>
                <w:color w:val="000000"/>
                <w:sz w:val="20"/>
              </w:rPr>
              <w:t>
экономической деятельности:</w:t>
            </w:r>
            <w:r>
              <w:br/>
            </w:r>
            <w:r>
              <w:rPr>
                <w:rFonts w:ascii="Times New Roman"/>
                <w:b w:val="false"/>
                <w:i w:val="false"/>
                <w:color w:val="000000"/>
                <w:sz w:val="20"/>
              </w:rPr>
              <w:t>
в том числе:</w:t>
            </w:r>
          </w:p>
          <w:bookmarkEnd w:id="262"/>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Гр.1+гр.2-гр.5=гр.8</w:t>
            </w:r>
          </w:p>
        </w:tc>
      </w:tr>
      <w:tr>
        <w:trPr>
          <w:trHeight w:val="30" w:hRule="atLeast"/>
        </w:trPr>
        <w:tc>
          <w:tcPr>
            <w:tcW w:w="2317" w:type="dxa"/>
            <w:tcBorders/>
            <w:tcMar>
              <w:top w:w="15" w:type="dxa"/>
              <w:left w:w="15" w:type="dxa"/>
              <w:bottom w:w="15" w:type="dxa"/>
              <w:right w:w="15" w:type="dxa"/>
            </w:tcMar>
            <w:vAlign w:val="center"/>
          </w:tcPr>
          <w:bookmarkStart w:name="z299" w:id="263"/>
          <w:p>
            <w:pPr>
              <w:spacing w:after="20"/>
              <w:ind w:left="20"/>
              <w:jc w:val="both"/>
            </w:pPr>
            <w:r>
              <w:rPr>
                <w:rFonts w:ascii="Times New Roman"/>
                <w:b w:val="false"/>
                <w:i w:val="false"/>
                <w:color w:val="000000"/>
                <w:sz w:val="20"/>
              </w:rPr>
              <w:t>
Сельское, лесное и рыбное хозяйство</w:t>
            </w:r>
          </w:p>
          <w:bookmarkEnd w:id="263"/>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A=A.2+A.3</w:t>
            </w:r>
          </w:p>
        </w:tc>
        <w:tc>
          <w:tcPr>
            <w:tcW w:w="3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Гр.2=гр.3+гр.4</w:t>
            </w:r>
          </w:p>
        </w:tc>
      </w:tr>
      <w:tr>
        <w:trPr>
          <w:trHeight w:val="30" w:hRule="atLeast"/>
        </w:trPr>
        <w:tc>
          <w:tcPr>
            <w:tcW w:w="2317" w:type="dxa"/>
            <w:tcBorders/>
            <w:tcMar>
              <w:top w:w="15" w:type="dxa"/>
              <w:left w:w="15" w:type="dxa"/>
              <w:bottom w:w="15" w:type="dxa"/>
              <w:right w:w="15" w:type="dxa"/>
            </w:tcMar>
            <w:vAlign w:val="center"/>
          </w:tcPr>
          <w:bookmarkStart w:name="z300" w:id="264"/>
          <w:p>
            <w:pPr>
              <w:spacing w:after="20"/>
              <w:ind w:left="20"/>
              <w:jc w:val="both"/>
            </w:pPr>
            <w:r>
              <w:rPr>
                <w:rFonts w:ascii="Times New Roman"/>
                <w:b w:val="false"/>
                <w:i w:val="false"/>
                <w:color w:val="000000"/>
                <w:sz w:val="20"/>
              </w:rPr>
              <w:t>
Горнодобывающая промышленность и разработка карьеров</w:t>
            </w:r>
          </w:p>
          <w:bookmarkEnd w:id="264"/>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B=B.2+B.3</w:t>
            </w:r>
          </w:p>
        </w:tc>
        <w:tc>
          <w:tcPr>
            <w:tcW w:w="38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Гр.5=гр.6+гр.7</w:t>
            </w:r>
          </w:p>
        </w:tc>
      </w:tr>
      <w:tr>
        <w:trPr>
          <w:trHeight w:val="30" w:hRule="atLeast"/>
        </w:trPr>
        <w:tc>
          <w:tcPr>
            <w:tcW w:w="2317" w:type="dxa"/>
            <w:tcBorders/>
            <w:tcMar>
              <w:top w:w="15" w:type="dxa"/>
              <w:left w:w="15" w:type="dxa"/>
              <w:bottom w:w="15" w:type="dxa"/>
              <w:right w:w="15" w:type="dxa"/>
            </w:tcMar>
            <w:vAlign w:val="center"/>
          </w:tcPr>
          <w:bookmarkStart w:name="z301" w:id="265"/>
          <w:p>
            <w:pPr>
              <w:spacing w:after="20"/>
              <w:ind w:left="20"/>
              <w:jc w:val="both"/>
            </w:pPr>
            <w:r>
              <w:rPr>
                <w:rFonts w:ascii="Times New Roman"/>
                <w:b w:val="false"/>
                <w:i w:val="false"/>
                <w:color w:val="000000"/>
                <w:sz w:val="20"/>
              </w:rPr>
              <w:t>
Обрабатывающая промышленность</w:t>
            </w:r>
          </w:p>
          <w:bookmarkEnd w:id="265"/>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C=C.2+C.3</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02" w:id="266"/>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bookmarkEnd w:id="266"/>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D=D.2+D.3</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03" w:id="267"/>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bookmarkEnd w:id="267"/>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E=E.2+E.3</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04" w:id="268"/>
          <w:p>
            <w:pPr>
              <w:spacing w:after="20"/>
              <w:ind w:left="20"/>
              <w:jc w:val="both"/>
            </w:pPr>
            <w:r>
              <w:rPr>
                <w:rFonts w:ascii="Times New Roman"/>
                <w:b w:val="false"/>
                <w:i w:val="false"/>
                <w:color w:val="000000"/>
                <w:sz w:val="20"/>
              </w:rPr>
              <w:t>
Строительство</w:t>
            </w:r>
          </w:p>
          <w:bookmarkEnd w:id="268"/>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F=F.2+F.3</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05" w:id="269"/>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bookmarkEnd w:id="269"/>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G=G.2+G.3</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06" w:id="270"/>
          <w:p>
            <w:pPr>
              <w:spacing w:after="20"/>
              <w:ind w:left="20"/>
              <w:jc w:val="both"/>
            </w:pPr>
            <w:r>
              <w:rPr>
                <w:rFonts w:ascii="Times New Roman"/>
                <w:b w:val="false"/>
                <w:i w:val="false"/>
                <w:color w:val="000000"/>
                <w:sz w:val="20"/>
              </w:rPr>
              <w:t>
Транспорт и складирование</w:t>
            </w:r>
          </w:p>
          <w:bookmarkEnd w:id="270"/>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H=H.2+H.3</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07" w:id="271"/>
          <w:p>
            <w:pPr>
              <w:spacing w:after="20"/>
              <w:ind w:left="20"/>
              <w:jc w:val="both"/>
            </w:pPr>
            <w:r>
              <w:rPr>
                <w:rFonts w:ascii="Times New Roman"/>
                <w:b w:val="false"/>
                <w:i w:val="false"/>
                <w:color w:val="000000"/>
                <w:sz w:val="20"/>
              </w:rPr>
              <w:t>
Услуги по проживанию и питанию</w:t>
            </w:r>
          </w:p>
          <w:bookmarkEnd w:id="271"/>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I=I.2+I.3</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08" w:id="272"/>
          <w:p>
            <w:pPr>
              <w:spacing w:after="20"/>
              <w:ind w:left="20"/>
              <w:jc w:val="both"/>
            </w:pPr>
            <w:r>
              <w:rPr>
                <w:rFonts w:ascii="Times New Roman"/>
                <w:b w:val="false"/>
                <w:i w:val="false"/>
                <w:color w:val="000000"/>
                <w:sz w:val="20"/>
              </w:rPr>
              <w:t>
Информация и связь</w:t>
            </w:r>
          </w:p>
          <w:bookmarkEnd w:id="272"/>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J=J.2+J.3</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09" w:id="273"/>
          <w:p>
            <w:pPr>
              <w:spacing w:after="20"/>
              <w:ind w:left="20"/>
              <w:jc w:val="both"/>
            </w:pPr>
            <w:r>
              <w:rPr>
                <w:rFonts w:ascii="Times New Roman"/>
                <w:b w:val="false"/>
                <w:i w:val="false"/>
                <w:color w:val="000000"/>
                <w:sz w:val="20"/>
              </w:rPr>
              <w:t>
Финансовая и страховая деятельность</w:t>
            </w:r>
          </w:p>
          <w:bookmarkEnd w:id="273"/>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K=K.2+K.3</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10" w:id="274"/>
          <w:p>
            <w:pPr>
              <w:spacing w:after="20"/>
              <w:ind w:left="20"/>
              <w:jc w:val="both"/>
            </w:pPr>
            <w:r>
              <w:rPr>
                <w:rFonts w:ascii="Times New Roman"/>
                <w:b w:val="false"/>
                <w:i w:val="false"/>
                <w:color w:val="000000"/>
                <w:sz w:val="20"/>
              </w:rPr>
              <w:t>
Операции с недвижимым имуществом</w:t>
            </w:r>
          </w:p>
          <w:bookmarkEnd w:id="274"/>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L=L.2+L.3</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11" w:id="275"/>
          <w:p>
            <w:pPr>
              <w:spacing w:after="20"/>
              <w:ind w:left="20"/>
              <w:jc w:val="both"/>
            </w:pPr>
            <w:r>
              <w:rPr>
                <w:rFonts w:ascii="Times New Roman"/>
                <w:b w:val="false"/>
                <w:i w:val="false"/>
                <w:color w:val="000000"/>
                <w:sz w:val="20"/>
              </w:rPr>
              <w:t>
Профессиональная, научная и техническая деятельность</w:t>
            </w:r>
          </w:p>
          <w:bookmarkEnd w:id="275"/>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M=M.2+M.3</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12" w:id="276"/>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bookmarkEnd w:id="276"/>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N=N.2+N.3</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13" w:id="277"/>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bookmarkEnd w:id="277"/>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O.1</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O=O.2+O.3</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14" w:id="278"/>
          <w:p>
            <w:pPr>
              <w:spacing w:after="20"/>
              <w:ind w:left="20"/>
              <w:jc w:val="both"/>
            </w:pPr>
            <w:r>
              <w:rPr>
                <w:rFonts w:ascii="Times New Roman"/>
                <w:b w:val="false"/>
                <w:i w:val="false"/>
                <w:color w:val="000000"/>
                <w:sz w:val="20"/>
              </w:rPr>
              <w:t>
Образование</w:t>
            </w:r>
          </w:p>
          <w:bookmarkEnd w:id="278"/>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P=P.2+P.3</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15" w:id="279"/>
          <w:p>
            <w:pPr>
              <w:spacing w:after="20"/>
              <w:ind w:left="20"/>
              <w:jc w:val="both"/>
            </w:pPr>
            <w:r>
              <w:rPr>
                <w:rFonts w:ascii="Times New Roman"/>
                <w:b w:val="false"/>
                <w:i w:val="false"/>
                <w:color w:val="000000"/>
                <w:sz w:val="20"/>
              </w:rPr>
              <w:t>
Здравоохранение и социальные услуги</w:t>
            </w:r>
          </w:p>
          <w:bookmarkEnd w:id="279"/>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Q=Q.2+Q.3</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16" w:id="280"/>
          <w:p>
            <w:pPr>
              <w:spacing w:after="20"/>
              <w:ind w:left="20"/>
              <w:jc w:val="both"/>
            </w:pPr>
            <w:r>
              <w:rPr>
                <w:rFonts w:ascii="Times New Roman"/>
                <w:b w:val="false"/>
                <w:i w:val="false"/>
                <w:color w:val="000000"/>
                <w:sz w:val="20"/>
              </w:rPr>
              <w:t>
Искусство, развлечения и отдых</w:t>
            </w:r>
          </w:p>
          <w:bookmarkEnd w:id="280"/>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R.1</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R.2+ R.3</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17" w:id="281"/>
          <w:p>
            <w:pPr>
              <w:spacing w:after="20"/>
              <w:ind w:left="20"/>
              <w:jc w:val="both"/>
            </w:pPr>
            <w:r>
              <w:rPr>
                <w:rFonts w:ascii="Times New Roman"/>
                <w:b w:val="false"/>
                <w:i w:val="false"/>
                <w:color w:val="000000"/>
                <w:sz w:val="20"/>
              </w:rPr>
              <w:t xml:space="preserve">
Предоставление прочих видов услуг </w:t>
            </w:r>
          </w:p>
          <w:bookmarkEnd w:id="281"/>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w:t>
            </w:r>
          </w:p>
        </w:tc>
        <w:tc>
          <w:tcPr>
            <w:tcW w:w="4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S.2+ S.3</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18" w:id="282"/>
          <w:p>
            <w:pPr>
              <w:spacing w:after="20"/>
              <w:ind w:left="20"/>
              <w:jc w:val="both"/>
            </w:pPr>
            <w:r>
              <w:rPr>
                <w:rFonts w:ascii="Times New Roman"/>
                <w:b w:val="false"/>
                <w:i w:val="false"/>
                <w:color w:val="000000"/>
                <w:sz w:val="20"/>
              </w:rPr>
              <w:t>
</w:t>
            </w:r>
            <w:r>
              <w:rPr>
                <w:rFonts w:ascii="Times New Roman"/>
                <w:b/>
                <w:i w:val="false"/>
                <w:color w:val="000000"/>
                <w:sz w:val="20"/>
              </w:rPr>
              <w:t>Основные средства основного вида деятельности по</w:t>
            </w:r>
            <w:r>
              <w:rPr>
                <w:rFonts w:ascii="Times New Roman"/>
                <w:b w:val="false"/>
                <w:i w:val="false"/>
                <w:color w:val="000000"/>
                <w:sz w:val="20"/>
              </w:rPr>
              <w:t xml:space="preserve"> </w:t>
            </w:r>
            <w:r>
              <w:rPr>
                <w:rFonts w:ascii="Times New Roman"/>
                <w:b/>
                <w:i w:val="false"/>
                <w:color w:val="000000"/>
                <w:sz w:val="20"/>
              </w:rPr>
              <w:t>видам экономической</w:t>
            </w:r>
            <w:r>
              <w:rPr>
                <w:rFonts w:ascii="Times New Roman"/>
                <w:b w:val="false"/>
                <w:i w:val="false"/>
                <w:color w:val="000000"/>
                <w:sz w:val="20"/>
              </w:rPr>
              <w:t xml:space="preserve"> </w:t>
            </w:r>
            <w:r>
              <w:rPr>
                <w:rFonts w:ascii="Times New Roman"/>
                <w:b/>
                <w:i w:val="false"/>
                <w:color w:val="000000"/>
                <w:sz w:val="20"/>
              </w:rPr>
              <w:t>деятельности:</w:t>
            </w:r>
            <w:r>
              <w:rPr>
                <w:rFonts w:ascii="Times New Roman"/>
                <w:b w:val="false"/>
                <w:i w:val="false"/>
                <w:color w:val="000000"/>
                <w:sz w:val="20"/>
              </w:rPr>
              <w:t xml:space="preserve"> </w:t>
            </w:r>
          </w:p>
          <w:bookmarkEnd w:id="282"/>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19" w:id="283"/>
          <w:p>
            <w:pPr>
              <w:spacing w:after="20"/>
              <w:ind w:left="20"/>
              <w:jc w:val="both"/>
            </w:pPr>
            <w:r>
              <w:rPr>
                <w:rFonts w:ascii="Times New Roman"/>
                <w:b w:val="false"/>
                <w:i w:val="false"/>
                <w:color w:val="000000"/>
                <w:sz w:val="20"/>
              </w:rPr>
              <w:t>
в том числе:</w:t>
            </w:r>
          </w:p>
          <w:bookmarkEnd w:id="283"/>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20" w:id="284"/>
          <w:p>
            <w:pPr>
              <w:spacing w:after="20"/>
              <w:ind w:left="20"/>
              <w:jc w:val="both"/>
            </w:pPr>
            <w:r>
              <w:rPr>
                <w:rFonts w:ascii="Times New Roman"/>
                <w:b w:val="false"/>
                <w:i w:val="false"/>
                <w:color w:val="000000"/>
                <w:sz w:val="20"/>
              </w:rPr>
              <w:t>
Сельское, лесное и рыбное хозяйство</w:t>
            </w:r>
          </w:p>
          <w:bookmarkEnd w:id="284"/>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21" w:id="285"/>
          <w:p>
            <w:pPr>
              <w:spacing w:after="20"/>
              <w:ind w:left="20"/>
              <w:jc w:val="both"/>
            </w:pPr>
            <w:r>
              <w:rPr>
                <w:rFonts w:ascii="Times New Roman"/>
                <w:b w:val="false"/>
                <w:i w:val="false"/>
                <w:color w:val="000000"/>
                <w:sz w:val="20"/>
              </w:rPr>
              <w:t>
Горнодобывающая промышленность и разработка карьеров</w:t>
            </w:r>
          </w:p>
          <w:bookmarkEnd w:id="285"/>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22" w:id="286"/>
          <w:p>
            <w:pPr>
              <w:spacing w:after="20"/>
              <w:ind w:left="20"/>
              <w:jc w:val="both"/>
            </w:pPr>
            <w:r>
              <w:rPr>
                <w:rFonts w:ascii="Times New Roman"/>
                <w:b w:val="false"/>
                <w:i w:val="false"/>
                <w:color w:val="000000"/>
                <w:sz w:val="20"/>
              </w:rPr>
              <w:t>
Обрабатывающая промышленность</w:t>
            </w:r>
          </w:p>
          <w:bookmarkEnd w:id="286"/>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23" w:id="287"/>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bookmarkEnd w:id="287"/>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24" w:id="288"/>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bookmarkEnd w:id="288"/>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25" w:id="289"/>
          <w:p>
            <w:pPr>
              <w:spacing w:after="20"/>
              <w:ind w:left="20"/>
              <w:jc w:val="both"/>
            </w:pPr>
            <w:r>
              <w:rPr>
                <w:rFonts w:ascii="Times New Roman"/>
                <w:b w:val="false"/>
                <w:i w:val="false"/>
                <w:color w:val="000000"/>
                <w:sz w:val="20"/>
              </w:rPr>
              <w:t>
Строительство</w:t>
            </w:r>
          </w:p>
          <w:bookmarkEnd w:id="289"/>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26" w:id="290"/>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bookmarkEnd w:id="290"/>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27" w:id="291"/>
          <w:p>
            <w:pPr>
              <w:spacing w:after="20"/>
              <w:ind w:left="20"/>
              <w:jc w:val="both"/>
            </w:pPr>
            <w:r>
              <w:rPr>
                <w:rFonts w:ascii="Times New Roman"/>
                <w:b w:val="false"/>
                <w:i w:val="false"/>
                <w:color w:val="000000"/>
                <w:sz w:val="20"/>
              </w:rPr>
              <w:t>
Транспорт и складирование</w:t>
            </w:r>
          </w:p>
          <w:bookmarkEnd w:id="291"/>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28" w:id="292"/>
          <w:p>
            <w:pPr>
              <w:spacing w:after="20"/>
              <w:ind w:left="20"/>
              <w:jc w:val="both"/>
            </w:pPr>
            <w:r>
              <w:rPr>
                <w:rFonts w:ascii="Times New Roman"/>
                <w:b w:val="false"/>
                <w:i w:val="false"/>
                <w:color w:val="000000"/>
                <w:sz w:val="20"/>
              </w:rPr>
              <w:t>
Услуги по проживанию и питанию</w:t>
            </w:r>
          </w:p>
          <w:bookmarkEnd w:id="292"/>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29" w:id="293"/>
          <w:p>
            <w:pPr>
              <w:spacing w:after="20"/>
              <w:ind w:left="20"/>
              <w:jc w:val="both"/>
            </w:pPr>
            <w:r>
              <w:rPr>
                <w:rFonts w:ascii="Times New Roman"/>
                <w:b w:val="false"/>
                <w:i w:val="false"/>
                <w:color w:val="000000"/>
                <w:sz w:val="20"/>
              </w:rPr>
              <w:t>
Информация и связь</w:t>
            </w:r>
          </w:p>
          <w:bookmarkEnd w:id="293"/>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30" w:id="294"/>
          <w:p>
            <w:pPr>
              <w:spacing w:after="20"/>
              <w:ind w:left="20"/>
              <w:jc w:val="both"/>
            </w:pPr>
            <w:r>
              <w:rPr>
                <w:rFonts w:ascii="Times New Roman"/>
                <w:b w:val="false"/>
                <w:i w:val="false"/>
                <w:color w:val="000000"/>
                <w:sz w:val="20"/>
              </w:rPr>
              <w:t>
Финансовая и страховая деятельность</w:t>
            </w:r>
          </w:p>
          <w:bookmarkEnd w:id="294"/>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31" w:id="295"/>
          <w:p>
            <w:pPr>
              <w:spacing w:after="20"/>
              <w:ind w:left="20"/>
              <w:jc w:val="both"/>
            </w:pPr>
            <w:r>
              <w:rPr>
                <w:rFonts w:ascii="Times New Roman"/>
                <w:b w:val="false"/>
                <w:i w:val="false"/>
                <w:color w:val="000000"/>
                <w:sz w:val="20"/>
              </w:rPr>
              <w:t>
Операции с недвижимым имуществом</w:t>
            </w:r>
          </w:p>
          <w:bookmarkEnd w:id="295"/>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32" w:id="296"/>
          <w:p>
            <w:pPr>
              <w:spacing w:after="20"/>
              <w:ind w:left="20"/>
              <w:jc w:val="both"/>
            </w:pPr>
            <w:r>
              <w:rPr>
                <w:rFonts w:ascii="Times New Roman"/>
                <w:b w:val="false"/>
                <w:i w:val="false"/>
                <w:color w:val="000000"/>
                <w:sz w:val="20"/>
              </w:rPr>
              <w:t>
Профессиональная, научная и техническая деятельность</w:t>
            </w:r>
          </w:p>
          <w:bookmarkEnd w:id="296"/>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33" w:id="297"/>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bookmarkEnd w:id="297"/>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34" w:id="298"/>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bookmarkEnd w:id="298"/>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35" w:id="299"/>
          <w:p>
            <w:pPr>
              <w:spacing w:after="20"/>
              <w:ind w:left="20"/>
              <w:jc w:val="both"/>
            </w:pPr>
            <w:r>
              <w:rPr>
                <w:rFonts w:ascii="Times New Roman"/>
                <w:b w:val="false"/>
                <w:i w:val="false"/>
                <w:color w:val="000000"/>
                <w:sz w:val="20"/>
              </w:rPr>
              <w:t>
Образование</w:t>
            </w:r>
          </w:p>
          <w:bookmarkEnd w:id="299"/>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36" w:id="300"/>
          <w:p>
            <w:pPr>
              <w:spacing w:after="20"/>
              <w:ind w:left="20"/>
              <w:jc w:val="both"/>
            </w:pPr>
            <w:r>
              <w:rPr>
                <w:rFonts w:ascii="Times New Roman"/>
                <w:b w:val="false"/>
                <w:i w:val="false"/>
                <w:color w:val="000000"/>
                <w:sz w:val="20"/>
              </w:rPr>
              <w:t>
Здравоохранение и социальные услуги</w:t>
            </w:r>
          </w:p>
          <w:bookmarkEnd w:id="300"/>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37" w:id="301"/>
          <w:p>
            <w:pPr>
              <w:spacing w:after="20"/>
              <w:ind w:left="20"/>
              <w:jc w:val="both"/>
            </w:pPr>
            <w:r>
              <w:rPr>
                <w:rFonts w:ascii="Times New Roman"/>
                <w:b w:val="false"/>
                <w:i w:val="false"/>
                <w:color w:val="000000"/>
                <w:sz w:val="20"/>
              </w:rPr>
              <w:t>
Искусство, развлечения и отдых</w:t>
            </w:r>
          </w:p>
          <w:bookmarkEnd w:id="301"/>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38" w:id="302"/>
          <w:p>
            <w:pPr>
              <w:spacing w:after="20"/>
              <w:ind w:left="20"/>
              <w:jc w:val="both"/>
            </w:pPr>
            <w:r>
              <w:rPr>
                <w:rFonts w:ascii="Times New Roman"/>
                <w:b w:val="false"/>
                <w:i w:val="false"/>
                <w:color w:val="000000"/>
                <w:sz w:val="20"/>
              </w:rPr>
              <w:t xml:space="preserve">
Предоставление прочих видов услуг </w:t>
            </w:r>
          </w:p>
          <w:bookmarkEnd w:id="302"/>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39" w:id="303"/>
          <w:p>
            <w:pPr>
              <w:spacing w:after="20"/>
              <w:ind w:left="20"/>
              <w:jc w:val="both"/>
            </w:pPr>
            <w:r>
              <w:rPr>
                <w:rFonts w:ascii="Times New Roman"/>
                <w:b w:val="false"/>
                <w:i w:val="false"/>
                <w:color w:val="000000"/>
                <w:sz w:val="20"/>
              </w:rPr>
              <w:t>
</w:t>
            </w:r>
            <w:r>
              <w:rPr>
                <w:rFonts w:ascii="Times New Roman"/>
                <w:b/>
                <w:i w:val="false"/>
                <w:color w:val="000000"/>
                <w:sz w:val="20"/>
              </w:rPr>
              <w:t>Основные средства неосновного (вторичного) вида</w:t>
            </w:r>
            <w:r>
              <w:br/>
            </w:r>
            <w:r>
              <w:rPr>
                <w:rFonts w:ascii="Times New Roman"/>
                <w:b w:val="false"/>
                <w:i w:val="false"/>
                <w:color w:val="000000"/>
                <w:sz w:val="20"/>
              </w:rPr>
              <w:t>
</w:t>
            </w:r>
            <w:r>
              <w:rPr>
                <w:rFonts w:ascii="Times New Roman"/>
                <w:b/>
                <w:i w:val="false"/>
                <w:color w:val="000000"/>
                <w:sz w:val="20"/>
              </w:rPr>
              <w:t>деятельности по видам экономической</w:t>
            </w:r>
            <w:r>
              <w:rPr>
                <w:rFonts w:ascii="Times New Roman"/>
                <w:b w:val="false"/>
                <w:i w:val="false"/>
                <w:color w:val="000000"/>
                <w:sz w:val="20"/>
              </w:rPr>
              <w:t xml:space="preserve"> </w:t>
            </w:r>
            <w:r>
              <w:rPr>
                <w:rFonts w:ascii="Times New Roman"/>
                <w:b/>
                <w:i w:val="false"/>
                <w:color w:val="000000"/>
                <w:sz w:val="20"/>
              </w:rPr>
              <w:t>деятельности:</w:t>
            </w:r>
          </w:p>
          <w:bookmarkEnd w:id="303"/>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40" w:id="304"/>
          <w:p>
            <w:pPr>
              <w:spacing w:after="20"/>
              <w:ind w:left="20"/>
              <w:jc w:val="both"/>
            </w:pPr>
            <w:r>
              <w:rPr>
                <w:rFonts w:ascii="Times New Roman"/>
                <w:b w:val="false"/>
                <w:i w:val="false"/>
                <w:color w:val="000000"/>
                <w:sz w:val="20"/>
              </w:rPr>
              <w:t>
 в том числе:</w:t>
            </w:r>
          </w:p>
          <w:bookmarkEnd w:id="304"/>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41" w:id="305"/>
          <w:p>
            <w:pPr>
              <w:spacing w:after="20"/>
              <w:ind w:left="20"/>
              <w:jc w:val="both"/>
            </w:pPr>
            <w:r>
              <w:rPr>
                <w:rFonts w:ascii="Times New Roman"/>
                <w:b w:val="false"/>
                <w:i w:val="false"/>
                <w:color w:val="000000"/>
                <w:sz w:val="20"/>
              </w:rPr>
              <w:t>
Сельское, лесное и рыбное хозяйство</w:t>
            </w:r>
          </w:p>
          <w:bookmarkEnd w:id="305"/>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42" w:id="306"/>
          <w:p>
            <w:pPr>
              <w:spacing w:after="20"/>
              <w:ind w:left="20"/>
              <w:jc w:val="both"/>
            </w:pPr>
            <w:r>
              <w:rPr>
                <w:rFonts w:ascii="Times New Roman"/>
                <w:b w:val="false"/>
                <w:i w:val="false"/>
                <w:color w:val="000000"/>
                <w:sz w:val="20"/>
              </w:rPr>
              <w:t>
Горнодобывающая промышленность и разработка карьеров</w:t>
            </w:r>
          </w:p>
          <w:bookmarkEnd w:id="306"/>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43" w:id="307"/>
          <w:p>
            <w:pPr>
              <w:spacing w:after="20"/>
              <w:ind w:left="20"/>
              <w:jc w:val="both"/>
            </w:pPr>
            <w:r>
              <w:rPr>
                <w:rFonts w:ascii="Times New Roman"/>
                <w:b w:val="false"/>
                <w:i w:val="false"/>
                <w:color w:val="000000"/>
                <w:sz w:val="20"/>
              </w:rPr>
              <w:t>
Обрабатывающая промышленность</w:t>
            </w:r>
          </w:p>
          <w:bookmarkEnd w:id="307"/>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44" w:id="308"/>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bookmarkEnd w:id="308"/>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45" w:id="309"/>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bookmarkEnd w:id="309"/>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46" w:id="310"/>
          <w:p>
            <w:pPr>
              <w:spacing w:after="20"/>
              <w:ind w:left="20"/>
              <w:jc w:val="both"/>
            </w:pPr>
            <w:r>
              <w:rPr>
                <w:rFonts w:ascii="Times New Roman"/>
                <w:b w:val="false"/>
                <w:i w:val="false"/>
                <w:color w:val="000000"/>
                <w:sz w:val="20"/>
              </w:rPr>
              <w:t>
Строительство</w:t>
            </w:r>
          </w:p>
          <w:bookmarkEnd w:id="310"/>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47" w:id="311"/>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bookmarkEnd w:id="311"/>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48" w:id="312"/>
          <w:p>
            <w:pPr>
              <w:spacing w:after="20"/>
              <w:ind w:left="20"/>
              <w:jc w:val="both"/>
            </w:pPr>
            <w:r>
              <w:rPr>
                <w:rFonts w:ascii="Times New Roman"/>
                <w:b w:val="false"/>
                <w:i w:val="false"/>
                <w:color w:val="000000"/>
                <w:sz w:val="20"/>
              </w:rPr>
              <w:t>
Транспорт и складирование</w:t>
            </w:r>
          </w:p>
          <w:bookmarkEnd w:id="312"/>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49" w:id="313"/>
          <w:p>
            <w:pPr>
              <w:spacing w:after="20"/>
              <w:ind w:left="20"/>
              <w:jc w:val="both"/>
            </w:pPr>
            <w:r>
              <w:rPr>
                <w:rFonts w:ascii="Times New Roman"/>
                <w:b w:val="false"/>
                <w:i w:val="false"/>
                <w:color w:val="000000"/>
                <w:sz w:val="20"/>
              </w:rPr>
              <w:t>
Услуги по проживанию и питанию</w:t>
            </w:r>
          </w:p>
          <w:bookmarkEnd w:id="313"/>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50" w:id="314"/>
          <w:p>
            <w:pPr>
              <w:spacing w:after="20"/>
              <w:ind w:left="20"/>
              <w:jc w:val="both"/>
            </w:pPr>
            <w:r>
              <w:rPr>
                <w:rFonts w:ascii="Times New Roman"/>
                <w:b w:val="false"/>
                <w:i w:val="false"/>
                <w:color w:val="000000"/>
                <w:sz w:val="20"/>
              </w:rPr>
              <w:t>
Информация и связь</w:t>
            </w:r>
          </w:p>
          <w:bookmarkEnd w:id="314"/>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51" w:id="315"/>
          <w:p>
            <w:pPr>
              <w:spacing w:after="20"/>
              <w:ind w:left="20"/>
              <w:jc w:val="both"/>
            </w:pPr>
            <w:r>
              <w:rPr>
                <w:rFonts w:ascii="Times New Roman"/>
                <w:b w:val="false"/>
                <w:i w:val="false"/>
                <w:color w:val="000000"/>
                <w:sz w:val="20"/>
              </w:rPr>
              <w:t>
Финансовая и страховая деятельность</w:t>
            </w:r>
          </w:p>
          <w:bookmarkEnd w:id="315"/>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52" w:id="316"/>
          <w:p>
            <w:pPr>
              <w:spacing w:after="20"/>
              <w:ind w:left="20"/>
              <w:jc w:val="both"/>
            </w:pPr>
            <w:r>
              <w:rPr>
                <w:rFonts w:ascii="Times New Roman"/>
                <w:b w:val="false"/>
                <w:i w:val="false"/>
                <w:color w:val="000000"/>
                <w:sz w:val="20"/>
              </w:rPr>
              <w:t>
Операции с недвижимым имуществом</w:t>
            </w:r>
          </w:p>
          <w:bookmarkEnd w:id="316"/>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53" w:id="317"/>
          <w:p>
            <w:pPr>
              <w:spacing w:after="20"/>
              <w:ind w:left="20"/>
              <w:jc w:val="both"/>
            </w:pPr>
            <w:r>
              <w:rPr>
                <w:rFonts w:ascii="Times New Roman"/>
                <w:b w:val="false"/>
                <w:i w:val="false"/>
                <w:color w:val="000000"/>
                <w:sz w:val="20"/>
              </w:rPr>
              <w:t>
Профессиональная, научная и техническая деятельность</w:t>
            </w:r>
          </w:p>
          <w:bookmarkEnd w:id="317"/>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54" w:id="318"/>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bookmarkEnd w:id="318"/>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55" w:id="319"/>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bookmarkEnd w:id="319"/>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O.3</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56" w:id="320"/>
          <w:p>
            <w:pPr>
              <w:spacing w:after="20"/>
              <w:ind w:left="20"/>
              <w:jc w:val="both"/>
            </w:pPr>
            <w:r>
              <w:rPr>
                <w:rFonts w:ascii="Times New Roman"/>
                <w:b w:val="false"/>
                <w:i w:val="false"/>
                <w:color w:val="000000"/>
                <w:sz w:val="20"/>
              </w:rPr>
              <w:t>
Образование</w:t>
            </w:r>
          </w:p>
          <w:bookmarkEnd w:id="320"/>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P.3</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57" w:id="321"/>
          <w:p>
            <w:pPr>
              <w:spacing w:after="20"/>
              <w:ind w:left="20"/>
              <w:jc w:val="both"/>
            </w:pPr>
            <w:r>
              <w:rPr>
                <w:rFonts w:ascii="Times New Roman"/>
                <w:b w:val="false"/>
                <w:i w:val="false"/>
                <w:color w:val="000000"/>
                <w:sz w:val="20"/>
              </w:rPr>
              <w:t>
Здравоохранение и социальные услуги</w:t>
            </w:r>
          </w:p>
          <w:bookmarkEnd w:id="321"/>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58" w:id="322"/>
          <w:p>
            <w:pPr>
              <w:spacing w:after="20"/>
              <w:ind w:left="20"/>
              <w:jc w:val="both"/>
            </w:pPr>
            <w:r>
              <w:rPr>
                <w:rFonts w:ascii="Times New Roman"/>
                <w:b w:val="false"/>
                <w:i w:val="false"/>
                <w:color w:val="000000"/>
                <w:sz w:val="20"/>
              </w:rPr>
              <w:t>
Искусство, развлечения и отдых</w:t>
            </w:r>
          </w:p>
          <w:bookmarkEnd w:id="322"/>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R.3</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7" w:type="dxa"/>
            <w:tcBorders/>
            <w:tcMar>
              <w:top w:w="15" w:type="dxa"/>
              <w:left w:w="15" w:type="dxa"/>
              <w:bottom w:w="15" w:type="dxa"/>
              <w:right w:w="15" w:type="dxa"/>
            </w:tcMar>
            <w:vAlign w:val="center"/>
          </w:tcPr>
          <w:bookmarkStart w:name="z359" w:id="323"/>
          <w:p>
            <w:pPr>
              <w:spacing w:after="20"/>
              <w:ind w:left="20"/>
              <w:jc w:val="both"/>
            </w:pPr>
            <w:r>
              <w:rPr>
                <w:rFonts w:ascii="Times New Roman"/>
                <w:b w:val="false"/>
                <w:i w:val="false"/>
                <w:color w:val="000000"/>
                <w:sz w:val="20"/>
              </w:rPr>
              <w:t xml:space="preserve">
Предоставление прочих видов услуг </w:t>
            </w:r>
          </w:p>
          <w:bookmarkEnd w:id="323"/>
        </w:tc>
        <w:tc>
          <w:tcPr>
            <w:tcW w:w="15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w:t>
            </w:r>
          </w:p>
        </w:tc>
        <w:tc>
          <w:tcPr>
            <w:tcW w:w="4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составления баланса</w:t>
            </w:r>
            <w:r>
              <w:br/>
            </w:r>
            <w:r>
              <w:rPr>
                <w:rFonts w:ascii="Times New Roman"/>
                <w:b w:val="false"/>
                <w:i w:val="false"/>
                <w:color w:val="000000"/>
                <w:sz w:val="20"/>
              </w:rPr>
              <w:t>основных средств и расчета его показателей</w:t>
            </w:r>
          </w:p>
        </w:tc>
      </w:tr>
    </w:tbl>
    <w:bookmarkStart w:name="z361" w:id="324"/>
    <w:p>
      <w:pPr>
        <w:spacing w:after="0"/>
        <w:ind w:left="0"/>
        <w:jc w:val="left"/>
      </w:pPr>
      <w:r>
        <w:rPr>
          <w:rFonts w:ascii="Times New Roman"/>
          <w:b/>
          <w:i w:val="false"/>
          <w:color w:val="000000"/>
        </w:rPr>
        <w:t xml:space="preserve"> Расчет наличия и движения рабочего продуктивного скота (в личных подсобных и фермерских или крестьянских хозяйствах)</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683"/>
        <w:gridCol w:w="2494"/>
        <w:gridCol w:w="946"/>
        <w:gridCol w:w="1473"/>
        <w:gridCol w:w="947"/>
        <w:gridCol w:w="947"/>
        <w:gridCol w:w="947"/>
        <w:gridCol w:w="947"/>
        <w:gridCol w:w="1738"/>
      </w:tblGrid>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Hаличие основных средств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 отчетном году</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средств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введено в действие основных средств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причинам</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основных средств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5"/>
          <w:p>
            <w:pPr>
              <w:spacing w:after="20"/>
              <w:ind w:left="20"/>
              <w:jc w:val="both"/>
            </w:pPr>
            <w:r>
              <w:rPr>
                <w:rFonts w:ascii="Times New Roman"/>
                <w:b w:val="false"/>
                <w:i w:val="false"/>
                <w:color w:val="000000"/>
                <w:sz w:val="20"/>
              </w:rPr>
              <w:t>
A</w:t>
            </w:r>
          </w:p>
          <w:bookmarkEnd w:id="325"/>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27"/>
        <w:gridCol w:w="10873"/>
      </w:tblGrid>
      <w:tr>
        <w:trPr>
          <w:trHeight w:val="30" w:hRule="atLeast"/>
        </w:trPr>
        <w:tc>
          <w:tcPr>
            <w:tcW w:w="1427" w:type="dxa"/>
            <w:tcBorders/>
            <w:tcMar>
              <w:top w:w="15" w:type="dxa"/>
              <w:left w:w="15" w:type="dxa"/>
              <w:bottom w:w="15" w:type="dxa"/>
              <w:right w:w="15" w:type="dxa"/>
            </w:tcMar>
            <w:vAlign w:val="center"/>
          </w:tcPr>
          <w:bookmarkStart w:name="z366" w:id="326"/>
          <w:p>
            <w:pPr>
              <w:spacing w:after="20"/>
              <w:ind w:left="20"/>
              <w:jc w:val="both"/>
            </w:pPr>
            <w:r>
              <w:rPr>
                <w:rFonts w:ascii="Times New Roman"/>
                <w:b w:val="false"/>
                <w:i w:val="false"/>
                <w:color w:val="000000"/>
                <w:sz w:val="20"/>
              </w:rPr>
              <w:t>
Республика Казахстан</w:t>
            </w:r>
          </w:p>
          <w:bookmarkEnd w:id="326"/>
        </w:tc>
        <w:tc>
          <w:tcPr>
            <w:tcW w:w="10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строкам:</w:t>
            </w:r>
          </w:p>
        </w:tc>
      </w:tr>
      <w:tr>
        <w:trPr>
          <w:trHeight w:val="30" w:hRule="atLeast"/>
        </w:trPr>
        <w:tc>
          <w:tcPr>
            <w:tcW w:w="1427" w:type="dxa"/>
            <w:tcBorders/>
            <w:tcMar>
              <w:top w:w="15" w:type="dxa"/>
              <w:left w:w="15" w:type="dxa"/>
              <w:bottom w:w="15" w:type="dxa"/>
              <w:right w:w="15" w:type="dxa"/>
            </w:tcMar>
            <w:vAlign w:val="center"/>
          </w:tcPr>
          <w:bookmarkStart w:name="z367" w:id="327"/>
          <w:p>
            <w:pPr>
              <w:spacing w:after="20"/>
              <w:ind w:left="20"/>
              <w:jc w:val="both"/>
            </w:pPr>
            <w:r>
              <w:rPr>
                <w:rFonts w:ascii="Times New Roman"/>
                <w:b w:val="false"/>
                <w:i w:val="false"/>
                <w:color w:val="000000"/>
                <w:sz w:val="20"/>
              </w:rPr>
              <w:t>
Акмолинская</w:t>
            </w:r>
          </w:p>
          <w:bookmarkEnd w:id="327"/>
        </w:tc>
        <w:tc>
          <w:tcPr>
            <w:tcW w:w="10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гр.2 = гр.3 + гр.4</w:t>
            </w:r>
          </w:p>
        </w:tc>
      </w:tr>
      <w:tr>
        <w:trPr>
          <w:trHeight w:val="30" w:hRule="atLeast"/>
        </w:trPr>
        <w:tc>
          <w:tcPr>
            <w:tcW w:w="1427" w:type="dxa"/>
            <w:tcBorders/>
            <w:tcMar>
              <w:top w:w="15" w:type="dxa"/>
              <w:left w:w="15" w:type="dxa"/>
              <w:bottom w:w="15" w:type="dxa"/>
              <w:right w:w="15" w:type="dxa"/>
            </w:tcMar>
            <w:vAlign w:val="center"/>
          </w:tcPr>
          <w:bookmarkStart w:name="z368" w:id="328"/>
          <w:p>
            <w:pPr>
              <w:spacing w:after="20"/>
              <w:ind w:left="20"/>
              <w:jc w:val="both"/>
            </w:pPr>
            <w:r>
              <w:rPr>
                <w:rFonts w:ascii="Times New Roman"/>
                <w:b w:val="false"/>
                <w:i w:val="false"/>
                <w:color w:val="000000"/>
                <w:sz w:val="20"/>
              </w:rPr>
              <w:t>
Актюбинская</w:t>
            </w:r>
          </w:p>
          <w:bookmarkEnd w:id="328"/>
        </w:tc>
        <w:tc>
          <w:tcPr>
            <w:tcW w:w="10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гр.5 = гр.6 + гр.7</w:t>
            </w:r>
          </w:p>
        </w:tc>
      </w:tr>
      <w:tr>
        <w:trPr>
          <w:trHeight w:val="30" w:hRule="atLeast"/>
        </w:trPr>
        <w:tc>
          <w:tcPr>
            <w:tcW w:w="1427" w:type="dxa"/>
            <w:tcBorders/>
            <w:tcMar>
              <w:top w:w="15" w:type="dxa"/>
              <w:left w:w="15" w:type="dxa"/>
              <w:bottom w:w="15" w:type="dxa"/>
              <w:right w:w="15" w:type="dxa"/>
            </w:tcMar>
            <w:vAlign w:val="center"/>
          </w:tcPr>
          <w:bookmarkStart w:name="z369" w:id="329"/>
          <w:p>
            <w:pPr>
              <w:spacing w:after="20"/>
              <w:ind w:left="20"/>
              <w:jc w:val="both"/>
            </w:pPr>
            <w:r>
              <w:rPr>
                <w:rFonts w:ascii="Times New Roman"/>
                <w:b w:val="false"/>
                <w:i w:val="false"/>
                <w:color w:val="000000"/>
                <w:sz w:val="20"/>
              </w:rPr>
              <w:t>
Алматинская</w:t>
            </w:r>
          </w:p>
          <w:bookmarkEnd w:id="329"/>
        </w:tc>
        <w:tc>
          <w:tcPr>
            <w:tcW w:w="10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гр.8 = гр.1 + гр.2 – гр.5</w:t>
            </w:r>
          </w:p>
        </w:tc>
      </w:tr>
      <w:tr>
        <w:trPr>
          <w:trHeight w:val="30" w:hRule="atLeast"/>
        </w:trPr>
        <w:tc>
          <w:tcPr>
            <w:tcW w:w="1427" w:type="dxa"/>
            <w:tcBorders/>
            <w:tcMar>
              <w:top w:w="15" w:type="dxa"/>
              <w:left w:w="15" w:type="dxa"/>
              <w:bottom w:w="15" w:type="dxa"/>
              <w:right w:w="15" w:type="dxa"/>
            </w:tcMar>
            <w:vAlign w:val="center"/>
          </w:tcPr>
          <w:bookmarkStart w:name="z370" w:id="330"/>
          <w:p>
            <w:pPr>
              <w:spacing w:after="20"/>
              <w:ind w:left="20"/>
              <w:jc w:val="both"/>
            </w:pPr>
            <w:r>
              <w:rPr>
                <w:rFonts w:ascii="Times New Roman"/>
                <w:b w:val="false"/>
                <w:i w:val="false"/>
                <w:color w:val="000000"/>
                <w:sz w:val="20"/>
              </w:rPr>
              <w:t>
Атырауская</w:t>
            </w:r>
          </w:p>
          <w:bookmarkEnd w:id="330"/>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371" w:id="331"/>
          <w:p>
            <w:pPr>
              <w:spacing w:after="20"/>
              <w:ind w:left="20"/>
              <w:jc w:val="both"/>
            </w:pPr>
            <w:r>
              <w:rPr>
                <w:rFonts w:ascii="Times New Roman"/>
                <w:b w:val="false"/>
                <w:i w:val="false"/>
                <w:color w:val="000000"/>
                <w:sz w:val="20"/>
              </w:rPr>
              <w:t>
Западно-Казахстанская</w:t>
            </w:r>
          </w:p>
          <w:bookmarkEnd w:id="331"/>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372" w:id="332"/>
          <w:p>
            <w:pPr>
              <w:spacing w:after="20"/>
              <w:ind w:left="20"/>
              <w:jc w:val="both"/>
            </w:pPr>
            <w:r>
              <w:rPr>
                <w:rFonts w:ascii="Times New Roman"/>
                <w:b w:val="false"/>
                <w:i w:val="false"/>
                <w:color w:val="000000"/>
                <w:sz w:val="20"/>
              </w:rPr>
              <w:t>
Жамбылская</w:t>
            </w:r>
          </w:p>
          <w:bookmarkEnd w:id="332"/>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373" w:id="333"/>
          <w:p>
            <w:pPr>
              <w:spacing w:after="20"/>
              <w:ind w:left="20"/>
              <w:jc w:val="both"/>
            </w:pPr>
            <w:r>
              <w:rPr>
                <w:rFonts w:ascii="Times New Roman"/>
                <w:b w:val="false"/>
                <w:i w:val="false"/>
                <w:color w:val="000000"/>
                <w:sz w:val="20"/>
              </w:rPr>
              <w:t>
Карагандинская</w:t>
            </w:r>
          </w:p>
          <w:bookmarkEnd w:id="333"/>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374" w:id="334"/>
          <w:p>
            <w:pPr>
              <w:spacing w:after="20"/>
              <w:ind w:left="20"/>
              <w:jc w:val="both"/>
            </w:pPr>
            <w:r>
              <w:rPr>
                <w:rFonts w:ascii="Times New Roman"/>
                <w:b w:val="false"/>
                <w:i w:val="false"/>
                <w:color w:val="000000"/>
                <w:sz w:val="20"/>
              </w:rPr>
              <w:t>
Костанайская</w:t>
            </w:r>
          </w:p>
          <w:bookmarkEnd w:id="334"/>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375" w:id="335"/>
          <w:p>
            <w:pPr>
              <w:spacing w:after="20"/>
              <w:ind w:left="20"/>
              <w:jc w:val="both"/>
            </w:pPr>
            <w:r>
              <w:rPr>
                <w:rFonts w:ascii="Times New Roman"/>
                <w:b w:val="false"/>
                <w:i w:val="false"/>
                <w:color w:val="000000"/>
                <w:sz w:val="20"/>
              </w:rPr>
              <w:t>
Кызылординская</w:t>
            </w:r>
          </w:p>
          <w:bookmarkEnd w:id="335"/>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376" w:id="336"/>
          <w:p>
            <w:pPr>
              <w:spacing w:after="20"/>
              <w:ind w:left="20"/>
              <w:jc w:val="both"/>
            </w:pPr>
            <w:r>
              <w:rPr>
                <w:rFonts w:ascii="Times New Roman"/>
                <w:b w:val="false"/>
                <w:i w:val="false"/>
                <w:color w:val="000000"/>
                <w:sz w:val="20"/>
              </w:rPr>
              <w:t>
Мангистауская</w:t>
            </w:r>
          </w:p>
          <w:bookmarkEnd w:id="336"/>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377" w:id="337"/>
          <w:p>
            <w:pPr>
              <w:spacing w:after="20"/>
              <w:ind w:left="20"/>
              <w:jc w:val="both"/>
            </w:pPr>
            <w:r>
              <w:rPr>
                <w:rFonts w:ascii="Times New Roman"/>
                <w:b w:val="false"/>
                <w:i w:val="false"/>
                <w:color w:val="000000"/>
                <w:sz w:val="20"/>
              </w:rPr>
              <w:t>
Южно-Казахстанская</w:t>
            </w:r>
          </w:p>
          <w:bookmarkEnd w:id="337"/>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378" w:id="338"/>
          <w:p>
            <w:pPr>
              <w:spacing w:after="20"/>
              <w:ind w:left="20"/>
              <w:jc w:val="both"/>
            </w:pPr>
            <w:r>
              <w:rPr>
                <w:rFonts w:ascii="Times New Roman"/>
                <w:b w:val="false"/>
                <w:i w:val="false"/>
                <w:color w:val="000000"/>
                <w:sz w:val="20"/>
              </w:rPr>
              <w:t>
Павлодарская</w:t>
            </w:r>
          </w:p>
          <w:bookmarkEnd w:id="338"/>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379" w:id="339"/>
          <w:p>
            <w:pPr>
              <w:spacing w:after="20"/>
              <w:ind w:left="20"/>
              <w:jc w:val="both"/>
            </w:pPr>
            <w:r>
              <w:rPr>
                <w:rFonts w:ascii="Times New Roman"/>
                <w:b w:val="false"/>
                <w:i w:val="false"/>
                <w:color w:val="000000"/>
                <w:sz w:val="20"/>
              </w:rPr>
              <w:t>
Северо-Казахстанская</w:t>
            </w:r>
          </w:p>
          <w:bookmarkEnd w:id="339"/>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380" w:id="340"/>
          <w:p>
            <w:pPr>
              <w:spacing w:after="20"/>
              <w:ind w:left="20"/>
              <w:jc w:val="both"/>
            </w:pPr>
            <w:r>
              <w:rPr>
                <w:rFonts w:ascii="Times New Roman"/>
                <w:b w:val="false"/>
                <w:i w:val="false"/>
                <w:color w:val="000000"/>
                <w:sz w:val="20"/>
              </w:rPr>
              <w:t>
Восточно-Казахстанская</w:t>
            </w:r>
          </w:p>
          <w:bookmarkEnd w:id="340"/>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381" w:id="341"/>
          <w:p>
            <w:pPr>
              <w:spacing w:after="20"/>
              <w:ind w:left="20"/>
              <w:jc w:val="both"/>
            </w:pPr>
            <w:r>
              <w:rPr>
                <w:rFonts w:ascii="Times New Roman"/>
                <w:b w:val="false"/>
                <w:i w:val="false"/>
                <w:color w:val="000000"/>
                <w:sz w:val="20"/>
              </w:rPr>
              <w:t>
г. Астана</w:t>
            </w:r>
          </w:p>
          <w:bookmarkEnd w:id="341"/>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382" w:id="342"/>
          <w:p>
            <w:pPr>
              <w:spacing w:after="20"/>
              <w:ind w:left="20"/>
              <w:jc w:val="both"/>
            </w:pPr>
            <w:r>
              <w:rPr>
                <w:rFonts w:ascii="Times New Roman"/>
                <w:b w:val="false"/>
                <w:i w:val="false"/>
                <w:color w:val="000000"/>
                <w:sz w:val="20"/>
              </w:rPr>
              <w:t>
г. Алматы</w:t>
            </w:r>
          </w:p>
          <w:bookmarkEnd w:id="342"/>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составления баланса</w:t>
            </w:r>
            <w:r>
              <w:br/>
            </w:r>
            <w:r>
              <w:rPr>
                <w:rFonts w:ascii="Times New Roman"/>
                <w:b w:val="false"/>
                <w:i w:val="false"/>
                <w:color w:val="000000"/>
                <w:sz w:val="20"/>
              </w:rPr>
              <w:t>основных средств и расчета его показателей</w:t>
            </w:r>
          </w:p>
        </w:tc>
      </w:tr>
    </w:tbl>
    <w:bookmarkStart w:name="z384" w:id="343"/>
    <w:p>
      <w:pPr>
        <w:spacing w:after="0"/>
        <w:ind w:left="0"/>
        <w:jc w:val="left"/>
      </w:pPr>
      <w:r>
        <w:rPr>
          <w:rFonts w:ascii="Times New Roman"/>
          <w:b/>
          <w:i w:val="false"/>
          <w:color w:val="000000"/>
        </w:rPr>
        <w:t xml:space="preserve"> Расчет текущей стоимости объектов, введенных в эксплуатацию индивидуальными застройщиками</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683"/>
        <w:gridCol w:w="2494"/>
        <w:gridCol w:w="946"/>
        <w:gridCol w:w="1473"/>
        <w:gridCol w:w="947"/>
        <w:gridCol w:w="947"/>
        <w:gridCol w:w="947"/>
        <w:gridCol w:w="947"/>
        <w:gridCol w:w="1738"/>
      </w:tblGrid>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Hаличие основных средств на начало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в отчетном году</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средств на конец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введено в действие основных средств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причинам</w:t>
            </w: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основных средств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44"/>
          <w:p>
            <w:pPr>
              <w:spacing w:after="20"/>
              <w:ind w:left="20"/>
              <w:jc w:val="both"/>
            </w:pPr>
            <w:r>
              <w:rPr>
                <w:rFonts w:ascii="Times New Roman"/>
                <w:b w:val="false"/>
                <w:i w:val="false"/>
                <w:color w:val="000000"/>
                <w:sz w:val="20"/>
              </w:rPr>
              <w:t>
A</w:t>
            </w:r>
          </w:p>
          <w:bookmarkEnd w:id="344"/>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427"/>
        <w:gridCol w:w="10873"/>
      </w:tblGrid>
      <w:tr>
        <w:trPr>
          <w:trHeight w:val="30" w:hRule="atLeast"/>
        </w:trPr>
        <w:tc>
          <w:tcPr>
            <w:tcW w:w="1427" w:type="dxa"/>
            <w:tcBorders/>
            <w:tcMar>
              <w:top w:w="15" w:type="dxa"/>
              <w:left w:w="15" w:type="dxa"/>
              <w:bottom w:w="15" w:type="dxa"/>
              <w:right w:w="15" w:type="dxa"/>
            </w:tcMar>
            <w:vAlign w:val="center"/>
          </w:tcPr>
          <w:bookmarkStart w:name="z389" w:id="345"/>
          <w:p>
            <w:pPr>
              <w:spacing w:after="20"/>
              <w:ind w:left="20"/>
              <w:jc w:val="both"/>
            </w:pPr>
            <w:r>
              <w:rPr>
                <w:rFonts w:ascii="Times New Roman"/>
                <w:b w:val="false"/>
                <w:i w:val="false"/>
                <w:color w:val="000000"/>
                <w:sz w:val="20"/>
              </w:rPr>
              <w:t>
Республика Казахстан</w:t>
            </w:r>
          </w:p>
          <w:bookmarkEnd w:id="345"/>
        </w:tc>
        <w:tc>
          <w:tcPr>
            <w:tcW w:w="10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строкам:</w:t>
            </w:r>
          </w:p>
        </w:tc>
      </w:tr>
      <w:tr>
        <w:trPr>
          <w:trHeight w:val="30" w:hRule="atLeast"/>
        </w:trPr>
        <w:tc>
          <w:tcPr>
            <w:tcW w:w="1427" w:type="dxa"/>
            <w:tcBorders/>
            <w:tcMar>
              <w:top w:w="15" w:type="dxa"/>
              <w:left w:w="15" w:type="dxa"/>
              <w:bottom w:w="15" w:type="dxa"/>
              <w:right w:w="15" w:type="dxa"/>
            </w:tcMar>
            <w:vAlign w:val="center"/>
          </w:tcPr>
          <w:bookmarkStart w:name="z390" w:id="346"/>
          <w:p>
            <w:pPr>
              <w:spacing w:after="20"/>
              <w:ind w:left="20"/>
              <w:jc w:val="both"/>
            </w:pPr>
            <w:r>
              <w:rPr>
                <w:rFonts w:ascii="Times New Roman"/>
                <w:b w:val="false"/>
                <w:i w:val="false"/>
                <w:color w:val="000000"/>
                <w:sz w:val="20"/>
              </w:rPr>
              <w:t>
Акмолинская</w:t>
            </w:r>
          </w:p>
          <w:bookmarkEnd w:id="346"/>
        </w:tc>
        <w:tc>
          <w:tcPr>
            <w:tcW w:w="10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гр.2 = гр.3 + гр.4</w:t>
            </w:r>
          </w:p>
        </w:tc>
      </w:tr>
      <w:tr>
        <w:trPr>
          <w:trHeight w:val="30" w:hRule="atLeast"/>
        </w:trPr>
        <w:tc>
          <w:tcPr>
            <w:tcW w:w="1427" w:type="dxa"/>
            <w:tcBorders/>
            <w:tcMar>
              <w:top w:w="15" w:type="dxa"/>
              <w:left w:w="15" w:type="dxa"/>
              <w:bottom w:w="15" w:type="dxa"/>
              <w:right w:w="15" w:type="dxa"/>
            </w:tcMar>
            <w:vAlign w:val="center"/>
          </w:tcPr>
          <w:bookmarkStart w:name="z391" w:id="347"/>
          <w:p>
            <w:pPr>
              <w:spacing w:after="20"/>
              <w:ind w:left="20"/>
              <w:jc w:val="both"/>
            </w:pPr>
            <w:r>
              <w:rPr>
                <w:rFonts w:ascii="Times New Roman"/>
                <w:b w:val="false"/>
                <w:i w:val="false"/>
                <w:color w:val="000000"/>
                <w:sz w:val="20"/>
              </w:rPr>
              <w:t>
Актюбинская</w:t>
            </w:r>
          </w:p>
          <w:bookmarkEnd w:id="347"/>
        </w:tc>
        <w:tc>
          <w:tcPr>
            <w:tcW w:w="10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гр.5 = гр.6 + гр.7</w:t>
            </w:r>
          </w:p>
        </w:tc>
      </w:tr>
      <w:tr>
        <w:trPr>
          <w:trHeight w:val="30" w:hRule="atLeast"/>
        </w:trPr>
        <w:tc>
          <w:tcPr>
            <w:tcW w:w="1427" w:type="dxa"/>
            <w:tcBorders/>
            <w:tcMar>
              <w:top w:w="15" w:type="dxa"/>
              <w:left w:w="15" w:type="dxa"/>
              <w:bottom w:w="15" w:type="dxa"/>
              <w:right w:w="15" w:type="dxa"/>
            </w:tcMar>
            <w:vAlign w:val="center"/>
          </w:tcPr>
          <w:bookmarkStart w:name="z392" w:id="348"/>
          <w:p>
            <w:pPr>
              <w:spacing w:after="20"/>
              <w:ind w:left="20"/>
              <w:jc w:val="both"/>
            </w:pPr>
            <w:r>
              <w:rPr>
                <w:rFonts w:ascii="Times New Roman"/>
                <w:b w:val="false"/>
                <w:i w:val="false"/>
                <w:color w:val="000000"/>
                <w:sz w:val="20"/>
              </w:rPr>
              <w:t>
Алматинская</w:t>
            </w:r>
          </w:p>
          <w:bookmarkEnd w:id="348"/>
        </w:tc>
        <w:tc>
          <w:tcPr>
            <w:tcW w:w="108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гр.8 = гр.1 + гр.2 – гр.5</w:t>
            </w:r>
          </w:p>
        </w:tc>
      </w:tr>
      <w:tr>
        <w:trPr>
          <w:trHeight w:val="30" w:hRule="atLeast"/>
        </w:trPr>
        <w:tc>
          <w:tcPr>
            <w:tcW w:w="1427" w:type="dxa"/>
            <w:tcBorders/>
            <w:tcMar>
              <w:top w:w="15" w:type="dxa"/>
              <w:left w:w="15" w:type="dxa"/>
              <w:bottom w:w="15" w:type="dxa"/>
              <w:right w:w="15" w:type="dxa"/>
            </w:tcMar>
            <w:vAlign w:val="center"/>
          </w:tcPr>
          <w:bookmarkStart w:name="z393" w:id="349"/>
          <w:p>
            <w:pPr>
              <w:spacing w:after="20"/>
              <w:ind w:left="20"/>
              <w:jc w:val="both"/>
            </w:pPr>
            <w:r>
              <w:rPr>
                <w:rFonts w:ascii="Times New Roman"/>
                <w:b w:val="false"/>
                <w:i w:val="false"/>
                <w:color w:val="000000"/>
                <w:sz w:val="20"/>
              </w:rPr>
              <w:t>
Атырауская</w:t>
            </w:r>
          </w:p>
          <w:bookmarkEnd w:id="349"/>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394" w:id="350"/>
          <w:p>
            <w:pPr>
              <w:spacing w:after="20"/>
              <w:ind w:left="20"/>
              <w:jc w:val="both"/>
            </w:pPr>
            <w:r>
              <w:rPr>
                <w:rFonts w:ascii="Times New Roman"/>
                <w:b w:val="false"/>
                <w:i w:val="false"/>
                <w:color w:val="000000"/>
                <w:sz w:val="20"/>
              </w:rPr>
              <w:t>
Западно-Казахстанская</w:t>
            </w:r>
          </w:p>
          <w:bookmarkEnd w:id="350"/>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395" w:id="351"/>
          <w:p>
            <w:pPr>
              <w:spacing w:after="20"/>
              <w:ind w:left="20"/>
              <w:jc w:val="both"/>
            </w:pPr>
            <w:r>
              <w:rPr>
                <w:rFonts w:ascii="Times New Roman"/>
                <w:b w:val="false"/>
                <w:i w:val="false"/>
                <w:color w:val="000000"/>
                <w:sz w:val="20"/>
              </w:rPr>
              <w:t>
Жамбылская</w:t>
            </w:r>
          </w:p>
          <w:bookmarkEnd w:id="351"/>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396" w:id="352"/>
          <w:p>
            <w:pPr>
              <w:spacing w:after="20"/>
              <w:ind w:left="20"/>
              <w:jc w:val="both"/>
            </w:pPr>
            <w:r>
              <w:rPr>
                <w:rFonts w:ascii="Times New Roman"/>
                <w:b w:val="false"/>
                <w:i w:val="false"/>
                <w:color w:val="000000"/>
                <w:sz w:val="20"/>
              </w:rPr>
              <w:t>
Карагандинская</w:t>
            </w:r>
          </w:p>
          <w:bookmarkEnd w:id="352"/>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397" w:id="353"/>
          <w:p>
            <w:pPr>
              <w:spacing w:after="20"/>
              <w:ind w:left="20"/>
              <w:jc w:val="both"/>
            </w:pPr>
            <w:r>
              <w:rPr>
                <w:rFonts w:ascii="Times New Roman"/>
                <w:b w:val="false"/>
                <w:i w:val="false"/>
                <w:color w:val="000000"/>
                <w:sz w:val="20"/>
              </w:rPr>
              <w:t>
Костанайская</w:t>
            </w:r>
          </w:p>
          <w:bookmarkEnd w:id="353"/>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398" w:id="354"/>
          <w:p>
            <w:pPr>
              <w:spacing w:after="20"/>
              <w:ind w:left="20"/>
              <w:jc w:val="both"/>
            </w:pPr>
            <w:r>
              <w:rPr>
                <w:rFonts w:ascii="Times New Roman"/>
                <w:b w:val="false"/>
                <w:i w:val="false"/>
                <w:color w:val="000000"/>
                <w:sz w:val="20"/>
              </w:rPr>
              <w:t>
Кызылординская</w:t>
            </w:r>
          </w:p>
          <w:bookmarkEnd w:id="354"/>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399" w:id="355"/>
          <w:p>
            <w:pPr>
              <w:spacing w:after="20"/>
              <w:ind w:left="20"/>
              <w:jc w:val="both"/>
            </w:pPr>
            <w:r>
              <w:rPr>
                <w:rFonts w:ascii="Times New Roman"/>
                <w:b w:val="false"/>
                <w:i w:val="false"/>
                <w:color w:val="000000"/>
                <w:sz w:val="20"/>
              </w:rPr>
              <w:t>
Мангистауская</w:t>
            </w:r>
          </w:p>
          <w:bookmarkEnd w:id="355"/>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400" w:id="356"/>
          <w:p>
            <w:pPr>
              <w:spacing w:after="20"/>
              <w:ind w:left="20"/>
              <w:jc w:val="both"/>
            </w:pPr>
            <w:r>
              <w:rPr>
                <w:rFonts w:ascii="Times New Roman"/>
                <w:b w:val="false"/>
                <w:i w:val="false"/>
                <w:color w:val="000000"/>
                <w:sz w:val="20"/>
              </w:rPr>
              <w:t>
Южно-Казахстанская</w:t>
            </w:r>
          </w:p>
          <w:bookmarkEnd w:id="356"/>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401" w:id="357"/>
          <w:p>
            <w:pPr>
              <w:spacing w:after="20"/>
              <w:ind w:left="20"/>
              <w:jc w:val="both"/>
            </w:pPr>
            <w:r>
              <w:rPr>
                <w:rFonts w:ascii="Times New Roman"/>
                <w:b w:val="false"/>
                <w:i w:val="false"/>
                <w:color w:val="000000"/>
                <w:sz w:val="20"/>
              </w:rPr>
              <w:t>
Павлодарская</w:t>
            </w:r>
          </w:p>
          <w:bookmarkEnd w:id="357"/>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402" w:id="358"/>
          <w:p>
            <w:pPr>
              <w:spacing w:after="20"/>
              <w:ind w:left="20"/>
              <w:jc w:val="both"/>
            </w:pPr>
            <w:r>
              <w:rPr>
                <w:rFonts w:ascii="Times New Roman"/>
                <w:b w:val="false"/>
                <w:i w:val="false"/>
                <w:color w:val="000000"/>
                <w:sz w:val="20"/>
              </w:rPr>
              <w:t>
Северо-Казахстанская</w:t>
            </w:r>
          </w:p>
          <w:bookmarkEnd w:id="358"/>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403" w:id="359"/>
          <w:p>
            <w:pPr>
              <w:spacing w:after="20"/>
              <w:ind w:left="20"/>
              <w:jc w:val="both"/>
            </w:pPr>
            <w:r>
              <w:rPr>
                <w:rFonts w:ascii="Times New Roman"/>
                <w:b w:val="false"/>
                <w:i w:val="false"/>
                <w:color w:val="000000"/>
                <w:sz w:val="20"/>
              </w:rPr>
              <w:t>
Восточно-Казахстанская</w:t>
            </w:r>
          </w:p>
          <w:bookmarkEnd w:id="359"/>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404" w:id="360"/>
          <w:p>
            <w:pPr>
              <w:spacing w:after="20"/>
              <w:ind w:left="20"/>
              <w:jc w:val="both"/>
            </w:pPr>
            <w:r>
              <w:rPr>
                <w:rFonts w:ascii="Times New Roman"/>
                <w:b w:val="false"/>
                <w:i w:val="false"/>
                <w:color w:val="000000"/>
                <w:sz w:val="20"/>
              </w:rPr>
              <w:t>
г. Астана</w:t>
            </w:r>
          </w:p>
          <w:bookmarkEnd w:id="360"/>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7" w:type="dxa"/>
            <w:tcBorders/>
            <w:tcMar>
              <w:top w:w="15" w:type="dxa"/>
              <w:left w:w="15" w:type="dxa"/>
              <w:bottom w:w="15" w:type="dxa"/>
              <w:right w:w="15" w:type="dxa"/>
            </w:tcMar>
            <w:vAlign w:val="center"/>
          </w:tcPr>
          <w:bookmarkStart w:name="z405" w:id="361"/>
          <w:p>
            <w:pPr>
              <w:spacing w:after="20"/>
              <w:ind w:left="20"/>
              <w:jc w:val="both"/>
            </w:pPr>
            <w:r>
              <w:rPr>
                <w:rFonts w:ascii="Times New Roman"/>
                <w:b w:val="false"/>
                <w:i w:val="false"/>
                <w:color w:val="000000"/>
                <w:sz w:val="20"/>
              </w:rPr>
              <w:t>
г. Алматы</w:t>
            </w:r>
          </w:p>
          <w:bookmarkEnd w:id="361"/>
        </w:tc>
        <w:tc>
          <w:tcPr>
            <w:tcW w:w="108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составления баланса</w:t>
            </w:r>
            <w:r>
              <w:br/>
            </w:r>
            <w:r>
              <w:rPr>
                <w:rFonts w:ascii="Times New Roman"/>
                <w:b w:val="false"/>
                <w:i w:val="false"/>
                <w:color w:val="000000"/>
                <w:sz w:val="20"/>
              </w:rPr>
              <w:t>основных средств и расчета его показателей</w:t>
            </w:r>
          </w:p>
        </w:tc>
      </w:tr>
    </w:tbl>
    <w:bookmarkStart w:name="z407" w:id="362"/>
    <w:p>
      <w:pPr>
        <w:spacing w:after="0"/>
        <w:ind w:left="0"/>
        <w:jc w:val="left"/>
      </w:pPr>
      <w:r>
        <w:rPr>
          <w:rFonts w:ascii="Times New Roman"/>
          <w:b/>
          <w:i w:val="false"/>
          <w:color w:val="000000"/>
        </w:rPr>
        <w:t xml:space="preserve"> Перечень применяемых индексов цен для переоценки основных средств</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3"/>
        <w:gridCol w:w="3117"/>
        <w:gridCol w:w="940"/>
        <w:gridCol w:w="1145"/>
        <w:gridCol w:w="940"/>
        <w:gridCol w:w="916"/>
        <w:gridCol w:w="940"/>
        <w:gridCol w:w="91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 (подгрупп) основных фондов</w:t>
            </w:r>
          </w:p>
        </w:tc>
        <w:tc>
          <w:tcPr>
            <w:tcW w:w="3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(подгрупп) основных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предприятий-производителей промышленной продукции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импортных поставок продукции в Республику Казахстан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w:t>
            </w:r>
            <w:r>
              <w:br/>
            </w:r>
            <w:r>
              <w:rPr>
                <w:rFonts w:ascii="Times New Roman"/>
                <w:b w:val="false"/>
                <w:i w:val="false"/>
                <w:color w:val="000000"/>
                <w:sz w:val="20"/>
              </w:rPr>
              <w:t>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w:t>
            </w:r>
            <w:r>
              <w:br/>
            </w:r>
            <w:r>
              <w:rPr>
                <w:rFonts w:ascii="Times New Roman"/>
                <w:b w:val="false"/>
                <w:i w:val="false"/>
                <w:color w:val="000000"/>
                <w:sz w:val="20"/>
              </w:rPr>
              <w:t>Федерации</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СКПП</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СКП</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продукции по ТНВЭД</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 в строительстве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 на СМР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объекты гражданского строительства (автомагистрали, мосты, туннели т.д.)</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 на СМР</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и оборудование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прицепы и полуприцепы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Кузова автомобильные, прицепы, полуприцепы</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Локомотивы железнодорожные, вагоны моторные, трамвайные и подвижной состав</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летательные воздушные и космические летательные аппараты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транспортное, не включенное в другие группировки</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машины и оборудование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Насосы и компрессоры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общего назначения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горелки печные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подъемно-транспортное</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холодильное и </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вентиляционно-промышленное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общего назначения прочее, не включенное в другие группировки</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сельского и лесного хозяйства</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специального назначения прочее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металлургии</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горнодобывающей промышленности, разработки карьеров и строительства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обработки продуктов пищевых, напитков и изделий табачных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текстильной, швейной и кожевенной промышленности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производства бумаги и картона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III.2.6.6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специального назначения прочее</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бытовые, не включенные в другие группировки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III.2.8.1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бытовые электрические</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бытовые не электрические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офисное и техника вычислительная (компьютеры)</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аппаратура, не включенные в другие группировки</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III.2.10.1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Электродвигатели, генераторы и трансформаторы</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III.2.10.2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электрораспределительная и регулирующая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Кабели коаксильные и проводники электрического тока коаксильные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элементы первичные и батареи элементов первичных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III.2.10.5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электрическое прочее</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аппаратура для радио, телевидения и связи</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инструменты медицинские, приборы точные и оптические, часы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Парогенераторы, кроме катков водяных центрального отопления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3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промышленные, не включенные в другие группировки (инструмент, инвентарь)</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Взрослый рабочий и продуктивный скот</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 на соответствующую сельхозпродукцию</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цен на соответствующую сельхозпродукцию</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Методике составления баланса</w:t>
            </w:r>
            <w:r>
              <w:br/>
            </w:r>
            <w:r>
              <w:rPr>
                <w:rFonts w:ascii="Times New Roman"/>
                <w:b w:val="false"/>
                <w:i w:val="false"/>
                <w:color w:val="000000"/>
                <w:sz w:val="20"/>
              </w:rPr>
              <w:t>основных средств и расчета его показателей</w:t>
            </w:r>
          </w:p>
        </w:tc>
      </w:tr>
    </w:tbl>
    <w:bookmarkStart w:name="z498" w:id="363"/>
    <w:p>
      <w:pPr>
        <w:spacing w:after="0"/>
        <w:ind w:left="0"/>
        <w:jc w:val="left"/>
      </w:pPr>
      <w:r>
        <w:rPr>
          <w:rFonts w:ascii="Times New Roman"/>
          <w:b/>
          <w:i w:val="false"/>
          <w:color w:val="000000"/>
        </w:rPr>
        <w:t xml:space="preserve"> Индексы увеличения стоимости основных средств</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973"/>
        <w:gridCol w:w="1543"/>
        <w:gridCol w:w="2214"/>
        <w:gridCol w:w="2215"/>
        <w:gridCol w:w="2215"/>
        <w:gridCol w:w="1855"/>
      </w:tblGrid>
      <w:tr>
        <w:trPr>
          <w:trHeight w:val="30" w:hRule="atLeast"/>
        </w:trPr>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64"/>
          <w:p>
            <w:pPr>
              <w:spacing w:after="20"/>
              <w:ind w:left="20"/>
              <w:jc w:val="both"/>
            </w:pPr>
            <w:r>
              <w:rPr>
                <w:rFonts w:ascii="Times New Roman"/>
                <w:b w:val="false"/>
                <w:i w:val="false"/>
                <w:color w:val="000000"/>
                <w:sz w:val="20"/>
              </w:rPr>
              <w:t>
№ групп (подгрупп) основных средств</w:t>
            </w:r>
          </w:p>
          <w:bookmarkEnd w:id="364"/>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w:t>
            </w:r>
            <w:r>
              <w:br/>
            </w:r>
            <w:r>
              <w:rPr>
                <w:rFonts w:ascii="Times New Roman"/>
                <w:b w:val="false"/>
                <w:i w:val="false"/>
                <w:color w:val="000000"/>
                <w:sz w:val="20"/>
              </w:rPr>
              <w:t>
(подгрупп) основных средств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Индексы увеличения стоимости основных средств,</w:t>
            </w:r>
            <w:r>
              <w:br/>
            </w:r>
            <w:r>
              <w:rPr>
                <w:rFonts w:ascii="Times New Roman"/>
                <w:b w:val="false"/>
                <w:i w:val="false"/>
                <w:color w:val="000000"/>
                <w:sz w:val="20"/>
              </w:rPr>
              <w:t>
со степенью износа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и более %</w:t>
            </w:r>
          </w:p>
        </w:tc>
      </w:tr>
      <w:tr>
        <w:trPr>
          <w:trHeight w:val="30" w:hRule="atLeast"/>
        </w:trPr>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