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457f" w14:textId="70d4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31 марта 2015 года № 386 "Об утверждении Правил определения исторических затрат и стоимости геологической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августа 2016 года № 639. Зарегистрирован в Министерстве юстиции Республики Казахстан 12 января 2017 года № 14669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386 «Об утверждении Правил определения исторических затрат и стоимости геологической информации» (зарегистрированный в Реестре государственной регистрации нормативных правовых актов за № 11330, опубликованный 25 июня 2015 года в информационно-правовой системе «Әділет»),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исторических затрат и стоимости геологической информации,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определения исторических затрат и стоимости геологической информации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32-2)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24 июня 2010 года «О недрах и недропользовании» (далее – Закон) и определяют порядок определения исторических затрат и стоимости геологической информации.»;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«4. Исторические затраты определяются для всех видов полезных ископаемых, включая общераспространенные полезные ископаемые, подземные воды и лечебные грязи. Размер исторических затрат и стоимость геологической информации определяется уполномоченным органом по изучению и использованию недр (далее – уполномоченный орган).»;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«8. По участку недр для проведения разведки или совмещенной разведки и добычи, а также недропользователю, обнаружившему и оценившему месторождение на основании контракта на разведку, и имеющему исключительное право на заключение контракта на добычу без проведения конкурса на основе прямых переговоров, исторические затраты рассчитываются в пределах геологического отвода и включают в объемах, пропорциональных площади геологического отвода, региональные геолого-геофизические исследования (выполненные в пределах площади поисково-оценочных работ), поисковые и поисково-оценочные работы, разведку, доразведку флангов и глубоких горизонтов, технологические исследования, исследования на безрудность промышленных площадок, гидрогеологические исследования для водоснабжения будущего добывающего предприятия, научно-исследовательские, опытно-методические, опытно-конструкторские и другие исследования, связанные с изучением участка недр.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Победителю конкурса или лицу, получившему право недропользования на основе прямых переговоров на добычу, исторические затраты рассчитываются в пределах горного отвода и включают региональные геолого-геофизические исследования (выполненные в пределах площади поисково-оценочных работ), поисковые и поисково-оценочные работы, разведку, доразведку флангов и глубоких горизонтов, технологические исследования, исследования на безрудность промышленных площадок, гидрогеологические исследования для водоснабжения будущего добывающего предприятия, научно-исследовательские, опытно-методические, опытно-конструкторские и другие исследования, связанные с изучением участка недр.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недропользование для проведения добычи передана часть запасов месторождения, то исторические затраты рассчитываются пропорционально этой части запасов от утвержденных запасов месторождения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«11. Для определения стоимости геологической информации при получении права недропользования на добычу и совмещенную разведку и добычу применяются процентные ставки от суммы исторических затрат. Процентные ставки дифференцируются в зависимости от вида полезного ископаемого: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Углеводородное сырье: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разведка и добыча - 2 %, добыча - 3 %.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Твердые полезные ископаемые (включая общераспространенные):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разведка и добыча - 2 %, добыча - 2,5 %.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Подземные воды (включая лечебные грязи):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разведка и добыча - 2,5 %, добыча - 4 %.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геологической информации при получении права недропользования на разведку определяется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геол.инф.= Кмрп х Sконт.тер. х Кп,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геол.инф. – стоимость геологической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Кмрп – коэффициент месячного расчетного показателя по видам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Sконт.тер. – общая площадь контрактной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Кп – поправочный коэффициент по видам полезных ископаемых.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месячного расчетного показателя дифференцируется в зависимости от вида полезного ископаемого: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углеводородное сырье – 310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твердые полезные ископаемые – 150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общераспространенные полезные ископаемые – 100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подземные воды (включая лечебные грязи) – 50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Поправочный коэффициент дифференцируется в зависимости от вида полезного ископаемого: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углеводородное сырье – 0,01;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твердые полезные ископаемые – 0,015;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общераспространенные полезные ископаемые – 0,015;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подземные воды (включая лечебные грязи) – 0,015.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геологической информации, определенная при получении права на разведку, не входит в стоимость геологической информации, определяемой при получении права недропользования на добычу или совмещенную разведку и добычу.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одной единицы вторичной геологической информации, свободной от недропользования определяется в размере одного месячного расчетного показателя.».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геологии и недропользования Министерства по инвестициям и развитию Республики Казахстан (Нурабаев Б.К.)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«Республиканский центр правовой информации» для официального опубликования и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по инвестициям и развитию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по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Ж. Касымбек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«СОГЛАСОВАН»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 К. Бишимбаев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7 декабря 2016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«СОГЛАСОВАН»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 К. Бозумбаев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19 ноября 2016 год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