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2b7fa" w14:textId="fc2b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энергетики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 декабря 2016 года № 300. Зарегистрирован в Министерстве юстиции Республики Казахстан 12 января 2017 года № 14668. Утратил силу приказом Председателя Комитета по статистике Министерства национальной экономики Республики Казахстан от 8 ноября 2017 года № 160.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08.11.2017 </w:t>
      </w:r>
      <w:r>
        <w:rPr>
          <w:rFonts w:ascii="Times New Roman"/>
          <w:b w:val="false"/>
          <w:i w:val="false"/>
          <w:color w:val="ff0000"/>
          <w:sz w:val="28"/>
        </w:rPr>
        <w:t>№ 160</w:t>
      </w:r>
      <w:r>
        <w:rPr>
          <w:rFonts w:ascii="Times New Roman"/>
          <w:b w:val="false"/>
          <w:i w:val="false"/>
          <w:color w:val="ff0000"/>
          <w:sz w:val="28"/>
        </w:rPr>
        <w:t xml:space="preserve"> (вводится в действие с 01.01.2018).</w:t>
      </w:r>
    </w:p>
    <w:bookmarkStart w:name="z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работе водопровода, канализации и их отдельных сетей" (код 151112008, индекс 1-ВК,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6"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работе водопровода, канализации и их отдельных сетей" (код 151112008, индекс 1-ВК,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о работе тепловых электростанций и котельных" (код 301112002, индекс 6-ТП,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8"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о работе тепловых электростанций и котельных" (код 301112002, индекс 6-ТП,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о газовой сети" (код 301112001, индекс 1-ГАЗ,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о газовой сети" (код 301112001, индекс 1-ГАЗ,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"Топливно-энергетический баланс" (код 301112003, индекс 1-ТЭБ,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"Топливно-энергетический баланс" (код 301112003, индекс 1-ТЭБ,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10"/>
    <w:bookmarkStart w:name="z14"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5" w:id="12"/>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12"/>
    <w:bookmarkStart w:name="z16" w:id="13"/>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3"/>
    <w:bookmarkStart w:name="z17" w:id="14"/>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14"/>
    <w:bookmarkStart w:name="z18" w:id="15"/>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15"/>
    <w:bookmarkStart w:name="z19" w:id="16"/>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6"/>
    <w:bookmarkStart w:name="z20"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Комитета по</w:t>
            </w:r>
          </w:p>
          <w:p>
            <w:pPr>
              <w:spacing w:after="20"/>
              <w:ind w:left="20"/>
              <w:jc w:val="both"/>
            </w:pPr>
          </w:p>
          <w:p>
            <w:pPr>
              <w:spacing w:after="20"/>
              <w:ind w:left="20"/>
              <w:jc w:val="both"/>
            </w:pPr>
            <w:r>
              <w:rPr>
                <w:rFonts w:ascii="Times New Roman"/>
                <w:b w:val="false"/>
                <w:i/>
                <w:color w:val="000000"/>
                <w:sz w:val="20"/>
              </w:rPr>
              <w:t>статистике Министерства</w:t>
            </w:r>
          </w:p>
          <w:p>
            <w:pPr>
              <w:spacing w:after="20"/>
              <w:ind w:left="20"/>
              <w:jc w:val="both"/>
            </w:pPr>
            <w:r>
              <w:rPr>
                <w:rFonts w:ascii="Times New Roman"/>
                <w:b w:val="false"/>
                <w:i/>
                <w:color w:val="000000"/>
                <w:sz w:val="20"/>
              </w:rPr>
              <w:t>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22"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 К. Бозумбаев</w:t>
      </w:r>
    </w:p>
    <w:p>
      <w:pPr>
        <w:spacing w:after="0"/>
        <w:ind w:left="0"/>
        <w:jc w:val="both"/>
      </w:pPr>
      <w:r>
        <w:rPr>
          <w:rFonts w:ascii="Times New Roman"/>
          <w:b w:val="false"/>
          <w:i w:val="false"/>
          <w:color w:val="000000"/>
          <w:sz w:val="28"/>
        </w:rPr>
        <w:t>9 декабря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bookmarkStart w:name="z24" w:id="19"/>
          <w:p>
            <w:pPr>
              <w:spacing w:after="20"/>
              <w:ind w:left="20"/>
              <w:jc w:val="both"/>
            </w:pPr>
          </w:p>
          <w:bookmarkEnd w:id="19"/>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w:t>
            </w:r>
          </w:p>
          <w:p>
            <w:pPr>
              <w:spacing w:after="20"/>
              <w:ind w:left="20"/>
              <w:jc w:val="both"/>
            </w:pPr>
          </w:p>
          <w:p>
            <w:pPr>
              <w:spacing w:after="20"/>
              <w:ind w:left="20"/>
              <w:jc w:val="both"/>
            </w:pPr>
            <w:r>
              <w:rPr>
                <w:rFonts w:ascii="Times New Roman"/>
                <w:b/>
                <w:i w:val="false"/>
                <w:color w:val="000000"/>
                <w:sz w:val="20"/>
              </w:rPr>
              <w:t>министрлігі Статистика комитеті төрағасының 2016 жылғы</w:t>
            </w:r>
          </w:p>
          <w:p>
            <w:pPr>
              <w:spacing w:after="20"/>
              <w:ind w:left="20"/>
              <w:jc w:val="both"/>
            </w:pPr>
            <w:r>
              <w:rPr>
                <w:rFonts w:ascii="Times New Roman"/>
                <w:b/>
                <w:i w:val="false"/>
                <w:color w:val="000000"/>
                <w:sz w:val="20"/>
              </w:rPr>
              <w:t xml:space="preserve">
2 желтоқсан № 300 бұйрығына </w:t>
            </w:r>
          </w:p>
          <w:p>
            <w:pPr>
              <w:spacing w:after="20"/>
              <w:ind w:left="20"/>
              <w:jc w:val="both"/>
            </w:pPr>
            <w:r>
              <w:rPr>
                <w:rFonts w:ascii="Times New Roman"/>
                <w:b/>
                <w:i w:val="false"/>
                <w:color w:val="000000"/>
                <w:sz w:val="20"/>
              </w:rPr>
              <w:t>1-қосымша
</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bookmarkEnd w:id="20"/>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21"/>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до 1 часа</w:t>
                  </w:r>
                </w:p>
                <w:bookmarkEnd w:id="2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w:t>
            </w:r>
            <w:r>
              <w:rPr>
                <w:rFonts w:ascii="Times New Roman"/>
                <w:b/>
                <w:i w:val="false"/>
                <w:color w:val="000000"/>
                <w:sz w:val="20"/>
              </w:rPr>
              <w:t xml:space="preserve"> сайтынан алуға болады</w:t>
            </w:r>
          </w:p>
          <w:bookmarkEnd w:id="23"/>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4"/>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151112008</w:t>
            </w:r>
          </w:p>
          <w:bookmarkEnd w:id="25"/>
          <w:p>
            <w:pPr>
              <w:spacing w:after="20"/>
              <w:ind w:left="20"/>
              <w:jc w:val="both"/>
            </w:pPr>
            <w:r>
              <w:rPr>
                <w:rFonts w:ascii="Times New Roman"/>
                <w:b w:val="false"/>
                <w:i w:val="false"/>
                <w:color w:val="000000"/>
                <w:sz w:val="20"/>
              </w:rPr>
              <w:t>
Код статистической формы 151112008</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 құбыры, кәріз және олардың жеке желілерінің жұмыстары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t>
            </w:r>
            <w:r>
              <w:rPr>
                <w:rFonts w:ascii="Times New Roman"/>
                <w:b/>
                <w:i w:val="false"/>
                <w:color w:val="000000"/>
                <w:sz w:val="20"/>
              </w:rPr>
              <w:t xml:space="preserve">1-ВК </w:t>
            </w:r>
          </w:p>
          <w:bookmarkEnd w:id="26"/>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 и их отдельных сетей</w:t>
            </w:r>
          </w:p>
        </w:tc>
      </w:tr>
      <w:tr>
        <w:trPr>
          <w:trHeight w:val="30" w:hRule="atLeast"/>
        </w:trPr>
        <w:tc>
          <w:tcPr>
            <w:tcW w:w="0" w:type="auto"/>
            <w:gridSpan w:val="2"/>
            <w:vMerge w:val="restart"/>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27"/>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bookmarkEnd w:id="28"/>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02100" cy="596900"/>
                          </a:xfrm>
                          <a:prstGeom prst="rect">
                            <a:avLst/>
                          </a:prstGeom>
                        </pic:spPr>
                      </pic:pic>
                    </a:graphicData>
                  </a:graphic>
                </wp:inline>
              </w:drawing>
            </w:r>
          </w:p>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29"/>
          <w:p>
            <w:pPr>
              <w:spacing w:after="20"/>
              <w:ind w:left="20"/>
              <w:jc w:val="both"/>
            </w:pPr>
            <w:r>
              <w:rPr>
                <w:rFonts w:ascii="Times New Roman"/>
                <w:b w:val="false"/>
                <w:i w:val="false"/>
                <w:color w:val="000000"/>
                <w:sz w:val="20"/>
              </w:rPr>
              <w:t>
год</w:t>
            </w: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2"/>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(бұдан әрі – ЭҚЖЖ) 36, 37 – кодтарына сәйкес негізгі және қосалқы қызмет түрлері "Суды жинау, өңдеу және бөлу", "Кәріз жүйесі" болып табылатын барлық заңды тұлғалар және (немесе) олардың құрылымдық жəне оқшауланған бөлімшелері тапсырады.</w:t>
            </w:r>
          </w:p>
          <w:bookmarkEnd w:id="30"/>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(далее – ОКЭД) – 36, 37.</w:t>
            </w:r>
          </w:p>
        </w:tc>
      </w:tr>
      <w:tr>
        <w:trPr>
          <w:trHeight w:val="30" w:hRule="atLeast"/>
        </w:trPr>
        <w:tc>
          <w:tcPr>
            <w:tcW w:w="0" w:type="auto"/>
            <w:gridSpan w:val="8"/>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22 ақпанына (қоса алғанға) дейін.</w:t>
            </w:r>
          </w:p>
          <w:bookmarkEnd w:id="31"/>
          <w:p>
            <w:pPr>
              <w:spacing w:after="20"/>
              <w:ind w:left="20"/>
              <w:jc w:val="both"/>
            </w:pPr>
            <w:r>
              <w:rPr>
                <w:rFonts w:ascii="Times New Roman"/>
                <w:b w:val="false"/>
                <w:i w:val="false"/>
                <w:color w:val="000000"/>
                <w:sz w:val="20"/>
              </w:rPr>
              <w:t>
Срок представления – до 22 февраля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2"/>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0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00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Объектінің нақты орналасқан орнын көрсетіңіз (респонденттің тіркелген жеріне қарамастан) – облыс, қала, аудан, елді мекен</w:t>
            </w:r>
          </w:p>
          <w:bookmarkEnd w:id="33"/>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1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r>
              <w:rPr>
                <w:rFonts w:ascii="Times New Roman"/>
                <w:b/>
                <w:i w:val="false"/>
                <w:color w:val="000000"/>
                <w:sz w:val="20"/>
              </w:rPr>
              <w:t>Әкімшілік – аумақтық объектілер жіктеуішіне (бұдан әрі – ӘАОЖ) сәйкес аумақ коды (статистикалық нысанды қағаз жеткізгіште тапсыру кезінде статистика органының қызметкерлері толтырады)</w:t>
            </w:r>
          </w:p>
          <w:bookmarkEnd w:id="3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3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35700" cy="571500"/>
                          </a:xfrm>
                          <a:prstGeom prst="rect">
                            <a:avLst/>
                          </a:prstGeom>
                        </pic:spPr>
                      </pic:pic>
                    </a:graphicData>
                  </a:graphic>
                </wp:inline>
              </w:drawing>
            </w:r>
          </w:p>
          <w:p>
            <w:pPr>
              <w:spacing w:after="20"/>
              <w:ind w:left="20"/>
              <w:jc w:val="both"/>
            </w:pPr>
          </w:p>
          <w:p>
            <w:pPr>
              <w:spacing w:after="20"/>
              <w:ind w:left="20"/>
              <w:jc w:val="both"/>
            </w:pPr>
          </w:p>
        </w:tc>
      </w:tr>
    </w:tbl>
    <w:bookmarkStart w:name="z4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Су құбырлары имараттарының, апаттардың, суды есепке алу құралдарының санын көрсетіңіз бірлікпен </w:t>
      </w:r>
    </w:p>
    <w:bookmarkEnd w:id="35"/>
    <w:bookmarkStart w:name="z48" w:id="36"/>
    <w:p>
      <w:pPr>
        <w:spacing w:after="0"/>
        <w:ind w:left="0"/>
        <w:jc w:val="both"/>
      </w:pPr>
      <w:r>
        <w:rPr>
          <w:rFonts w:ascii="Times New Roman"/>
          <w:b w:val="false"/>
          <w:i w:val="false"/>
          <w:color w:val="000000"/>
          <w:sz w:val="28"/>
        </w:rPr>
        <w:t>
      Укажите количество водопроводных сооружений, аварий, приборов учета воды, в единицах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А</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Имараттардың саны </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2</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2.1</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3</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су тарататын құрылғылардың (будкалардың, колонкалардың, крандардың) саны</w:t>
            </w:r>
          </w:p>
          <w:p>
            <w:pPr>
              <w:spacing w:after="20"/>
              <w:ind w:left="20"/>
              <w:jc w:val="both"/>
            </w:pPr>
            <w:r>
              <w:rPr>
                <w:rFonts w:ascii="Times New Roman"/>
                <w:b w:val="false"/>
                <w:i w:val="false"/>
                <w:color w:val="000000"/>
                <w:sz w:val="20"/>
              </w:rPr>
              <w:t>
Число уличных водоразборов (будок, колонок,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4</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4.1</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желілерде </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5</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суды есепке алу құралдарының саны</w:t>
            </w:r>
          </w:p>
          <w:p>
            <w:pPr>
              <w:spacing w:after="20"/>
              <w:ind w:left="20"/>
              <w:jc w:val="both"/>
            </w:pPr>
            <w:r>
              <w:rPr>
                <w:rFonts w:ascii="Times New Roman"/>
                <w:b w:val="false"/>
                <w:i w:val="false"/>
                <w:color w:val="000000"/>
                <w:sz w:val="20"/>
              </w:rPr>
              <w:t>
Количество установленных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6</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 тұтынушылардың жалпы саны (адам)</w:t>
            </w:r>
          </w:p>
          <w:p>
            <w:pPr>
              <w:spacing w:after="20"/>
              <w:ind w:left="20"/>
              <w:jc w:val="both"/>
            </w:pPr>
            <w:r>
              <w:rPr>
                <w:rFonts w:ascii="Times New Roman"/>
                <w:b w:val="false"/>
                <w:i w:val="false"/>
                <w:color w:val="000000"/>
                <w:sz w:val="20"/>
              </w:rPr>
              <w:t>
Общее количество потребителей воды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6.1</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одан суды есепке алудың жеке құралдарымен қамтылған (адам)</w:t>
            </w:r>
          </w:p>
          <w:p>
            <w:pPr>
              <w:spacing w:after="20"/>
              <w:ind w:left="20"/>
              <w:jc w:val="both"/>
            </w:pPr>
            <w:r>
              <w:rPr>
                <w:rFonts w:ascii="Times New Roman"/>
                <w:b w:val="false"/>
                <w:i w:val="false"/>
                <w:color w:val="000000"/>
                <w:sz w:val="20"/>
              </w:rPr>
              <w:t>
 из них, обеспеченные индивидуальными приборами учета воды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Кәріз имараттарының, апаттардың, суды есепке алу құралдарының санын бірлікпен көрсетіңіз</w:t>
      </w:r>
      <w:r>
        <w:br/>
      </w:r>
      <w:r>
        <w:rPr>
          <w:rFonts w:ascii="Times New Roman"/>
          <w:b w:val="false"/>
          <w:i w:val="false"/>
          <w:color w:val="000000"/>
          <w:sz w:val="28"/>
        </w:rPr>
        <w:t xml:space="preserve">
      </w:t>
      </w:r>
      <w:r>
        <w:rPr>
          <w:rFonts w:ascii="Times New Roman"/>
          <w:b w:val="false"/>
          <w:i w:val="false"/>
          <w:color w:val="000000"/>
          <w:sz w:val="28"/>
        </w:rPr>
        <w:t>Укажите количество канализационных сооружений, аварий, в единицах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А</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1</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Имараттардың саны </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2</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желілердің саны </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2.1</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жалдаудағы мен 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3</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Апаттар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3.1</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желілерде </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3"/>
    <w:p>
      <w:pPr>
        <w:spacing w:after="0"/>
        <w:ind w:left="0"/>
        <w:jc w:val="both"/>
      </w:pPr>
      <w:r>
        <w:rPr>
          <w:rFonts w:ascii="Times New Roman"/>
          <w:b w:val="false"/>
          <w:i w:val="false"/>
          <w:color w:val="000000"/>
          <w:sz w:val="28"/>
        </w:rPr>
        <w:t xml:space="preserve">
      </w:t>
      </w:r>
      <w:r>
        <w:rPr>
          <w:rFonts w:ascii="Times New Roman"/>
          <w:b/>
          <w:i w:val="false"/>
          <w:color w:val="000000"/>
          <w:sz w:val="28"/>
        </w:rPr>
        <w:t>4. Су құбырлары желілерінің ұзындығын (жеке ұзындығы) және тозу деңгейін көрсетіңіз</w:t>
      </w:r>
    </w:p>
    <w:bookmarkEnd w:id="53"/>
    <w:bookmarkStart w:name="z71" w:id="54"/>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А</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6"/>
          <w:p>
            <w:pPr>
              <w:spacing w:after="20"/>
              <w:ind w:left="20"/>
              <w:jc w:val="both"/>
            </w:pPr>
            <w:r>
              <w:rPr>
                <w:rFonts w:ascii="Times New Roman"/>
                <w:b w:val="false"/>
                <w:i w:val="false"/>
                <w:color w:val="000000"/>
                <w:sz w:val="20"/>
              </w:rPr>
              <w:t>
1</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1.1</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сутартқыштардың </w:t>
            </w:r>
          </w:p>
          <w:p>
            <w:pPr>
              <w:spacing w:after="20"/>
              <w:ind w:left="20"/>
              <w:jc w:val="both"/>
            </w:pPr>
            <w:r>
              <w:rPr>
                <w:rFonts w:ascii="Times New Roman"/>
                <w:b w:val="false"/>
                <w:i w:val="false"/>
                <w:color w:val="000000"/>
                <w:sz w:val="20"/>
              </w:rPr>
              <w:t xml:space="preserve">
водоводов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1.1.1</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1.2</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1.2.1</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1.3</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1.3.1</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2</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2.1</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сутартқыштардың</w:t>
            </w:r>
          </w:p>
          <w:p>
            <w:pPr>
              <w:spacing w:after="20"/>
              <w:ind w:left="20"/>
              <w:jc w:val="both"/>
            </w:pPr>
            <w:r>
              <w:rPr>
                <w:rFonts w:ascii="Times New Roman"/>
                <w:b w:val="false"/>
                <w:i w:val="false"/>
                <w:color w:val="000000"/>
                <w:sz w:val="20"/>
              </w:rPr>
              <w:t xml:space="preserve">
водоводов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2.2</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2.3</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3</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3.1</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3.2</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3.3</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4</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4.1. Елді мекендер бойынша су құбырлары желілерінің ұзындығын (жеке ұзындығы) километрмен көрсетіңіз </w:t>
      </w:r>
    </w:p>
    <w:bookmarkEnd w:id="72"/>
    <w:bookmarkStart w:name="z96" w:id="73"/>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4"/>
          <w:p>
            <w:pPr>
              <w:spacing w:after="20"/>
              <w:ind w:left="20"/>
              <w:jc w:val="both"/>
            </w:pPr>
            <w:r>
              <w:rPr>
                <w:rFonts w:ascii="Times New Roman"/>
                <w:b w:val="false"/>
                <w:i w:val="false"/>
                <w:color w:val="000000"/>
                <w:sz w:val="20"/>
              </w:rPr>
              <w:t>
А</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75"/>
    <w:p>
      <w:pPr>
        <w:spacing w:after="0"/>
        <w:ind w:left="0"/>
        <w:jc w:val="both"/>
      </w:pPr>
      <w:r>
        <w:rPr>
          <w:rFonts w:ascii="Times New Roman"/>
          <w:b w:val="false"/>
          <w:i w:val="false"/>
          <w:color w:val="000000"/>
          <w:sz w:val="28"/>
        </w:rPr>
        <w:t xml:space="preserve">
      </w:t>
      </w:r>
      <w:r>
        <w:rPr>
          <w:rFonts w:ascii="Times New Roman"/>
          <w:b/>
          <w:i w:val="false"/>
          <w:color w:val="000000"/>
          <w:sz w:val="28"/>
        </w:rPr>
        <w:t>5. Кәріз желілерінің ұзындығын (жеке ұзындығы) және тозу деңгейін көрсетіңіз</w:t>
      </w:r>
    </w:p>
    <w:bookmarkEnd w:id="75"/>
    <w:bookmarkStart w:name="z109" w:id="76"/>
    <w:p>
      <w:pPr>
        <w:spacing w:after="0"/>
        <w:ind w:left="0"/>
        <w:jc w:val="both"/>
      </w:pPr>
      <w:r>
        <w:rPr>
          <w:rFonts w:ascii="Times New Roman"/>
          <w:b w:val="false"/>
          <w:i w:val="false"/>
          <w:color w:val="000000"/>
          <w:sz w:val="28"/>
        </w:rPr>
        <w:t>
      Укажите протяженность и степень износа канализационных сетей (одиночное протяжение)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А</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1</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9"/>
          <w:p>
            <w:pPr>
              <w:spacing w:after="20"/>
              <w:ind w:left="20"/>
              <w:jc w:val="both"/>
            </w:pPr>
            <w:r>
              <w:rPr>
                <w:rFonts w:ascii="Times New Roman"/>
                <w:b w:val="false"/>
                <w:i w:val="false"/>
                <w:color w:val="000000"/>
                <w:sz w:val="20"/>
              </w:rPr>
              <w:t>
1.1</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коллекторлардың</w:t>
            </w:r>
          </w:p>
          <w:p>
            <w:pPr>
              <w:spacing w:after="20"/>
              <w:ind w:left="20"/>
              <w:jc w:val="both"/>
            </w:pPr>
            <w:r>
              <w:rPr>
                <w:rFonts w:ascii="Times New Roman"/>
                <w:b w:val="false"/>
                <w:i w:val="false"/>
                <w:color w:val="000000"/>
                <w:sz w:val="20"/>
              </w:rPr>
              <w:t>
главных коллекторов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0"/>
          <w:p>
            <w:pPr>
              <w:spacing w:after="20"/>
              <w:ind w:left="20"/>
              <w:jc w:val="both"/>
            </w:pPr>
            <w:r>
              <w:rPr>
                <w:rFonts w:ascii="Times New Roman"/>
                <w:b w:val="false"/>
                <w:i w:val="false"/>
                <w:color w:val="000000"/>
                <w:sz w:val="20"/>
              </w:rPr>
              <w:t>
1.1.1</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1"/>
          <w:p>
            <w:pPr>
              <w:spacing w:after="20"/>
              <w:ind w:left="20"/>
              <w:jc w:val="both"/>
            </w:pPr>
            <w:r>
              <w:rPr>
                <w:rFonts w:ascii="Times New Roman"/>
                <w:b w:val="false"/>
                <w:i w:val="false"/>
                <w:color w:val="000000"/>
                <w:sz w:val="20"/>
              </w:rPr>
              <w:t>
1.2</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2"/>
          <w:p>
            <w:pPr>
              <w:spacing w:after="20"/>
              <w:ind w:left="20"/>
              <w:jc w:val="both"/>
            </w:pPr>
            <w:r>
              <w:rPr>
                <w:rFonts w:ascii="Times New Roman"/>
                <w:b w:val="false"/>
                <w:i w:val="false"/>
                <w:color w:val="000000"/>
                <w:sz w:val="20"/>
              </w:rPr>
              <w:t>
1.2.1</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3"/>
          <w:p>
            <w:pPr>
              <w:spacing w:after="20"/>
              <w:ind w:left="20"/>
              <w:jc w:val="both"/>
            </w:pPr>
            <w:r>
              <w:rPr>
                <w:rFonts w:ascii="Times New Roman"/>
                <w:b w:val="false"/>
                <w:i w:val="false"/>
                <w:color w:val="000000"/>
                <w:sz w:val="20"/>
              </w:rPr>
              <w:t>
1.3</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орам және ішкі аула желілері</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4"/>
          <w:p>
            <w:pPr>
              <w:spacing w:after="20"/>
              <w:ind w:left="20"/>
              <w:jc w:val="both"/>
            </w:pPr>
            <w:r>
              <w:rPr>
                <w:rFonts w:ascii="Times New Roman"/>
                <w:b w:val="false"/>
                <w:i w:val="false"/>
                <w:color w:val="000000"/>
                <w:sz w:val="20"/>
              </w:rPr>
              <w:t>
1.3.1</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5"/>
          <w:p>
            <w:pPr>
              <w:spacing w:after="20"/>
              <w:ind w:left="20"/>
              <w:jc w:val="both"/>
            </w:pPr>
            <w:r>
              <w:rPr>
                <w:rFonts w:ascii="Times New Roman"/>
                <w:b w:val="false"/>
                <w:i w:val="false"/>
                <w:color w:val="000000"/>
                <w:sz w:val="20"/>
              </w:rPr>
              <w:t>
2</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 кәріз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канализационных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6"/>
          <w:p>
            <w:pPr>
              <w:spacing w:after="20"/>
              <w:ind w:left="20"/>
              <w:jc w:val="both"/>
            </w:pPr>
            <w:r>
              <w:rPr>
                <w:rFonts w:ascii="Times New Roman"/>
                <w:b w:val="false"/>
                <w:i w:val="false"/>
                <w:color w:val="000000"/>
                <w:sz w:val="20"/>
              </w:rPr>
              <w:t>
2.1</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коллекторлардың</w:t>
            </w:r>
          </w:p>
          <w:p>
            <w:pPr>
              <w:spacing w:after="20"/>
              <w:ind w:left="20"/>
              <w:jc w:val="both"/>
            </w:pPr>
            <w:r>
              <w:rPr>
                <w:rFonts w:ascii="Times New Roman"/>
                <w:b w:val="false"/>
                <w:i w:val="false"/>
                <w:color w:val="000000"/>
                <w:sz w:val="20"/>
              </w:rPr>
              <w:t>
главных коллекторов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7"/>
          <w:p>
            <w:pPr>
              <w:spacing w:after="20"/>
              <w:ind w:left="20"/>
              <w:jc w:val="both"/>
            </w:pPr>
            <w:r>
              <w:rPr>
                <w:rFonts w:ascii="Times New Roman"/>
                <w:b w:val="false"/>
                <w:i w:val="false"/>
                <w:color w:val="000000"/>
                <w:sz w:val="20"/>
              </w:rPr>
              <w:t>
2.2</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желі</w:t>
            </w:r>
          </w:p>
          <w:p>
            <w:pPr>
              <w:spacing w:after="20"/>
              <w:ind w:left="20"/>
              <w:jc w:val="both"/>
            </w:pPr>
            <w:r>
              <w:rPr>
                <w:rFonts w:ascii="Times New Roman"/>
                <w:b w:val="false"/>
                <w:i w:val="false"/>
                <w:color w:val="000000"/>
                <w:sz w:val="20"/>
              </w:rPr>
              <w:t>
уличной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8"/>
          <w:p>
            <w:pPr>
              <w:spacing w:after="20"/>
              <w:ind w:left="20"/>
              <w:jc w:val="both"/>
            </w:pPr>
            <w:r>
              <w:rPr>
                <w:rFonts w:ascii="Times New Roman"/>
                <w:b w:val="false"/>
                <w:i w:val="false"/>
                <w:color w:val="000000"/>
                <w:sz w:val="20"/>
              </w:rPr>
              <w:t>
2.3</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орам ішіндегі және аула ішіндегі желілер</w:t>
            </w:r>
          </w:p>
          <w:p>
            <w:pPr>
              <w:spacing w:after="20"/>
              <w:ind w:left="20"/>
              <w:jc w:val="both"/>
            </w:pPr>
            <w:r>
              <w:rPr>
                <w:rFonts w:ascii="Times New Roman"/>
                <w:b w:val="false"/>
                <w:i w:val="false"/>
                <w:color w:val="000000"/>
                <w:sz w:val="20"/>
              </w:rPr>
              <w:t>
внутриквартальной и внутридворовой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9"/>
          <w:p>
            <w:pPr>
              <w:spacing w:after="20"/>
              <w:ind w:left="20"/>
              <w:jc w:val="both"/>
            </w:pPr>
            <w:r>
              <w:rPr>
                <w:rFonts w:ascii="Times New Roman"/>
                <w:b w:val="false"/>
                <w:i w:val="false"/>
                <w:color w:val="000000"/>
                <w:sz w:val="20"/>
              </w:rPr>
              <w:t>
3</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0"/>
          <w:p>
            <w:pPr>
              <w:spacing w:after="20"/>
              <w:ind w:left="20"/>
              <w:jc w:val="both"/>
            </w:pPr>
            <w:r>
              <w:rPr>
                <w:rFonts w:ascii="Times New Roman"/>
                <w:b w:val="false"/>
                <w:i w:val="false"/>
                <w:color w:val="000000"/>
                <w:sz w:val="20"/>
              </w:rPr>
              <w:t>
3.1</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1"/>
          <w:p>
            <w:pPr>
              <w:spacing w:after="20"/>
              <w:ind w:left="20"/>
              <w:jc w:val="both"/>
            </w:pPr>
            <w:r>
              <w:rPr>
                <w:rFonts w:ascii="Times New Roman"/>
                <w:b w:val="false"/>
                <w:i w:val="false"/>
                <w:color w:val="000000"/>
                <w:sz w:val="20"/>
              </w:rPr>
              <w:t>
3.2</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2"/>
          <w:p>
            <w:pPr>
              <w:spacing w:after="20"/>
              <w:ind w:left="20"/>
              <w:jc w:val="both"/>
            </w:pPr>
            <w:r>
              <w:rPr>
                <w:rFonts w:ascii="Times New Roman"/>
                <w:b w:val="false"/>
                <w:i w:val="false"/>
                <w:color w:val="000000"/>
                <w:sz w:val="20"/>
              </w:rPr>
              <w:t>
3.3</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жеке қаражаты есебінен</w:t>
            </w:r>
          </w:p>
          <w:p>
            <w:pPr>
              <w:spacing w:after="20"/>
              <w:ind w:left="20"/>
              <w:jc w:val="both"/>
            </w:pPr>
            <w:r>
              <w:rPr>
                <w:rFonts w:ascii="Times New Roman"/>
                <w:b w:val="false"/>
                <w:i w:val="false"/>
                <w:color w:val="000000"/>
                <w:sz w:val="20"/>
              </w:rPr>
              <w:t>
за счет собственных средств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3"/>
          <w:p>
            <w:pPr>
              <w:spacing w:after="20"/>
              <w:ind w:left="20"/>
              <w:jc w:val="both"/>
            </w:pPr>
            <w:r>
              <w:rPr>
                <w:rFonts w:ascii="Times New Roman"/>
                <w:b w:val="false"/>
                <w:i w:val="false"/>
                <w:color w:val="000000"/>
                <w:sz w:val="20"/>
              </w:rPr>
              <w:t>
4</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 тозу деңгейі, пайызбен</w:t>
            </w:r>
          </w:p>
          <w:p>
            <w:pPr>
              <w:spacing w:after="20"/>
              <w:ind w:left="20"/>
              <w:jc w:val="both"/>
            </w:pPr>
            <w:r>
              <w:rPr>
                <w:rFonts w:ascii="Times New Roman"/>
                <w:b w:val="false"/>
                <w:i w:val="false"/>
                <w:color w:val="000000"/>
                <w:sz w:val="20"/>
              </w:rPr>
              <w:t>
Степень износа сетей,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5.1. Елді мекендер бойынша кәріз желілерінің ұзындығын (жеке ұзындығы) километрмен көрсетіңіз </w:t>
      </w:r>
    </w:p>
    <w:bookmarkEnd w:id="94"/>
    <w:bookmarkStart w:name="z133" w:id="95"/>
    <w:p>
      <w:pPr>
        <w:spacing w:after="0"/>
        <w:ind w:left="0"/>
        <w:jc w:val="both"/>
      </w:pP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6"/>
          <w:p>
            <w:pPr>
              <w:spacing w:after="20"/>
              <w:ind w:left="20"/>
              <w:jc w:val="both"/>
            </w:pPr>
            <w:r>
              <w:rPr>
                <w:rFonts w:ascii="Times New Roman"/>
                <w:b w:val="false"/>
                <w:i w:val="false"/>
                <w:color w:val="000000"/>
                <w:sz w:val="20"/>
              </w:rPr>
              <w:t>
А</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97"/>
    <w:p>
      <w:pPr>
        <w:spacing w:after="0"/>
        <w:ind w:left="0"/>
        <w:jc w:val="both"/>
      </w:pPr>
      <w:r>
        <w:rPr>
          <w:rFonts w:ascii="Times New Roman"/>
          <w:b w:val="false"/>
          <w:i w:val="false"/>
          <w:color w:val="000000"/>
          <w:sz w:val="28"/>
        </w:rPr>
        <w:t xml:space="preserve">
      </w:t>
      </w:r>
      <w:r>
        <w:rPr>
          <w:rFonts w:ascii="Times New Roman"/>
          <w:b/>
          <w:i w:val="false"/>
          <w:color w:val="000000"/>
          <w:sz w:val="28"/>
        </w:rPr>
        <w:t>6. Су құбыры имараттарының қуаты мен санын көрсетіңіз</w:t>
      </w:r>
    </w:p>
    <w:bookmarkEnd w:id="97"/>
    <w:bookmarkStart w:name="z147" w:id="98"/>
    <w:p>
      <w:pPr>
        <w:spacing w:after="0"/>
        <w:ind w:left="0"/>
        <w:jc w:val="both"/>
      </w:pPr>
      <w:r>
        <w:rPr>
          <w:rFonts w:ascii="Times New Roman"/>
          <w:b w:val="false"/>
          <w:i w:val="false"/>
          <w:color w:val="000000"/>
          <w:sz w:val="28"/>
        </w:rPr>
        <w:t>
      Укажите мощность и число водопроводных сооружений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9"/>
          <w:p>
            <w:pPr>
              <w:spacing w:after="20"/>
              <w:ind w:left="20"/>
              <w:jc w:val="both"/>
            </w:pPr>
            <w:r>
              <w:rPr>
                <w:rFonts w:ascii="Times New Roman"/>
                <w:b w:val="false"/>
                <w:i w:val="false"/>
                <w:color w:val="000000"/>
                <w:sz w:val="20"/>
              </w:rPr>
              <w:t>
А</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0"/>
          <w:p>
            <w:pPr>
              <w:spacing w:after="20"/>
              <w:ind w:left="20"/>
              <w:jc w:val="both"/>
            </w:pPr>
            <w:r>
              <w:rPr>
                <w:rFonts w:ascii="Times New Roman"/>
                <w:b w:val="false"/>
                <w:i w:val="false"/>
                <w:color w:val="000000"/>
                <w:sz w:val="20"/>
              </w:rPr>
              <w:t>
1</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1"/>
          <w:p>
            <w:pPr>
              <w:spacing w:after="20"/>
              <w:ind w:left="20"/>
              <w:jc w:val="both"/>
            </w:pPr>
            <w:r>
              <w:rPr>
                <w:rFonts w:ascii="Times New Roman"/>
                <w:b w:val="false"/>
                <w:i w:val="false"/>
                <w:color w:val="000000"/>
                <w:sz w:val="20"/>
              </w:rPr>
              <w:t>
1.1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2"/>
          <w:p>
            <w:pPr>
              <w:spacing w:after="20"/>
              <w:ind w:left="20"/>
              <w:jc w:val="both"/>
            </w:pPr>
            <w:r>
              <w:rPr>
                <w:rFonts w:ascii="Times New Roman"/>
                <w:b w:val="false"/>
                <w:i w:val="false"/>
                <w:color w:val="000000"/>
                <w:sz w:val="20"/>
              </w:rPr>
              <w:t>
1.2</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3"/>
          <w:p>
            <w:pPr>
              <w:spacing w:after="20"/>
              <w:ind w:left="20"/>
              <w:jc w:val="both"/>
            </w:pPr>
            <w:r>
              <w:rPr>
                <w:rFonts w:ascii="Times New Roman"/>
                <w:b w:val="false"/>
                <w:i w:val="false"/>
                <w:color w:val="000000"/>
                <w:sz w:val="20"/>
              </w:rPr>
              <w:t>
1.3</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құбырларының белгіленген өндірістік қуаты</w:t>
            </w:r>
          </w:p>
          <w:p>
            <w:pPr>
              <w:spacing w:after="20"/>
              <w:ind w:left="20"/>
              <w:jc w:val="both"/>
            </w:pPr>
            <w:r>
              <w:rPr>
                <w:rFonts w:ascii="Times New Roman"/>
                <w:b w:val="false"/>
                <w:i w:val="false"/>
                <w:color w:val="000000"/>
                <w:sz w:val="20"/>
              </w:rPr>
              <w:t>
Установленная 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 станцияларының саны:</w:t>
            </w:r>
          </w:p>
          <w:p>
            <w:pPr>
              <w:spacing w:after="20"/>
              <w:ind w:left="20"/>
              <w:jc w:val="both"/>
            </w:pPr>
            <w:r>
              <w:rPr>
                <w:rFonts w:ascii="Times New Roman"/>
                <w:b w:val="false"/>
                <w:i w:val="false"/>
                <w:color w:val="000000"/>
                <w:sz w:val="20"/>
              </w:rPr>
              <w:t>
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07"/>
          <w:p>
            <w:pPr>
              <w:spacing w:after="20"/>
              <w:ind w:left="20"/>
              <w:jc w:val="both"/>
            </w:pPr>
            <w:r>
              <w:rPr>
                <w:rFonts w:ascii="Times New Roman"/>
                <w:b w:val="false"/>
                <w:i w:val="false"/>
                <w:color w:val="000000"/>
                <w:sz w:val="20"/>
              </w:rPr>
              <w:t>
4.1</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8"/>
          <w:p>
            <w:pPr>
              <w:spacing w:after="20"/>
              <w:ind w:left="20"/>
              <w:jc w:val="both"/>
            </w:pPr>
            <w:r>
              <w:rPr>
                <w:rFonts w:ascii="Times New Roman"/>
                <w:b w:val="false"/>
                <w:i w:val="false"/>
                <w:color w:val="000000"/>
                <w:sz w:val="20"/>
              </w:rPr>
              <w:t>
4.2</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09"/>
          <w:p>
            <w:pPr>
              <w:spacing w:after="20"/>
              <w:ind w:left="20"/>
              <w:jc w:val="both"/>
            </w:pPr>
            <w:r>
              <w:rPr>
                <w:rFonts w:ascii="Times New Roman"/>
                <w:b w:val="false"/>
                <w:i w:val="false"/>
                <w:color w:val="000000"/>
                <w:sz w:val="20"/>
              </w:rPr>
              <w:t>
4.3</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5</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су құбырлары саны</w:t>
            </w:r>
          </w:p>
          <w:p>
            <w:pPr>
              <w:spacing w:after="20"/>
              <w:ind w:left="20"/>
              <w:jc w:val="both"/>
            </w:pPr>
            <w:r>
              <w:rPr>
                <w:rFonts w:ascii="Times New Roman"/>
                <w:b w:val="false"/>
                <w:i w:val="false"/>
                <w:color w:val="000000"/>
                <w:sz w:val="20"/>
              </w:rPr>
              <w:t>
Число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Су құбыры имараттары жұмысының негізгі көрсеткіштерін мың текше метрмен </w:t>
      </w:r>
      <w:r>
        <w:rPr>
          <w:rFonts w:ascii="Times New Roman"/>
          <w:b/>
          <w:i w:val="false"/>
          <w:color w:val="000000"/>
          <w:sz w:val="28"/>
        </w:rPr>
        <w:t xml:space="preserve">көрсетіңіз </w:t>
      </w:r>
    </w:p>
    <w:bookmarkEnd w:id="111"/>
    <w:bookmarkStart w:name="z165" w:id="112"/>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А</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4"/>
          <w:p>
            <w:pPr>
              <w:spacing w:after="20"/>
              <w:ind w:left="20"/>
              <w:jc w:val="both"/>
            </w:pPr>
            <w:r>
              <w:rPr>
                <w:rFonts w:ascii="Times New Roman"/>
                <w:b w:val="false"/>
                <w:i w:val="false"/>
                <w:color w:val="000000"/>
                <w:sz w:val="20"/>
              </w:rPr>
              <w:t>
1</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 көтерімдегі сорғы станцияларымен көтерілген сулар </w:t>
            </w:r>
          </w:p>
          <w:p>
            <w:pPr>
              <w:spacing w:after="20"/>
              <w:ind w:left="20"/>
              <w:jc w:val="both"/>
            </w:pPr>
            <w:r>
              <w:rPr>
                <w:rFonts w:ascii="Times New Roman"/>
                <w:b w:val="false"/>
                <w:i w:val="false"/>
                <w:color w:val="000000"/>
                <w:sz w:val="20"/>
              </w:rPr>
              <w:t>
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5"/>
          <w:p>
            <w:pPr>
              <w:spacing w:after="20"/>
              <w:ind w:left="20"/>
              <w:jc w:val="both"/>
            </w:pPr>
            <w:r>
              <w:rPr>
                <w:rFonts w:ascii="Times New Roman"/>
                <w:b w:val="false"/>
                <w:i w:val="false"/>
                <w:color w:val="000000"/>
                <w:sz w:val="20"/>
              </w:rPr>
              <w:t>
1.1</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жерасты</w:t>
            </w:r>
          </w:p>
          <w:p>
            <w:pPr>
              <w:spacing w:after="20"/>
              <w:ind w:left="20"/>
              <w:jc w:val="both"/>
            </w:pPr>
            <w:r>
              <w:rPr>
                <w:rFonts w:ascii="Times New Roman"/>
                <w:b w:val="false"/>
                <w:i w:val="false"/>
                <w:color w:val="000000"/>
                <w:sz w:val="20"/>
              </w:rPr>
              <w:t>
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2</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Желіге берілген су – барлығы </w:t>
            </w:r>
          </w:p>
          <w:p>
            <w:pPr>
              <w:spacing w:after="20"/>
              <w:ind w:left="20"/>
              <w:jc w:val="both"/>
            </w:pPr>
            <w:r>
              <w:rPr>
                <w:rFonts w:ascii="Times New Roman"/>
                <w:b w:val="false"/>
                <w:i w:val="false"/>
                <w:color w:val="000000"/>
                <w:sz w:val="20"/>
              </w:rPr>
              <w:t xml:space="preserve">
Подано воды в сеть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7"/>
          <w:p>
            <w:pPr>
              <w:spacing w:after="20"/>
              <w:ind w:left="20"/>
              <w:jc w:val="both"/>
            </w:pPr>
            <w:r>
              <w:rPr>
                <w:rFonts w:ascii="Times New Roman"/>
                <w:b w:val="false"/>
                <w:i w:val="false"/>
                <w:color w:val="000000"/>
                <w:sz w:val="20"/>
              </w:rPr>
              <w:t>
2.1</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сорғыларымен</w:t>
            </w:r>
          </w:p>
          <w:p>
            <w:pPr>
              <w:spacing w:after="20"/>
              <w:ind w:left="20"/>
              <w:jc w:val="both"/>
            </w:pPr>
            <w:r>
              <w:rPr>
                <w:rFonts w:ascii="Times New Roman"/>
                <w:b w:val="false"/>
                <w:i w:val="false"/>
                <w:color w:val="000000"/>
                <w:sz w:val="20"/>
              </w:rPr>
              <w:t>
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8"/>
          <w:p>
            <w:pPr>
              <w:spacing w:after="20"/>
              <w:ind w:left="20"/>
              <w:jc w:val="both"/>
            </w:pPr>
            <w:r>
              <w:rPr>
                <w:rFonts w:ascii="Times New Roman"/>
                <w:b w:val="false"/>
                <w:i w:val="false"/>
                <w:color w:val="000000"/>
                <w:sz w:val="20"/>
              </w:rPr>
              <w:t>
2.2</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 ағатын</w:t>
            </w:r>
          </w:p>
          <w:p>
            <w:pPr>
              <w:spacing w:after="20"/>
              <w:ind w:left="20"/>
              <w:jc w:val="both"/>
            </w:pPr>
            <w:r>
              <w:rPr>
                <w:rFonts w:ascii="Times New Roman"/>
                <w:b w:val="false"/>
                <w:i w:val="false"/>
                <w:color w:val="000000"/>
                <w:sz w:val="20"/>
              </w:rPr>
              <w:t>
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19"/>
          <w:p>
            <w:pPr>
              <w:spacing w:after="20"/>
              <w:ind w:left="20"/>
              <w:jc w:val="both"/>
            </w:pPr>
            <w:r>
              <w:rPr>
                <w:rFonts w:ascii="Times New Roman"/>
                <w:b w:val="false"/>
                <w:i w:val="false"/>
                <w:color w:val="000000"/>
                <w:sz w:val="20"/>
              </w:rPr>
              <w:t>
2.3</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0"/>
          <w:p>
            <w:pPr>
              <w:spacing w:after="20"/>
              <w:ind w:left="20"/>
              <w:jc w:val="both"/>
            </w:pPr>
            <w:r>
              <w:rPr>
                <w:rFonts w:ascii="Times New Roman"/>
                <w:b w:val="false"/>
                <w:i w:val="false"/>
                <w:color w:val="000000"/>
                <w:sz w:val="20"/>
              </w:rPr>
              <w:t>
3</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су</w:t>
            </w:r>
          </w:p>
          <w:p>
            <w:pPr>
              <w:spacing w:after="20"/>
              <w:ind w:left="20"/>
              <w:jc w:val="both"/>
            </w:pPr>
            <w:r>
              <w:rPr>
                <w:rFonts w:ascii="Times New Roman"/>
                <w:b w:val="false"/>
                <w:i w:val="false"/>
                <w:color w:val="000000"/>
                <w:sz w:val="20"/>
              </w:rPr>
              <w:t>
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1"/>
          <w:p>
            <w:pPr>
              <w:spacing w:after="20"/>
              <w:ind w:left="20"/>
              <w:jc w:val="both"/>
            </w:pPr>
            <w:r>
              <w:rPr>
                <w:rFonts w:ascii="Times New Roman"/>
                <w:b w:val="false"/>
                <w:i w:val="false"/>
                <w:color w:val="000000"/>
                <w:sz w:val="20"/>
              </w:rPr>
              <w:t>
4</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2"/>
          <w:p>
            <w:pPr>
              <w:spacing w:after="20"/>
              <w:ind w:left="20"/>
              <w:jc w:val="both"/>
            </w:pPr>
            <w:r>
              <w:rPr>
                <w:rFonts w:ascii="Times New Roman"/>
                <w:b w:val="false"/>
                <w:i w:val="false"/>
                <w:color w:val="000000"/>
                <w:sz w:val="20"/>
              </w:rPr>
              <w:t>
4.1</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3"/>
          <w:p>
            <w:pPr>
              <w:spacing w:after="20"/>
              <w:ind w:left="20"/>
              <w:jc w:val="both"/>
            </w:pPr>
            <w:r>
              <w:rPr>
                <w:rFonts w:ascii="Times New Roman"/>
                <w:b w:val="false"/>
                <w:i w:val="false"/>
                <w:color w:val="000000"/>
                <w:sz w:val="20"/>
              </w:rPr>
              <w:t>
4.2</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4"/>
          <w:p>
            <w:pPr>
              <w:spacing w:after="20"/>
              <w:ind w:left="20"/>
              <w:jc w:val="both"/>
            </w:pPr>
            <w:r>
              <w:rPr>
                <w:rFonts w:ascii="Times New Roman"/>
                <w:b w:val="false"/>
                <w:i w:val="false"/>
                <w:color w:val="000000"/>
                <w:sz w:val="20"/>
              </w:rPr>
              <w:t>
4.3</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xml:space="preserve">
на производственные нужды предприятий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5"/>
          <w:p>
            <w:pPr>
              <w:spacing w:after="20"/>
              <w:ind w:left="20"/>
              <w:jc w:val="both"/>
            </w:pPr>
            <w:r>
              <w:rPr>
                <w:rFonts w:ascii="Times New Roman"/>
                <w:b w:val="false"/>
                <w:i w:val="false"/>
                <w:color w:val="000000"/>
                <w:sz w:val="20"/>
              </w:rPr>
              <w:t>
4.4</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5</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өндірістік қажеттіліктерге жұмсалғандары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6</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Судың жылыстауы және есепке алынбаған шығыстары </w:t>
            </w:r>
          </w:p>
          <w:p>
            <w:pPr>
              <w:spacing w:after="20"/>
              <w:ind w:left="20"/>
              <w:jc w:val="both"/>
            </w:pPr>
            <w:r>
              <w:rPr>
                <w:rFonts w:ascii="Times New Roman"/>
                <w:b w:val="false"/>
                <w:i w:val="false"/>
                <w:color w:val="000000"/>
                <w:sz w:val="20"/>
              </w:rPr>
              <w:t>
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7.1. Елді мекендер бойынша су жіберу мен оның шығындарын мың текше метрмен көрсетіңіз </w:t>
      </w:r>
    </w:p>
    <w:bookmarkEnd w:id="128"/>
    <w:bookmarkStart w:name="z187" w:id="129"/>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Жіберілген су</w:t>
            </w:r>
          </w:p>
          <w:p>
            <w:pPr>
              <w:spacing w:after="20"/>
              <w:ind w:left="20"/>
              <w:jc w:val="both"/>
            </w:pPr>
          </w:p>
          <w:p>
            <w:pPr>
              <w:spacing w:after="20"/>
              <w:ind w:left="20"/>
              <w:jc w:val="both"/>
            </w:pPr>
            <w:r>
              <w:rPr>
                <w:rFonts w:ascii="Times New Roman"/>
                <w:b/>
                <w:i w:val="false"/>
                <w:color w:val="000000"/>
                <w:sz w:val="20"/>
              </w:rPr>
              <w:t>
Отпущено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p>
          <w:p>
            <w:pPr>
              <w:spacing w:after="20"/>
              <w:ind w:left="20"/>
              <w:jc w:val="both"/>
            </w:pPr>
            <w:r>
              <w:rPr>
                <w:rFonts w:ascii="Times New Roman"/>
                <w:b/>
                <w:i w:val="false"/>
                <w:color w:val="000000"/>
                <w:sz w:val="20"/>
              </w:rPr>
              <w:t>
Утечка и неучтенный расход воды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0"/>
          <w:p>
            <w:pPr>
              <w:spacing w:after="20"/>
              <w:ind w:left="20"/>
              <w:jc w:val="both"/>
            </w:pPr>
            <w:r>
              <w:rPr>
                <w:rFonts w:ascii="Times New Roman"/>
                <w:b w:val="false"/>
                <w:i w:val="false"/>
                <w:color w:val="000000"/>
                <w:sz w:val="20"/>
              </w:rPr>
              <w:t>
А</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Суды экономикалық қызмет түрлері бойынша босату туралы мәліметтерді мың текше метрмен көрсетіңіз </w:t>
      </w:r>
    </w:p>
    <w:bookmarkEnd w:id="131"/>
    <w:bookmarkStart w:name="z199" w:id="132"/>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коды</w:t>
            </w:r>
          </w:p>
          <w:p>
            <w:pPr>
              <w:spacing w:after="20"/>
              <w:ind w:left="20"/>
              <w:jc w:val="both"/>
            </w:pPr>
          </w:p>
          <w:p>
            <w:pPr>
              <w:spacing w:after="20"/>
              <w:ind w:left="20"/>
              <w:jc w:val="both"/>
            </w:pPr>
            <w:r>
              <w:rPr>
                <w:rFonts w:ascii="Times New Roman"/>
                <w:b/>
                <w:i w:val="false"/>
                <w:color w:val="000000"/>
                <w:sz w:val="20"/>
              </w:rPr>
              <w:t>
Код по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3"/>
          <w:p>
            <w:pPr>
              <w:spacing w:after="20"/>
              <w:ind w:left="20"/>
              <w:jc w:val="both"/>
            </w:pPr>
            <w:r>
              <w:rPr>
                <w:rFonts w:ascii="Times New Roman"/>
                <w:b w:val="false"/>
                <w:i w:val="false"/>
                <w:color w:val="000000"/>
                <w:sz w:val="20"/>
              </w:rPr>
              <w:t>
А</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4"/>
          <w:p>
            <w:pPr>
              <w:spacing w:after="20"/>
              <w:ind w:left="20"/>
              <w:jc w:val="both"/>
            </w:pPr>
            <w:r>
              <w:rPr>
                <w:rFonts w:ascii="Times New Roman"/>
                <w:b w:val="false"/>
                <w:i w:val="false"/>
                <w:color w:val="000000"/>
                <w:sz w:val="20"/>
              </w:rPr>
              <w:t>
1</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5"/>
          <w:p>
            <w:pPr>
              <w:spacing w:after="20"/>
              <w:ind w:left="20"/>
              <w:jc w:val="both"/>
            </w:pPr>
            <w:r>
              <w:rPr>
                <w:rFonts w:ascii="Times New Roman"/>
                <w:b w:val="false"/>
                <w:i w:val="false"/>
                <w:color w:val="000000"/>
                <w:sz w:val="20"/>
              </w:rPr>
              <w:t>
1.1</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орман және балық шаруашылығы</w:t>
            </w:r>
          </w:p>
          <w:p>
            <w:pPr>
              <w:spacing w:after="20"/>
              <w:ind w:left="20"/>
              <w:jc w:val="both"/>
            </w:pPr>
            <w:r>
              <w:rPr>
                <w:rFonts w:ascii="Times New Roman"/>
                <w:b w:val="false"/>
                <w:i w:val="false"/>
                <w:color w:val="000000"/>
                <w:sz w:val="20"/>
              </w:rPr>
              <w:t xml:space="preserve">
Сельское, лесное и рыбное хозяйство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6"/>
          <w:p>
            <w:pPr>
              <w:spacing w:after="20"/>
              <w:ind w:left="20"/>
              <w:jc w:val="both"/>
            </w:pPr>
            <w:r>
              <w:rPr>
                <w:rFonts w:ascii="Times New Roman"/>
                <w:b w:val="false"/>
                <w:i w:val="false"/>
                <w:color w:val="000000"/>
                <w:sz w:val="20"/>
              </w:rPr>
              <w:t>
1.2</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 және карьерлерді 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7"/>
          <w:p>
            <w:pPr>
              <w:spacing w:after="20"/>
              <w:ind w:left="20"/>
              <w:jc w:val="both"/>
            </w:pPr>
            <w:r>
              <w:rPr>
                <w:rFonts w:ascii="Times New Roman"/>
                <w:b w:val="false"/>
                <w:i w:val="false"/>
                <w:color w:val="000000"/>
                <w:sz w:val="20"/>
              </w:rPr>
              <w:t>
1.3</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8"/>
          <w:p>
            <w:pPr>
              <w:spacing w:after="20"/>
              <w:ind w:left="20"/>
              <w:jc w:val="both"/>
            </w:pPr>
            <w:r>
              <w:rPr>
                <w:rFonts w:ascii="Times New Roman"/>
                <w:b w:val="false"/>
                <w:i w:val="false"/>
                <w:color w:val="000000"/>
                <w:sz w:val="20"/>
              </w:rPr>
              <w:t>
1.4</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Электрмен жабдықтау, газ, бу беру және ауа баптау </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9"/>
          <w:p>
            <w:pPr>
              <w:spacing w:after="20"/>
              <w:ind w:left="20"/>
              <w:jc w:val="both"/>
            </w:pPr>
            <w:r>
              <w:rPr>
                <w:rFonts w:ascii="Times New Roman"/>
                <w:b w:val="false"/>
                <w:i w:val="false"/>
                <w:color w:val="000000"/>
                <w:sz w:val="20"/>
              </w:rPr>
              <w:t>
1.5</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 жабдықтау; кәріз жүйесі, қалдықтардың жиналуын және таратылуын бақылау</w:t>
            </w:r>
          </w:p>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0"/>
          <w:p>
            <w:pPr>
              <w:spacing w:after="20"/>
              <w:ind w:left="20"/>
              <w:jc w:val="both"/>
            </w:pPr>
            <w:r>
              <w:rPr>
                <w:rFonts w:ascii="Times New Roman"/>
                <w:b w:val="false"/>
                <w:i w:val="false"/>
                <w:color w:val="000000"/>
                <w:sz w:val="20"/>
              </w:rPr>
              <w:t>
1.6</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1"/>
          <w:p>
            <w:pPr>
              <w:spacing w:after="20"/>
              <w:ind w:left="20"/>
              <w:jc w:val="both"/>
            </w:pPr>
            <w:r>
              <w:rPr>
                <w:rFonts w:ascii="Times New Roman"/>
                <w:b w:val="false"/>
                <w:i w:val="false"/>
                <w:color w:val="000000"/>
                <w:sz w:val="20"/>
              </w:rPr>
              <w:t>
1.7</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 және бөлшек сауда;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2"/>
          <w:p>
            <w:pPr>
              <w:spacing w:after="20"/>
              <w:ind w:left="20"/>
              <w:jc w:val="both"/>
            </w:pPr>
            <w:r>
              <w:rPr>
                <w:rFonts w:ascii="Times New Roman"/>
                <w:b w:val="false"/>
                <w:i w:val="false"/>
                <w:color w:val="000000"/>
                <w:sz w:val="20"/>
              </w:rPr>
              <w:t>
1.8</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3"/>
          <w:p>
            <w:pPr>
              <w:spacing w:after="20"/>
              <w:ind w:left="20"/>
              <w:jc w:val="both"/>
            </w:pPr>
            <w:r>
              <w:rPr>
                <w:rFonts w:ascii="Times New Roman"/>
                <w:b w:val="false"/>
                <w:i w:val="false"/>
                <w:color w:val="000000"/>
                <w:sz w:val="20"/>
              </w:rPr>
              <w:t>
1.9</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 және тамақтану бойынша қызметтер</w:t>
            </w:r>
          </w:p>
          <w:p>
            <w:pPr>
              <w:spacing w:after="20"/>
              <w:ind w:left="20"/>
              <w:jc w:val="both"/>
            </w:pPr>
            <w:r>
              <w:rPr>
                <w:rFonts w:ascii="Times New Roman"/>
                <w:b w:val="false"/>
                <w:i w:val="false"/>
                <w:color w:val="000000"/>
                <w:sz w:val="20"/>
              </w:rPr>
              <w:t>
Услуги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4"/>
          <w:p>
            <w:pPr>
              <w:spacing w:after="20"/>
              <w:ind w:left="20"/>
              <w:jc w:val="both"/>
            </w:pPr>
            <w:r>
              <w:rPr>
                <w:rFonts w:ascii="Times New Roman"/>
                <w:b w:val="false"/>
                <w:i w:val="false"/>
                <w:color w:val="000000"/>
                <w:sz w:val="20"/>
              </w:rPr>
              <w:t>
1.10</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5"/>
          <w:p>
            <w:pPr>
              <w:spacing w:after="20"/>
              <w:ind w:left="20"/>
              <w:jc w:val="both"/>
            </w:pPr>
            <w:r>
              <w:rPr>
                <w:rFonts w:ascii="Times New Roman"/>
                <w:b w:val="false"/>
                <w:i w:val="false"/>
                <w:color w:val="000000"/>
                <w:sz w:val="20"/>
              </w:rPr>
              <w:t>
1.11</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6"/>
          <w:p>
            <w:pPr>
              <w:spacing w:after="20"/>
              <w:ind w:left="20"/>
              <w:jc w:val="both"/>
            </w:pPr>
            <w:r>
              <w:rPr>
                <w:rFonts w:ascii="Times New Roman"/>
                <w:b w:val="false"/>
                <w:i w:val="false"/>
                <w:color w:val="000000"/>
                <w:sz w:val="20"/>
              </w:rPr>
              <w:t>
1.12</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7"/>
          <w:p>
            <w:pPr>
              <w:spacing w:after="20"/>
              <w:ind w:left="20"/>
              <w:jc w:val="both"/>
            </w:pPr>
            <w:r>
              <w:rPr>
                <w:rFonts w:ascii="Times New Roman"/>
                <w:b w:val="false"/>
                <w:i w:val="false"/>
                <w:color w:val="000000"/>
                <w:sz w:val="20"/>
              </w:rPr>
              <w:t>
1.13</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8"/>
          <w:p>
            <w:pPr>
              <w:spacing w:after="20"/>
              <w:ind w:left="20"/>
              <w:jc w:val="both"/>
            </w:pPr>
            <w:r>
              <w:rPr>
                <w:rFonts w:ascii="Times New Roman"/>
                <w:b w:val="false"/>
                <w:i w:val="false"/>
                <w:color w:val="000000"/>
                <w:sz w:val="20"/>
              </w:rPr>
              <w:t>
1.14</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9"/>
          <w:p>
            <w:pPr>
              <w:spacing w:after="20"/>
              <w:ind w:left="20"/>
              <w:jc w:val="both"/>
            </w:pPr>
            <w:r>
              <w:rPr>
                <w:rFonts w:ascii="Times New Roman"/>
                <w:b w:val="false"/>
                <w:i w:val="false"/>
                <w:color w:val="000000"/>
                <w:sz w:val="20"/>
              </w:rPr>
              <w:t>
1.15</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0"/>
          <w:p>
            <w:pPr>
              <w:spacing w:after="20"/>
              <w:ind w:left="20"/>
              <w:jc w:val="both"/>
            </w:pPr>
            <w:r>
              <w:rPr>
                <w:rFonts w:ascii="Times New Roman"/>
                <w:b w:val="false"/>
                <w:i w:val="false"/>
                <w:color w:val="000000"/>
                <w:sz w:val="20"/>
              </w:rPr>
              <w:t>
1.16</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1.17</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және әлеуметтік 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2"/>
          <w:p>
            <w:pPr>
              <w:spacing w:after="20"/>
              <w:ind w:left="20"/>
              <w:jc w:val="both"/>
            </w:pPr>
            <w:r>
              <w:rPr>
                <w:rFonts w:ascii="Times New Roman"/>
                <w:b w:val="false"/>
                <w:i w:val="false"/>
                <w:color w:val="000000"/>
                <w:sz w:val="20"/>
              </w:rPr>
              <w:t>
1.18</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53"/>
    <w:p>
      <w:pPr>
        <w:spacing w:after="0"/>
        <w:ind w:left="0"/>
        <w:jc w:val="both"/>
      </w:pPr>
      <w:r>
        <w:rPr>
          <w:rFonts w:ascii="Times New Roman"/>
          <w:b w:val="false"/>
          <w:i w:val="false"/>
          <w:color w:val="000000"/>
          <w:sz w:val="28"/>
        </w:rPr>
        <w:t xml:space="preserve">
      </w:t>
      </w:r>
      <w:r>
        <w:rPr>
          <w:rFonts w:ascii="Times New Roman"/>
          <w:b/>
          <w:i w:val="false"/>
          <w:color w:val="000000"/>
          <w:sz w:val="28"/>
        </w:rPr>
        <w:t>9. Кәріз имараттарының саны мен қуатын көрсетіңіз</w:t>
      </w:r>
    </w:p>
    <w:bookmarkEnd w:id="153"/>
    <w:bookmarkStart w:name="z227" w:id="154"/>
    <w:p>
      <w:pPr>
        <w:spacing w:after="0"/>
        <w:ind w:left="0"/>
        <w:jc w:val="both"/>
      </w:pPr>
      <w:r>
        <w:rPr>
          <w:rFonts w:ascii="Times New Roman"/>
          <w:b w:val="false"/>
          <w:i w:val="false"/>
          <w:color w:val="000000"/>
          <w:sz w:val="28"/>
        </w:rPr>
        <w:t>
      Укажите число и мощность канализационных сооружений</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А</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6"/>
          <w:p>
            <w:pPr>
              <w:spacing w:after="20"/>
              <w:ind w:left="20"/>
              <w:jc w:val="both"/>
            </w:pPr>
            <w:r>
              <w:rPr>
                <w:rFonts w:ascii="Times New Roman"/>
                <w:b w:val="false"/>
                <w:i w:val="false"/>
                <w:color w:val="000000"/>
                <w:sz w:val="20"/>
              </w:rPr>
              <w:t>
1</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белгіленген қуаттылығы</w:t>
            </w:r>
          </w:p>
          <w:p>
            <w:pPr>
              <w:spacing w:after="20"/>
              <w:ind w:left="20"/>
              <w:jc w:val="both"/>
            </w:pPr>
            <w:r>
              <w:rPr>
                <w:rFonts w:ascii="Times New Roman"/>
                <w:b w:val="false"/>
                <w:i w:val="false"/>
                <w:color w:val="000000"/>
                <w:sz w:val="20"/>
              </w:rPr>
              <w:t>
Установочная мощность канализационных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7"/>
          <w:p>
            <w:pPr>
              <w:spacing w:after="20"/>
              <w:ind w:left="20"/>
              <w:jc w:val="both"/>
            </w:pPr>
            <w:r>
              <w:rPr>
                <w:rFonts w:ascii="Times New Roman"/>
                <w:b w:val="false"/>
                <w:i w:val="false"/>
                <w:color w:val="000000"/>
                <w:sz w:val="20"/>
              </w:rPr>
              <w:t>
2</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8"/>
          <w:p>
            <w:pPr>
              <w:spacing w:after="20"/>
              <w:ind w:left="20"/>
              <w:jc w:val="both"/>
            </w:pPr>
            <w:r>
              <w:rPr>
                <w:rFonts w:ascii="Times New Roman"/>
                <w:b w:val="false"/>
                <w:i w:val="false"/>
                <w:color w:val="000000"/>
                <w:sz w:val="20"/>
              </w:rPr>
              <w:t>
3</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механической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9"/>
          <w:p>
            <w:pPr>
              <w:spacing w:after="20"/>
              <w:ind w:left="20"/>
              <w:jc w:val="both"/>
            </w:pPr>
            <w:r>
              <w:rPr>
                <w:rFonts w:ascii="Times New Roman"/>
                <w:b w:val="false"/>
                <w:i w:val="false"/>
                <w:color w:val="000000"/>
                <w:sz w:val="20"/>
              </w:rPr>
              <w:t>
4</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тазарту имараттарының белгіленген өткізу 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 мың текше м.</w:t>
            </w:r>
          </w:p>
          <w:p>
            <w:pPr>
              <w:spacing w:after="20"/>
              <w:ind w:left="20"/>
              <w:jc w:val="both"/>
            </w:pPr>
            <w:r>
              <w:rPr>
                <w:rFonts w:ascii="Times New Roman"/>
                <w:b w:val="false"/>
                <w:i w:val="false"/>
                <w:color w:val="000000"/>
                <w:sz w:val="20"/>
              </w:rPr>
              <w:t>
тыс. куб. м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5</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 сорғы станцияларының саны</w:t>
            </w:r>
          </w:p>
          <w:p>
            <w:pPr>
              <w:spacing w:after="20"/>
              <w:ind w:left="20"/>
              <w:jc w:val="both"/>
            </w:pPr>
            <w:r>
              <w:rPr>
                <w:rFonts w:ascii="Times New Roman"/>
                <w:b w:val="false"/>
                <w:i w:val="false"/>
                <w:color w:val="000000"/>
                <w:sz w:val="20"/>
              </w:rPr>
              <w:t>
Число канализационных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1"/>
          <w:p>
            <w:pPr>
              <w:spacing w:after="20"/>
              <w:ind w:left="20"/>
              <w:jc w:val="both"/>
            </w:pPr>
            <w:r>
              <w:rPr>
                <w:rFonts w:ascii="Times New Roman"/>
                <w:b w:val="false"/>
                <w:i w:val="false"/>
                <w:color w:val="000000"/>
                <w:sz w:val="20"/>
              </w:rPr>
              <w:t>
6</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 тазарту имараттарының саны</w:t>
            </w:r>
          </w:p>
          <w:p>
            <w:pPr>
              <w:spacing w:after="20"/>
              <w:ind w:left="20"/>
              <w:jc w:val="both"/>
            </w:pPr>
            <w:r>
              <w:rPr>
                <w:rFonts w:ascii="Times New Roman"/>
                <w:b w:val="false"/>
                <w:i w:val="false"/>
                <w:color w:val="000000"/>
                <w:sz w:val="20"/>
              </w:rPr>
              <w:t>
Число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Кәріз имараттары жұмысының негізгі көрсеткіштерін мың текше метрмен көрсетіңіз </w:t>
      </w:r>
    </w:p>
    <w:bookmarkEnd w:id="162"/>
    <w:bookmarkStart w:name="z240" w:id="163"/>
    <w:p>
      <w:pPr>
        <w:spacing w:after="0"/>
        <w:ind w:left="0"/>
        <w:jc w:val="both"/>
      </w:pP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4"/>
          <w:p>
            <w:pPr>
              <w:spacing w:after="20"/>
              <w:ind w:left="20"/>
              <w:jc w:val="both"/>
            </w:pPr>
            <w:r>
              <w:rPr>
                <w:rFonts w:ascii="Times New Roman"/>
                <w:b w:val="false"/>
                <w:i w:val="false"/>
                <w:color w:val="000000"/>
                <w:sz w:val="20"/>
              </w:rPr>
              <w:t>
А</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5"/>
          <w:p>
            <w:pPr>
              <w:spacing w:after="20"/>
              <w:ind w:left="20"/>
              <w:jc w:val="both"/>
            </w:pPr>
            <w:r>
              <w:rPr>
                <w:rFonts w:ascii="Times New Roman"/>
                <w:b w:val="false"/>
                <w:i w:val="false"/>
                <w:color w:val="000000"/>
                <w:sz w:val="20"/>
              </w:rPr>
              <w:t>
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 ақаба су - барлығы</w:t>
            </w:r>
          </w:p>
          <w:p>
            <w:pPr>
              <w:spacing w:after="20"/>
              <w:ind w:left="20"/>
              <w:jc w:val="both"/>
            </w:pPr>
            <w:r>
              <w:rPr>
                <w:rFonts w:ascii="Times New Roman"/>
                <w:b w:val="false"/>
                <w:i w:val="false"/>
                <w:color w:val="000000"/>
                <w:sz w:val="20"/>
              </w:rPr>
              <w:t>
Пропущено сточных вод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6"/>
          <w:p>
            <w:pPr>
              <w:spacing w:after="20"/>
              <w:ind w:left="20"/>
              <w:jc w:val="both"/>
            </w:pPr>
            <w:r>
              <w:rPr>
                <w:rFonts w:ascii="Times New Roman"/>
                <w:b w:val="false"/>
                <w:i w:val="false"/>
                <w:color w:val="000000"/>
                <w:sz w:val="20"/>
              </w:rPr>
              <w:t>
1.1</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басқа кәріздерден немесе жеке кәріздер желісінен қабылданған ақаба судың 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7"/>
          <w:p>
            <w:pPr>
              <w:spacing w:after="20"/>
              <w:ind w:left="20"/>
              <w:jc w:val="both"/>
            </w:pPr>
            <w:r>
              <w:rPr>
                <w:rFonts w:ascii="Times New Roman"/>
                <w:b w:val="false"/>
                <w:i w:val="false"/>
                <w:color w:val="000000"/>
                <w:sz w:val="20"/>
              </w:rPr>
              <w:t>
2</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имараттары арқылы өткізілген ақаба су - 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8"/>
          <w:p>
            <w:pPr>
              <w:spacing w:after="20"/>
              <w:ind w:left="20"/>
              <w:jc w:val="both"/>
            </w:pPr>
            <w:r>
              <w:rPr>
                <w:rFonts w:ascii="Times New Roman"/>
                <w:b w:val="false"/>
                <w:i w:val="false"/>
                <w:color w:val="000000"/>
                <w:sz w:val="20"/>
              </w:rPr>
              <w:t>
2.1</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толық биологиялық (физикалық-химиялық) тазартуға</w:t>
            </w:r>
          </w:p>
          <w:p>
            <w:pPr>
              <w:spacing w:after="20"/>
              <w:ind w:left="20"/>
              <w:jc w:val="both"/>
            </w:pPr>
            <w:r>
              <w:rPr>
                <w:rFonts w:ascii="Times New Roman"/>
                <w:b w:val="false"/>
                <w:i w:val="false"/>
                <w:color w:val="000000"/>
                <w:sz w:val="20"/>
              </w:rPr>
              <w:t>
из них на полную биологическую очистку (физико-химическую)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9"/>
          <w:p>
            <w:pPr>
              <w:spacing w:after="20"/>
              <w:ind w:left="20"/>
              <w:jc w:val="both"/>
            </w:pPr>
            <w:r>
              <w:rPr>
                <w:rFonts w:ascii="Times New Roman"/>
                <w:b w:val="false"/>
                <w:i w:val="false"/>
                <w:color w:val="000000"/>
                <w:sz w:val="20"/>
              </w:rPr>
              <w:t>
2.1.1</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тазартумен</w:t>
            </w:r>
          </w:p>
          <w:p>
            <w:pPr>
              <w:spacing w:after="20"/>
              <w:ind w:left="20"/>
              <w:jc w:val="both"/>
            </w:pPr>
            <w:r>
              <w:rPr>
                <w:rFonts w:ascii="Times New Roman"/>
                <w:b w:val="false"/>
                <w:i w:val="false"/>
                <w:color w:val="000000"/>
                <w:sz w:val="20"/>
              </w:rPr>
              <w:t>
с доочисткой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0"/>
          <w:p>
            <w:pPr>
              <w:spacing w:after="20"/>
              <w:ind w:left="20"/>
              <w:jc w:val="both"/>
            </w:pPr>
            <w:r>
              <w:rPr>
                <w:rFonts w:ascii="Times New Roman"/>
                <w:b w:val="false"/>
                <w:i w:val="false"/>
                <w:color w:val="000000"/>
                <w:sz w:val="20"/>
              </w:rPr>
              <w:t>
2.1.2</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 сай тазартылған</w:t>
            </w:r>
          </w:p>
          <w:p>
            <w:pPr>
              <w:spacing w:after="20"/>
              <w:ind w:left="20"/>
              <w:jc w:val="both"/>
            </w:pPr>
            <w:r>
              <w:rPr>
                <w:rFonts w:ascii="Times New Roman"/>
                <w:b w:val="false"/>
                <w:i w:val="false"/>
                <w:color w:val="000000"/>
                <w:sz w:val="20"/>
              </w:rPr>
              <w:t>
нормативно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1"/>
          <w:p>
            <w:pPr>
              <w:spacing w:after="20"/>
              <w:ind w:left="20"/>
              <w:jc w:val="both"/>
            </w:pPr>
            <w:r>
              <w:rPr>
                <w:rFonts w:ascii="Times New Roman"/>
                <w:b w:val="false"/>
                <w:i w:val="false"/>
                <w:color w:val="000000"/>
                <w:sz w:val="20"/>
              </w:rPr>
              <w:t>
2.1.3</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 тазартылған</w:t>
            </w:r>
          </w:p>
          <w:p>
            <w:pPr>
              <w:spacing w:after="20"/>
              <w:ind w:left="20"/>
              <w:jc w:val="both"/>
            </w:pPr>
            <w:r>
              <w:rPr>
                <w:rFonts w:ascii="Times New Roman"/>
                <w:b w:val="false"/>
                <w:i w:val="false"/>
                <w:color w:val="000000"/>
                <w:sz w:val="20"/>
              </w:rPr>
              <w:t>
недостаточно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2"/>
          <w:p>
            <w:pPr>
              <w:spacing w:after="20"/>
              <w:ind w:left="20"/>
              <w:jc w:val="both"/>
            </w:pPr>
            <w:r>
              <w:rPr>
                <w:rFonts w:ascii="Times New Roman"/>
                <w:b w:val="false"/>
                <w:i w:val="false"/>
                <w:color w:val="000000"/>
                <w:sz w:val="20"/>
              </w:rPr>
              <w:t>
3</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кәріздерге немесе жеке кәріздер желісіне жіберілген ақаба 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1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Тұтынушылардың берешек сомасын мың теңгемен көрсетіңіз </w:t>
      </w:r>
    </w:p>
    <w:bookmarkEnd w:id="173"/>
    <w:bookmarkStart w:name="z255" w:id="174"/>
    <w:p>
      <w:pPr>
        <w:spacing w:after="0"/>
        <w:ind w:left="0"/>
        <w:jc w:val="both"/>
      </w:pPr>
      <w:r>
        <w:rPr>
          <w:rFonts w:ascii="Times New Roman"/>
          <w:b w:val="false"/>
          <w:i w:val="false"/>
          <w:color w:val="000000"/>
          <w:sz w:val="28"/>
        </w:rPr>
        <w:t>
      Укажите сумму задолженности потребителей, в тысячах тенге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p>
          <w:p>
            <w:pPr>
              <w:spacing w:after="20"/>
              <w:ind w:left="20"/>
              <w:jc w:val="both"/>
            </w:pPr>
          </w:p>
          <w:p>
            <w:pPr>
              <w:spacing w:after="20"/>
              <w:ind w:left="20"/>
              <w:jc w:val="both"/>
            </w:pPr>
            <w:r>
              <w:rPr>
                <w:rFonts w:ascii="Times New Roman"/>
                <w:b/>
                <w:i w:val="false"/>
                <w:color w:val="000000"/>
                <w:sz w:val="20"/>
              </w:rPr>
              <w:t>
из нее: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айдан 1 жылға дейін</w:t>
            </w:r>
          </w:p>
          <w:p>
            <w:pPr>
              <w:spacing w:after="20"/>
              <w:ind w:left="20"/>
              <w:jc w:val="both"/>
            </w:pPr>
          </w:p>
          <w:p>
            <w:pPr>
              <w:spacing w:after="20"/>
              <w:ind w:left="20"/>
              <w:jc w:val="both"/>
            </w:pPr>
            <w:r>
              <w:rPr>
                <w:rFonts w:ascii="Times New Roman"/>
                <w:b/>
                <w:i w:val="false"/>
                <w:color w:val="000000"/>
                <w:sz w:val="20"/>
              </w:rPr>
              <w:t>
от 2 месяцев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жылдан 3 жылға дейін</w:t>
            </w:r>
          </w:p>
          <w:p>
            <w:pPr>
              <w:spacing w:after="20"/>
              <w:ind w:left="20"/>
              <w:jc w:val="both"/>
            </w:pPr>
          </w:p>
          <w:p>
            <w:pPr>
              <w:spacing w:after="20"/>
              <w:ind w:left="20"/>
              <w:jc w:val="both"/>
            </w:pPr>
            <w:r>
              <w:rPr>
                <w:rFonts w:ascii="Times New Roman"/>
                <w:b/>
                <w:i w:val="false"/>
                <w:color w:val="000000"/>
                <w:sz w:val="20"/>
              </w:rPr>
              <w:t>
от 1 года до 3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жылдан асатын</w:t>
            </w:r>
          </w:p>
          <w:p>
            <w:pPr>
              <w:spacing w:after="20"/>
              <w:ind w:left="20"/>
              <w:jc w:val="both"/>
            </w:pPr>
          </w:p>
          <w:p>
            <w:pPr>
              <w:spacing w:after="20"/>
              <w:ind w:left="20"/>
              <w:jc w:val="both"/>
            </w:pPr>
            <w:r>
              <w:rPr>
                <w:rFonts w:ascii="Times New Roman"/>
                <w:b/>
                <w:i w:val="false"/>
                <w:color w:val="000000"/>
                <w:sz w:val="20"/>
              </w:rPr>
              <w:t>
превышающая 3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5"/>
          <w:p>
            <w:pPr>
              <w:spacing w:after="20"/>
              <w:ind w:left="20"/>
              <w:jc w:val="both"/>
            </w:pPr>
            <w:r>
              <w:rPr>
                <w:rFonts w:ascii="Times New Roman"/>
                <w:b w:val="false"/>
                <w:i w:val="false"/>
                <w:color w:val="000000"/>
                <w:sz w:val="20"/>
              </w:rPr>
              <w:t>
А</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6"/>
          <w:p>
            <w:pPr>
              <w:spacing w:after="20"/>
              <w:ind w:left="20"/>
              <w:jc w:val="both"/>
            </w:pPr>
            <w:r>
              <w:rPr>
                <w:rFonts w:ascii="Times New Roman"/>
                <w:b w:val="false"/>
                <w:i w:val="false"/>
                <w:color w:val="000000"/>
                <w:sz w:val="20"/>
              </w:rPr>
              <w:t>
1</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Тұтынушылардың су үшін берешегі - барлығы </w:t>
            </w:r>
          </w:p>
          <w:p>
            <w:pPr>
              <w:spacing w:after="20"/>
              <w:ind w:left="20"/>
              <w:jc w:val="both"/>
            </w:pPr>
            <w:r>
              <w:rPr>
                <w:rFonts w:ascii="Times New Roman"/>
                <w:b w:val="false"/>
                <w:i w:val="false"/>
                <w:color w:val="000000"/>
                <w:sz w:val="20"/>
              </w:rPr>
              <w:t xml:space="preserve">
Задолженность потребителей за воду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7"/>
          <w:p>
            <w:pPr>
              <w:spacing w:after="20"/>
              <w:ind w:left="20"/>
              <w:jc w:val="both"/>
            </w:pPr>
            <w:r>
              <w:rPr>
                <w:rFonts w:ascii="Times New Roman"/>
                <w:b w:val="false"/>
                <w:i w:val="false"/>
                <w:color w:val="000000"/>
                <w:sz w:val="20"/>
              </w:rPr>
              <w:t>
1.1</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w:t>
            </w:r>
          </w:p>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8"/>
          <w:p>
            <w:pPr>
              <w:spacing w:after="20"/>
              <w:ind w:left="20"/>
              <w:jc w:val="both"/>
            </w:pPr>
            <w:r>
              <w:rPr>
                <w:rFonts w:ascii="Times New Roman"/>
                <w:b w:val="false"/>
                <w:i w:val="false"/>
                <w:color w:val="000000"/>
                <w:sz w:val="20"/>
              </w:rPr>
              <w:t>
1.2</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кәсіпорындар </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79"/>
          <w:p>
            <w:pPr>
              <w:spacing w:after="20"/>
              <w:ind w:left="20"/>
              <w:jc w:val="both"/>
            </w:pPr>
            <w:r>
              <w:rPr>
                <w:rFonts w:ascii="Times New Roman"/>
                <w:b w:val="false"/>
                <w:i w:val="false"/>
                <w:color w:val="000000"/>
                <w:sz w:val="20"/>
              </w:rPr>
              <w:t>
1.3</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0"/>
          <w:p>
            <w:pPr>
              <w:spacing w:after="20"/>
              <w:ind w:left="20"/>
              <w:jc w:val="both"/>
            </w:pPr>
            <w:r>
              <w:rPr>
                <w:rFonts w:ascii="Times New Roman"/>
                <w:b w:val="false"/>
                <w:i w:val="false"/>
                <w:color w:val="000000"/>
                <w:sz w:val="20"/>
              </w:rPr>
              <w:t>
1.4</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1"/>
          <w:p>
            <w:pPr>
              <w:spacing w:after="20"/>
              <w:ind w:left="20"/>
              <w:jc w:val="both"/>
            </w:pPr>
            <w:r>
              <w:rPr>
                <w:rFonts w:ascii="Times New Roman"/>
                <w:b w:val="false"/>
                <w:i w:val="false"/>
                <w:color w:val="000000"/>
                <w:sz w:val="20"/>
              </w:rPr>
              <w:t>
1.5</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тұтынушылардың</w:t>
            </w:r>
          </w:p>
          <w:p>
            <w:pPr>
              <w:spacing w:after="20"/>
              <w:ind w:left="20"/>
              <w:jc w:val="both"/>
            </w:pPr>
            <w:r>
              <w:rPr>
                <w:rFonts w:ascii="Times New Roman"/>
                <w:b w:val="false"/>
                <w:i w:val="false"/>
                <w:color w:val="000000"/>
                <w:sz w:val="20"/>
              </w:rPr>
              <w:t>
прочих потребителей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2"/>
          <w:p>
            <w:pPr>
              <w:spacing w:after="20"/>
              <w:ind w:left="20"/>
              <w:jc w:val="both"/>
            </w:pPr>
            <w:r>
              <w:rPr>
                <w:rFonts w:ascii="Times New Roman"/>
                <w:b w:val="false"/>
                <w:i w:val="false"/>
                <w:color w:val="000000"/>
                <w:sz w:val="20"/>
              </w:rPr>
              <w:t>
2</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 кәріз үшін берешегі - барлығы</w:t>
            </w:r>
          </w:p>
          <w:p>
            <w:pPr>
              <w:spacing w:after="20"/>
              <w:ind w:left="20"/>
              <w:jc w:val="both"/>
            </w:pPr>
            <w:r>
              <w:rPr>
                <w:rFonts w:ascii="Times New Roman"/>
                <w:b w:val="false"/>
                <w:i w:val="false"/>
                <w:color w:val="000000"/>
                <w:sz w:val="20"/>
              </w:rPr>
              <w:t>
Задолженность потребителей за канализацию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3"/>
          <w:p>
            <w:pPr>
              <w:spacing w:after="20"/>
              <w:ind w:left="20"/>
              <w:jc w:val="both"/>
            </w:pPr>
            <w:r>
              <w:rPr>
                <w:rFonts w:ascii="Times New Roman"/>
                <w:b w:val="false"/>
                <w:i w:val="false"/>
                <w:color w:val="000000"/>
                <w:sz w:val="20"/>
              </w:rPr>
              <w:t>
2.1</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 </w:t>
            </w:r>
          </w:p>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4"/>
          <w:p>
            <w:pPr>
              <w:spacing w:after="20"/>
              <w:ind w:left="20"/>
              <w:jc w:val="both"/>
            </w:pPr>
            <w:r>
              <w:rPr>
                <w:rFonts w:ascii="Times New Roman"/>
                <w:b w:val="false"/>
                <w:i w:val="false"/>
                <w:color w:val="000000"/>
                <w:sz w:val="20"/>
              </w:rPr>
              <w:t>
2.2</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кәсіпорындар </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5"/>
          <w:p>
            <w:pPr>
              <w:spacing w:after="20"/>
              <w:ind w:left="20"/>
              <w:jc w:val="both"/>
            </w:pPr>
            <w:r>
              <w:rPr>
                <w:rFonts w:ascii="Times New Roman"/>
                <w:b w:val="false"/>
                <w:i w:val="false"/>
                <w:color w:val="000000"/>
                <w:sz w:val="20"/>
              </w:rPr>
              <w:t>
2.3</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6"/>
          <w:p>
            <w:pPr>
              <w:spacing w:after="20"/>
              <w:ind w:left="20"/>
              <w:jc w:val="both"/>
            </w:pPr>
            <w:r>
              <w:rPr>
                <w:rFonts w:ascii="Times New Roman"/>
                <w:b w:val="false"/>
                <w:i w:val="false"/>
                <w:color w:val="000000"/>
                <w:sz w:val="20"/>
              </w:rPr>
              <w:t>
2.4</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есебінен ұсталатын 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7"/>
          <w:p>
            <w:pPr>
              <w:spacing w:after="20"/>
              <w:ind w:left="20"/>
              <w:jc w:val="both"/>
            </w:pPr>
            <w:r>
              <w:rPr>
                <w:rFonts w:ascii="Times New Roman"/>
                <w:b w:val="false"/>
                <w:i w:val="false"/>
                <w:color w:val="000000"/>
                <w:sz w:val="20"/>
              </w:rPr>
              <w:t>
2.5</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 де тұтынушылардың</w:t>
            </w:r>
          </w:p>
          <w:p>
            <w:pPr>
              <w:spacing w:after="20"/>
              <w:ind w:left="20"/>
              <w:jc w:val="both"/>
            </w:pPr>
            <w:r>
              <w:rPr>
                <w:rFonts w:ascii="Times New Roman"/>
                <w:b w:val="false"/>
                <w:i w:val="false"/>
                <w:color w:val="000000"/>
                <w:sz w:val="20"/>
              </w:rPr>
              <w:t xml:space="preserve">
прочих потребителей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1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Орталықтандырылған және орталықтандырылмаған сумен жабдықталатын елді мекендердің атауын көрсетіңіз </w:t>
      </w:r>
    </w:p>
    <w:bookmarkEnd w:id="188"/>
    <w:bookmarkStart w:name="z274" w:id="189"/>
    <w:p>
      <w:pPr>
        <w:spacing w:after="0"/>
        <w:ind w:left="0"/>
        <w:jc w:val="both"/>
      </w:pP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Адамдардың саны, адам</w:t>
            </w:r>
          </w:p>
          <w:p>
            <w:pPr>
              <w:spacing w:after="20"/>
              <w:ind w:left="20"/>
              <w:jc w:val="both"/>
            </w:pPr>
          </w:p>
          <w:p>
            <w:pPr>
              <w:spacing w:after="20"/>
              <w:ind w:left="20"/>
              <w:jc w:val="both"/>
            </w:pPr>
            <w:r>
              <w:rPr>
                <w:rFonts w:ascii="Times New Roman"/>
                <w:b/>
                <w:i w:val="false"/>
                <w:color w:val="000000"/>
                <w:sz w:val="20"/>
              </w:rPr>
              <w:t>
Количество людей,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0"/>
          <w:p>
            <w:pPr>
              <w:spacing w:after="20"/>
              <w:ind w:left="20"/>
              <w:jc w:val="both"/>
            </w:pPr>
            <w:r>
              <w:rPr>
                <w:rFonts w:ascii="Times New Roman"/>
                <w:b w:val="false"/>
                <w:i w:val="false"/>
                <w:color w:val="000000"/>
                <w:sz w:val="20"/>
              </w:rPr>
              <w:t>
А</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1"/>
          <w:p>
            <w:pPr>
              <w:spacing w:after="20"/>
              <w:ind w:left="20"/>
              <w:jc w:val="both"/>
            </w:pPr>
            <w:r>
              <w:rPr>
                <w:rFonts w:ascii="Times New Roman"/>
                <w:b w:val="false"/>
                <w:i w:val="false"/>
                <w:color w:val="000000"/>
                <w:sz w:val="20"/>
              </w:rPr>
              <w:t>
1</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 сумен жабдықталатын</w:t>
            </w:r>
          </w:p>
          <w:p>
            <w:pPr>
              <w:spacing w:after="20"/>
              <w:ind w:left="20"/>
              <w:jc w:val="both"/>
            </w:pPr>
            <w:r>
              <w:rPr>
                <w:rFonts w:ascii="Times New Roman"/>
                <w:b w:val="false"/>
                <w:i w:val="false"/>
                <w:color w:val="000000"/>
                <w:sz w:val="20"/>
              </w:rPr>
              <w:t>
Обеспечиваемые централизованным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2"/>
          <w:p>
            <w:pPr>
              <w:spacing w:after="20"/>
              <w:ind w:left="20"/>
              <w:jc w:val="both"/>
            </w:pPr>
            <w:r>
              <w:rPr>
                <w:rFonts w:ascii="Times New Roman"/>
                <w:b w:val="false"/>
                <w:i w:val="false"/>
                <w:color w:val="000000"/>
                <w:sz w:val="20"/>
              </w:rPr>
              <w:t>
2</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 сумен жабдықталатын</w:t>
            </w:r>
          </w:p>
          <w:p>
            <w:pPr>
              <w:spacing w:after="20"/>
              <w:ind w:left="20"/>
              <w:jc w:val="both"/>
            </w:pPr>
            <w:r>
              <w:rPr>
                <w:rFonts w:ascii="Times New Roman"/>
                <w:b w:val="false"/>
                <w:i w:val="false"/>
                <w:color w:val="000000"/>
                <w:sz w:val="20"/>
              </w:rPr>
              <w:t>
Обеспечиваемые децентрализованным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3"/>
          <w:p>
            <w:pPr>
              <w:spacing w:after="20"/>
              <w:ind w:left="20"/>
              <w:jc w:val="both"/>
            </w:pPr>
            <w:r>
              <w:rPr>
                <w:rFonts w:ascii="Times New Roman"/>
                <w:b w:val="false"/>
                <w:i w:val="false"/>
                <w:color w:val="000000"/>
                <w:sz w:val="20"/>
              </w:rPr>
              <w:t>
2.1</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2-жолдан – су әкелу жолымен</w:t>
            </w:r>
          </w:p>
          <w:p>
            <w:pPr>
              <w:spacing w:after="20"/>
              <w:ind w:left="20"/>
              <w:jc w:val="both"/>
            </w:pPr>
            <w:r>
              <w:rPr>
                <w:rFonts w:ascii="Times New Roman"/>
                <w:b w:val="false"/>
                <w:i w:val="false"/>
                <w:color w:val="000000"/>
                <w:sz w:val="20"/>
              </w:rPr>
              <w:t>
Из строки 2 – путем привоза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1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p>
    <w:bookmarkEnd w:id="194"/>
    <w:bookmarkStart w:name="z301" w:id="195"/>
    <w:p>
      <w:pPr>
        <w:spacing w:after="0"/>
        <w:ind w:left="0"/>
        <w:jc w:val="both"/>
      </w:pPr>
      <w:r>
        <w:rPr>
          <w:rFonts w:ascii="Times New Roman"/>
          <w:b w:val="false"/>
          <w:i w:val="false"/>
          <w:color w:val="000000"/>
          <w:sz w:val="28"/>
        </w:rPr>
        <w:t>
      Наименование ________________________________       Адрес ___________________________________</w:t>
      </w:r>
    </w:p>
    <w:bookmarkEnd w:id="195"/>
    <w:bookmarkStart w:name="z302" w:id="196"/>
    <w:p>
      <w:pPr>
        <w:spacing w:after="0"/>
        <w:ind w:left="0"/>
        <w:jc w:val="both"/>
      </w:pPr>
      <w:r>
        <w:rPr>
          <w:rFonts w:ascii="Times New Roman"/>
          <w:b w:val="false"/>
          <w:i w:val="false"/>
          <w:color w:val="000000"/>
          <w:sz w:val="28"/>
        </w:rPr>
        <w:t>
      _____________________________________________       _______________________________________</w:t>
      </w:r>
    </w:p>
    <w:bookmarkEnd w:id="196"/>
    <w:bookmarkStart w:name="z303" w:id="197"/>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___________________________________</w:t>
      </w:r>
    </w:p>
    <w:bookmarkEnd w:id="197"/>
    <w:bookmarkStart w:name="z304" w:id="198"/>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bookmarkEnd w:id="198"/>
    <w:bookmarkStart w:name="z305" w:id="199"/>
    <w:p>
      <w:pPr>
        <w:spacing w:after="0"/>
        <w:ind w:left="0"/>
        <w:jc w:val="both"/>
      </w:pPr>
      <w:r>
        <w:rPr>
          <w:rFonts w:ascii="Times New Roman"/>
          <w:b w:val="false"/>
          <w:i w:val="false"/>
          <w:color w:val="000000"/>
          <w:sz w:val="28"/>
        </w:rPr>
        <w:t>
      Адрес электронной почты (респондента) ___________________________________________________</w:t>
      </w:r>
    </w:p>
    <w:bookmarkEnd w:id="1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6" w:id="200"/>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p>
          <w:bookmarkEnd w:id="200"/>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p>
        </w:tc>
        <w:tc>
          <w:tcPr>
            <w:tcW w:w="6150" w:type="dxa"/>
            <w:tcBorders/>
            <w:tcMar>
              <w:top w:w="15" w:type="dxa"/>
              <w:left w:w="15" w:type="dxa"/>
              <w:bottom w:w="15" w:type="dxa"/>
              <w:right w:w="15" w:type="dxa"/>
            </w:tcMar>
            <w:vAlign w:val="center"/>
          </w:tcPr>
          <w:bookmarkStart w:name="z307" w:id="201"/>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w:t>
            </w:r>
          </w:p>
          <w:bookmarkEnd w:id="201"/>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опубликование первичных данных</w:t>
            </w:r>
          </w:p>
          <w:p>
            <w:pPr>
              <w:spacing w:after="20"/>
              <w:ind w:left="20"/>
              <w:jc w:val="both"/>
            </w:pPr>
          </w:p>
        </w:tc>
      </w:tr>
    </w:tbl>
    <w:bookmarkStart w:name="z308" w:id="202"/>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202"/>
    <w:bookmarkStart w:name="z309" w:id="203"/>
    <w:p>
      <w:pPr>
        <w:spacing w:after="0"/>
        <w:ind w:left="0"/>
        <w:jc w:val="both"/>
      </w:pPr>
      <w:r>
        <w:rPr>
          <w:rFonts w:ascii="Times New Roman"/>
          <w:b w:val="false"/>
          <w:i w:val="false"/>
          <w:color w:val="000000"/>
          <w:sz w:val="28"/>
        </w:rPr>
        <w:t>
      Исполнитель _______________________________________________ ___________________________</w:t>
      </w:r>
    </w:p>
    <w:bookmarkEnd w:id="203"/>
    <w:bookmarkStart w:name="z310" w:id="2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телефоны</w:t>
      </w:r>
    </w:p>
    <w:bookmarkEnd w:id="204"/>
    <w:bookmarkStart w:name="z311" w:id="205"/>
    <w:p>
      <w:pPr>
        <w:spacing w:after="0"/>
        <w:ind w:left="0"/>
        <w:jc w:val="both"/>
      </w:pPr>
      <w:r>
        <w:rPr>
          <w:rFonts w:ascii="Times New Roman"/>
          <w:b w:val="false"/>
          <w:i w:val="false"/>
          <w:color w:val="000000"/>
          <w:sz w:val="28"/>
        </w:rPr>
        <w:t>
       фамилия, имя и отчество (при его наличии)</w:t>
      </w:r>
    </w:p>
    <w:bookmarkEnd w:id="205"/>
    <w:bookmarkStart w:name="z312"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206"/>
    <w:bookmarkStart w:name="z313" w:id="207"/>
    <w:p>
      <w:pPr>
        <w:spacing w:after="0"/>
        <w:ind w:left="0"/>
        <w:jc w:val="both"/>
      </w:pPr>
      <w:r>
        <w:rPr>
          <w:rFonts w:ascii="Times New Roman"/>
          <w:b w:val="false"/>
          <w:i w:val="false"/>
          <w:color w:val="000000"/>
          <w:sz w:val="28"/>
        </w:rPr>
        <w:t>
      Главный бухгалтер ____________________________________________ __________________________</w:t>
      </w:r>
    </w:p>
    <w:bookmarkEnd w:id="207"/>
    <w:bookmarkStart w:name="z314" w:id="208"/>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208"/>
    <w:bookmarkStart w:name="z315" w:id="209"/>
    <w:p>
      <w:pPr>
        <w:spacing w:after="0"/>
        <w:ind w:left="0"/>
        <w:jc w:val="both"/>
      </w:pPr>
      <w:r>
        <w:rPr>
          <w:rFonts w:ascii="Times New Roman"/>
          <w:b w:val="false"/>
          <w:i w:val="false"/>
          <w:color w:val="000000"/>
          <w:sz w:val="28"/>
        </w:rPr>
        <w:t>
      фамилия, имя и отчество (при его наличии)                   подпись</w:t>
      </w:r>
    </w:p>
    <w:bookmarkEnd w:id="209"/>
    <w:bookmarkStart w:name="z316" w:id="210"/>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210"/>
    <w:p>
      <w:pPr>
        <w:spacing w:after="0"/>
        <w:ind w:left="0"/>
        <w:jc w:val="both"/>
      </w:pPr>
      <w:r>
        <w:rPr>
          <w:rFonts w:ascii="Times New Roman"/>
          <w:b w:val="false"/>
          <w:i w:val="false"/>
          <w:color w:val="000000"/>
          <w:sz w:val="28"/>
        </w:rPr>
        <w:t>
      Руководитель ________________________________________________ __________________________</w:t>
      </w:r>
    </w:p>
    <w:bookmarkStart w:name="z318"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211"/>
    <w:bookmarkStart w:name="z319" w:id="212"/>
    <w:p>
      <w:pPr>
        <w:spacing w:after="0"/>
        <w:ind w:left="0"/>
        <w:jc w:val="both"/>
      </w:pPr>
      <w:r>
        <w:rPr>
          <w:rFonts w:ascii="Times New Roman"/>
          <w:b w:val="false"/>
          <w:i w:val="false"/>
          <w:color w:val="000000"/>
          <w:sz w:val="28"/>
        </w:rPr>
        <w:t>
       фамилия, имя и отчество (при его наличии)                         подпись</w:t>
      </w:r>
    </w:p>
    <w:bookmarkEnd w:id="212"/>
    <w:bookmarkStart w:name="z320" w:id="213"/>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213"/>
    <w:bookmarkStart w:name="z321" w:id="214"/>
    <w:p>
      <w:pPr>
        <w:spacing w:after="0"/>
        <w:ind w:left="0"/>
        <w:jc w:val="both"/>
      </w:pPr>
      <w:r>
        <w:rPr>
          <w:rFonts w:ascii="Times New Roman"/>
          <w:b w:val="false"/>
          <w:i w:val="false"/>
          <w:color w:val="000000"/>
          <w:sz w:val="28"/>
        </w:rPr>
        <w:t>
                                                                         Место для печати (при наличии)</w:t>
      </w:r>
    </w:p>
    <w:bookmarkEnd w:id="214"/>
    <w:bookmarkStart w:name="z322" w:id="21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15"/>
    <w:bookmarkStart w:name="z323" w:id="216"/>
    <w:p>
      <w:pPr>
        <w:spacing w:after="0"/>
        <w:ind w:left="0"/>
        <w:jc w:val="both"/>
      </w:pPr>
      <w:r>
        <w:rPr>
          <w:rFonts w:ascii="Times New Roman"/>
          <w:b w:val="false"/>
          <w:i w:val="false"/>
          <w:color w:val="000000"/>
          <w:sz w:val="28"/>
        </w:rPr>
        <w:t>
      Примечание:</w:t>
      </w:r>
    </w:p>
    <w:bookmarkEnd w:id="216"/>
    <w:bookmarkStart w:name="z324" w:id="217"/>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217"/>
    <w:bookmarkStart w:name="z325" w:id="218"/>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работе</w:t>
            </w:r>
            <w:r>
              <w:br/>
            </w:r>
            <w:r>
              <w:rPr>
                <w:rFonts w:ascii="Times New Roman"/>
                <w:b w:val="false"/>
                <w:i w:val="false"/>
                <w:color w:val="000000"/>
                <w:sz w:val="20"/>
              </w:rPr>
              <w:t>водопровода, канализации и их</w:t>
            </w:r>
            <w:r>
              <w:br/>
            </w:r>
            <w:r>
              <w:rPr>
                <w:rFonts w:ascii="Times New Roman"/>
                <w:b w:val="false"/>
                <w:i w:val="false"/>
                <w:color w:val="000000"/>
                <w:sz w:val="20"/>
              </w:rPr>
              <w:t>отдельных сетей" (код 151112008,</w:t>
            </w:r>
            <w:r>
              <w:br/>
            </w:r>
            <w:r>
              <w:rPr>
                <w:rFonts w:ascii="Times New Roman"/>
                <w:b w:val="false"/>
                <w:i w:val="false"/>
                <w:color w:val="000000"/>
                <w:sz w:val="20"/>
              </w:rPr>
              <w:t>индекс 1-ВК, периодичность</w:t>
            </w:r>
            <w:r>
              <w:br/>
            </w:r>
            <w:r>
              <w:rPr>
                <w:rFonts w:ascii="Times New Roman"/>
                <w:b w:val="false"/>
                <w:i w:val="false"/>
                <w:color w:val="000000"/>
                <w:sz w:val="20"/>
              </w:rPr>
              <w:t>годовая)</w:t>
            </w:r>
          </w:p>
        </w:tc>
      </w:tr>
    </w:tbl>
    <w:bookmarkStart w:name="z327" w:id="219"/>
    <w:p>
      <w:pPr>
        <w:spacing w:after="0"/>
        <w:ind w:left="0"/>
        <w:jc w:val="left"/>
      </w:pPr>
      <w:r>
        <w:rPr>
          <w:rFonts w:ascii="Times New Roman"/>
          <w:b/>
          <w:i w:val="false"/>
          <w:color w:val="000000"/>
        </w:rPr>
        <w:t xml:space="preserve"> Расчетное время ликвидации аварии на трубопроводах систем водоснабжения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20"/>
          <w:p>
            <w:pPr>
              <w:spacing w:after="20"/>
              <w:ind w:left="20"/>
              <w:jc w:val="both"/>
            </w:pPr>
            <w:r>
              <w:rPr>
                <w:rFonts w:ascii="Times New Roman"/>
                <w:b w:val="false"/>
                <w:i w:val="false"/>
                <w:color w:val="000000"/>
                <w:sz w:val="20"/>
              </w:rPr>
              <w:t>
Диаметр труб, мм</w:t>
            </w:r>
          </w:p>
          <w:bookmarkEnd w:id="2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ликвидации аварий на трубопроводах, при глубине заложения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1"/>
          <w:p>
            <w:pPr>
              <w:spacing w:after="20"/>
              <w:ind w:left="20"/>
              <w:jc w:val="both"/>
            </w:pPr>
            <w:r>
              <w:rPr>
                <w:rFonts w:ascii="Times New Roman"/>
                <w:b w:val="false"/>
                <w:i w:val="false"/>
                <w:color w:val="000000"/>
                <w:sz w:val="20"/>
              </w:rPr>
              <w:t>
до 400 мм.</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22"/>
          <w:p>
            <w:pPr>
              <w:spacing w:after="20"/>
              <w:ind w:left="20"/>
              <w:jc w:val="both"/>
            </w:pPr>
            <w:r>
              <w:rPr>
                <w:rFonts w:ascii="Times New Roman"/>
                <w:b w:val="false"/>
                <w:i w:val="false"/>
                <w:color w:val="000000"/>
                <w:sz w:val="20"/>
              </w:rPr>
              <w:t>
свыше 400 до 1000 мм.</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3"/>
          <w:p>
            <w:pPr>
              <w:spacing w:after="20"/>
              <w:ind w:left="20"/>
              <w:jc w:val="both"/>
            </w:pPr>
            <w:r>
              <w:rPr>
                <w:rFonts w:ascii="Times New Roman"/>
                <w:b w:val="false"/>
                <w:i w:val="false"/>
                <w:color w:val="000000"/>
                <w:sz w:val="20"/>
              </w:rPr>
              <w:t>
свыше 1000 мм.</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bookmarkStart w:name="z334" w:id="22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151112008, индекс 1-ВК, периодичность годовая)</w:t>
      </w:r>
    </w:p>
    <w:bookmarkEnd w:id="224"/>
    <w:bookmarkStart w:name="z335" w:id="22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151112008, индекс 1-ВК,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водопровода, канализации и их отдельных сетей" (код 151112008, индекс 1-ВК, периодичность годовая) (далее – статистическая форма).</w:t>
      </w:r>
    </w:p>
    <w:bookmarkEnd w:id="225"/>
    <w:bookmarkStart w:name="z336" w:id="22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26"/>
    <w:bookmarkStart w:name="z337" w:id="227"/>
    <w:p>
      <w:pPr>
        <w:spacing w:after="0"/>
        <w:ind w:left="0"/>
        <w:jc w:val="both"/>
      </w:pP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p>
    <w:bookmarkEnd w:id="227"/>
    <w:bookmarkStart w:name="z338" w:id="228"/>
    <w:p>
      <w:pPr>
        <w:spacing w:after="0"/>
        <w:ind w:left="0"/>
        <w:jc w:val="both"/>
      </w:pPr>
      <w:r>
        <w:rPr>
          <w:rFonts w:ascii="Times New Roman"/>
          <w:b w:val="false"/>
          <w:i w:val="false"/>
          <w:color w:val="000000"/>
          <w:sz w:val="28"/>
        </w:rPr>
        <w:t>
      2) авария – повреждение или выход из строя систем водоснабжения и водоотведения или отдельных сооружений, оборудования, устройств, повлекшие прекращение либо существенное снижение объемов предоставляемых услуг по водоснабжению и водоотведению, качества питьевой воды и причинение ущерба здоровью населения, окружающей среде и имуществу физических и юридических лиц;</w:t>
      </w:r>
    </w:p>
    <w:bookmarkEnd w:id="228"/>
    <w:bookmarkStart w:name="z339" w:id="229"/>
    <w:p>
      <w:pPr>
        <w:spacing w:after="0"/>
        <w:ind w:left="0"/>
        <w:jc w:val="both"/>
      </w:pPr>
      <w:r>
        <w:rPr>
          <w:rFonts w:ascii="Times New Roman"/>
          <w:b w:val="false"/>
          <w:i w:val="false"/>
          <w:color w:val="000000"/>
          <w:sz w:val="28"/>
        </w:rPr>
        <w:t>
      3) привозная вода – это обеспечение населенного пункта питьевой водой путем подвоза воды при отсутствии источника водоснабжения в населенном пункте;</w:t>
      </w:r>
    </w:p>
    <w:bookmarkEnd w:id="229"/>
    <w:bookmarkStart w:name="z340" w:id="230"/>
    <w:p>
      <w:pPr>
        <w:spacing w:after="0"/>
        <w:ind w:left="0"/>
        <w:jc w:val="both"/>
      </w:pPr>
      <w:r>
        <w:rPr>
          <w:rFonts w:ascii="Times New Roman"/>
          <w:b w:val="false"/>
          <w:i w:val="false"/>
          <w:color w:val="000000"/>
          <w:sz w:val="28"/>
        </w:rPr>
        <w:t>
      4)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p>
    <w:bookmarkEnd w:id="230"/>
    <w:bookmarkStart w:name="z341" w:id="231"/>
    <w:p>
      <w:pPr>
        <w:spacing w:after="0"/>
        <w:ind w:left="0"/>
        <w:jc w:val="both"/>
      </w:pPr>
      <w:r>
        <w:rPr>
          <w:rFonts w:ascii="Times New Roman"/>
          <w:b w:val="false"/>
          <w:i w:val="false"/>
          <w:color w:val="000000"/>
          <w:sz w:val="28"/>
        </w:rPr>
        <w:t>
      5) доступ населенного пункта к централизованному водоотведению – наличие комплекса инженерных сетей и сооружений, предназначенных для сбора, транспортировки, очистки и отведения сточных вод;</w:t>
      </w:r>
    </w:p>
    <w:bookmarkEnd w:id="231"/>
    <w:bookmarkStart w:name="z342" w:id="232"/>
    <w:p>
      <w:pPr>
        <w:spacing w:after="0"/>
        <w:ind w:left="0"/>
        <w:jc w:val="both"/>
      </w:pPr>
      <w:r>
        <w:rPr>
          <w:rFonts w:ascii="Times New Roman"/>
          <w:b w:val="false"/>
          <w:i w:val="false"/>
          <w:color w:val="000000"/>
          <w:sz w:val="28"/>
        </w:rPr>
        <w:t xml:space="preserve">
      6) доступ населенного пункта к централизованному водоснабжению – наличие комплекса инженерных сетей и сооружений, предназначенных для забора, хранения, подготовки, подачи и распределения воды к местам ее потребления; </w:t>
      </w:r>
    </w:p>
    <w:bookmarkEnd w:id="232"/>
    <w:bookmarkStart w:name="z343" w:id="233"/>
    <w:p>
      <w:pPr>
        <w:spacing w:after="0"/>
        <w:ind w:left="0"/>
        <w:jc w:val="both"/>
      </w:pPr>
      <w:r>
        <w:rPr>
          <w:rFonts w:ascii="Times New Roman"/>
          <w:b w:val="false"/>
          <w:i w:val="false"/>
          <w:color w:val="000000"/>
          <w:sz w:val="28"/>
        </w:rPr>
        <w:t>
      7) доступ населенного пункта к децентрализованному водоснабжению – это обеспечение водой без ее транспортировки по трубам. К источникам децентрализованного водоснабжения относятся колодцы и скважины;</w:t>
      </w:r>
    </w:p>
    <w:bookmarkEnd w:id="233"/>
    <w:bookmarkStart w:name="z344" w:id="234"/>
    <w:p>
      <w:pPr>
        <w:spacing w:after="0"/>
        <w:ind w:left="0"/>
        <w:jc w:val="both"/>
      </w:pPr>
      <w:r>
        <w:rPr>
          <w:rFonts w:ascii="Times New Roman"/>
          <w:b w:val="false"/>
          <w:i w:val="false"/>
          <w:color w:val="000000"/>
          <w:sz w:val="28"/>
        </w:rPr>
        <w:t xml:space="preserve">
      8)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 </w:t>
      </w:r>
    </w:p>
    <w:bookmarkEnd w:id="234"/>
    <w:bookmarkStart w:name="z345" w:id="235"/>
    <w:p>
      <w:pPr>
        <w:spacing w:after="0"/>
        <w:ind w:left="0"/>
        <w:jc w:val="both"/>
      </w:pPr>
      <w:r>
        <w:rPr>
          <w:rFonts w:ascii="Times New Roman"/>
          <w:b w:val="false"/>
          <w:i w:val="false"/>
          <w:color w:val="000000"/>
          <w:sz w:val="28"/>
        </w:rPr>
        <w:t>
      9)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p>
    <w:bookmarkEnd w:id="235"/>
    <w:bookmarkStart w:name="z346" w:id="236"/>
    <w:p>
      <w:pPr>
        <w:spacing w:after="0"/>
        <w:ind w:left="0"/>
        <w:jc w:val="both"/>
      </w:pPr>
      <w:r>
        <w:rPr>
          <w:rFonts w:ascii="Times New Roman"/>
          <w:b w:val="false"/>
          <w:i w:val="false"/>
          <w:color w:val="000000"/>
          <w:sz w:val="28"/>
        </w:rPr>
        <w:t>
      10) отдельная канализационная сеть – сеть, не имеющая своего выпуска, а передающая сточную жидкость в канализационные сооружения других предприятий;</w:t>
      </w:r>
    </w:p>
    <w:bookmarkEnd w:id="236"/>
    <w:bookmarkStart w:name="z347" w:id="237"/>
    <w:p>
      <w:pPr>
        <w:spacing w:after="0"/>
        <w:ind w:left="0"/>
        <w:jc w:val="both"/>
      </w:pPr>
      <w:r>
        <w:rPr>
          <w:rFonts w:ascii="Times New Roman"/>
          <w:b w:val="false"/>
          <w:i w:val="false"/>
          <w:color w:val="000000"/>
          <w:sz w:val="28"/>
        </w:rPr>
        <w:t>
      11) вода поданная в сеть – это вся фактически поданная в сеть вода, независимо от источника ее получения – поднята ли она насосами І подъема, подана самотеком или получена со стороны от промышленного или другого водопровода;</w:t>
      </w:r>
    </w:p>
    <w:bookmarkEnd w:id="237"/>
    <w:bookmarkStart w:name="z348" w:id="238"/>
    <w:p>
      <w:pPr>
        <w:spacing w:after="0"/>
        <w:ind w:left="0"/>
        <w:jc w:val="both"/>
      </w:pPr>
      <w:r>
        <w:rPr>
          <w:rFonts w:ascii="Times New Roman"/>
          <w:b w:val="false"/>
          <w:i w:val="false"/>
          <w:color w:val="000000"/>
          <w:sz w:val="28"/>
        </w:rPr>
        <w:t>
      12)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p>
    <w:bookmarkEnd w:id="238"/>
    <w:bookmarkStart w:name="z349" w:id="239"/>
    <w:p>
      <w:pPr>
        <w:spacing w:after="0"/>
        <w:ind w:left="0"/>
        <w:jc w:val="both"/>
      </w:pPr>
      <w:r>
        <w:rPr>
          <w:rFonts w:ascii="Times New Roman"/>
          <w:b w:val="false"/>
          <w:i w:val="false"/>
          <w:color w:val="000000"/>
          <w:sz w:val="28"/>
        </w:rPr>
        <w:t>
      13) авария в системе канализаций – это повреждение труб с выбросом сточных вод на поверхность;</w:t>
      </w:r>
    </w:p>
    <w:bookmarkEnd w:id="239"/>
    <w:bookmarkStart w:name="z350" w:id="240"/>
    <w:p>
      <w:pPr>
        <w:spacing w:after="0"/>
        <w:ind w:left="0"/>
        <w:jc w:val="both"/>
      </w:pPr>
      <w:r>
        <w:rPr>
          <w:rFonts w:ascii="Times New Roman"/>
          <w:b w:val="false"/>
          <w:i w:val="false"/>
          <w:color w:val="000000"/>
          <w:sz w:val="28"/>
        </w:rPr>
        <w:t>
      14)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p>
    <w:bookmarkEnd w:id="240"/>
    <w:bookmarkStart w:name="z351" w:id="241"/>
    <w:p>
      <w:pPr>
        <w:spacing w:after="0"/>
        <w:ind w:left="0"/>
        <w:jc w:val="both"/>
      </w:pPr>
      <w:r>
        <w:rPr>
          <w:rFonts w:ascii="Times New Roman"/>
          <w:b w:val="false"/>
          <w:i w:val="false"/>
          <w:color w:val="000000"/>
          <w:sz w:val="28"/>
        </w:rPr>
        <w:t>
      15)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241"/>
    <w:bookmarkStart w:name="z352" w:id="242"/>
    <w:p>
      <w:pPr>
        <w:spacing w:after="0"/>
        <w:ind w:left="0"/>
        <w:jc w:val="both"/>
      </w:pPr>
      <w:r>
        <w:rPr>
          <w:rFonts w:ascii="Times New Roman"/>
          <w:b w:val="false"/>
          <w:i w:val="false"/>
          <w:color w:val="000000"/>
          <w:sz w:val="28"/>
        </w:rPr>
        <w:t>
      16) услугодатель – водохозяйственная организация (предприятие водоснабжения и водоотведения),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 а также осуществляющая технический надзор за состоянием систем водоснабжения и водоотведения потребителей, регулирующая и контролирующая развитие систем водоснабжения и водоотведения населенного пункта в целом;</w:t>
      </w:r>
    </w:p>
    <w:bookmarkEnd w:id="242"/>
    <w:bookmarkStart w:name="z353" w:id="243"/>
    <w:p>
      <w:pPr>
        <w:spacing w:after="0"/>
        <w:ind w:left="0"/>
        <w:jc w:val="both"/>
      </w:pPr>
      <w:r>
        <w:rPr>
          <w:rFonts w:ascii="Times New Roman"/>
          <w:b w:val="false"/>
          <w:i w:val="false"/>
          <w:color w:val="000000"/>
          <w:sz w:val="28"/>
        </w:rPr>
        <w:t>
      17)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p>
    <w:bookmarkEnd w:id="243"/>
    <w:bookmarkStart w:name="z354" w:id="244"/>
    <w:p>
      <w:pPr>
        <w:spacing w:after="0"/>
        <w:ind w:left="0"/>
        <w:jc w:val="both"/>
      </w:pPr>
      <w:r>
        <w:rPr>
          <w:rFonts w:ascii="Times New Roman"/>
          <w:b w:val="false"/>
          <w:i w:val="false"/>
          <w:color w:val="000000"/>
          <w:sz w:val="28"/>
        </w:rPr>
        <w:t>
      18) уличная водопроводная сеть – это сеть трубопроводов, уложенных вдоль улиц, проездов, переулков, набережных и так далее;</w:t>
      </w:r>
    </w:p>
    <w:bookmarkEnd w:id="244"/>
    <w:bookmarkStart w:name="z355" w:id="245"/>
    <w:p>
      <w:pPr>
        <w:spacing w:after="0"/>
        <w:ind w:left="0"/>
        <w:jc w:val="both"/>
      </w:pPr>
      <w:r>
        <w:rPr>
          <w:rFonts w:ascii="Times New Roman"/>
          <w:b w:val="false"/>
          <w:i w:val="false"/>
          <w:color w:val="000000"/>
          <w:sz w:val="28"/>
        </w:rPr>
        <w:t>
      19)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p>
    <w:bookmarkEnd w:id="245"/>
    <w:bookmarkStart w:name="z356" w:id="246"/>
    <w:p>
      <w:pPr>
        <w:spacing w:after="0"/>
        <w:ind w:left="0"/>
        <w:jc w:val="both"/>
      </w:pPr>
      <w:r>
        <w:rPr>
          <w:rFonts w:ascii="Times New Roman"/>
          <w:b w:val="false"/>
          <w:i w:val="false"/>
          <w:color w:val="000000"/>
          <w:sz w:val="28"/>
        </w:rPr>
        <w:t>
      20) водопроводные очистные сооружения – многоуровневые комплексы переработки воды и очистки ее от различных примесей;</w:t>
      </w:r>
    </w:p>
    <w:bookmarkEnd w:id="246"/>
    <w:bookmarkStart w:name="z357" w:id="247"/>
    <w:p>
      <w:pPr>
        <w:spacing w:after="0"/>
        <w:ind w:left="0"/>
        <w:jc w:val="both"/>
      </w:pPr>
      <w:r>
        <w:rPr>
          <w:rFonts w:ascii="Times New Roman"/>
          <w:b w:val="false"/>
          <w:i w:val="false"/>
          <w:color w:val="000000"/>
          <w:sz w:val="28"/>
        </w:rPr>
        <w:t xml:space="preserve">
      21) водовод – это трубопровод, проложенный от места забора воды (источника водоснабжения) до первых уличных распределительных сетей; </w:t>
      </w:r>
    </w:p>
    <w:bookmarkEnd w:id="247"/>
    <w:bookmarkStart w:name="z358" w:id="248"/>
    <w:p>
      <w:pPr>
        <w:spacing w:after="0"/>
        <w:ind w:left="0"/>
        <w:jc w:val="both"/>
      </w:pPr>
      <w:r>
        <w:rPr>
          <w:rFonts w:ascii="Times New Roman"/>
          <w:b w:val="false"/>
          <w:i w:val="false"/>
          <w:color w:val="000000"/>
          <w:sz w:val="28"/>
        </w:rPr>
        <w:t>
      22) потребитель – физическое или юридическое лицо, имеющее в собственности или на иных законных основаниях системы водоснабжения и водоотведения, присоединенных к системам водоснабжения и водоотведения, и пользующееся услугами по водоснабжению и водоотведению услугодателя на договорной основе;</w:t>
      </w:r>
    </w:p>
    <w:bookmarkEnd w:id="248"/>
    <w:bookmarkStart w:name="z359" w:id="249"/>
    <w:p>
      <w:pPr>
        <w:spacing w:after="0"/>
        <w:ind w:left="0"/>
        <w:jc w:val="both"/>
      </w:pPr>
      <w:r>
        <w:rPr>
          <w:rFonts w:ascii="Times New Roman"/>
          <w:b w:val="false"/>
          <w:i w:val="false"/>
          <w:color w:val="000000"/>
          <w:sz w:val="28"/>
        </w:rPr>
        <w:t>
      23) физический износ – это потеря стоимости, связанная с частичной или полной потерей объектом свойств эксплуатационной пригодности в результате естественного старения, неправильной эксплуатации, воздействия внешней среды;</w:t>
      </w:r>
    </w:p>
    <w:bookmarkEnd w:id="249"/>
    <w:bookmarkStart w:name="z360" w:id="250"/>
    <w:p>
      <w:pPr>
        <w:spacing w:after="0"/>
        <w:ind w:left="0"/>
        <w:jc w:val="both"/>
      </w:pPr>
      <w:r>
        <w:rPr>
          <w:rFonts w:ascii="Times New Roman"/>
          <w:b w:val="false"/>
          <w:i w:val="false"/>
          <w:color w:val="000000"/>
          <w:sz w:val="28"/>
        </w:rPr>
        <w:t>
      24) внутриквартальная сеть – сеть трубопроводов, уложенных вдоль внутриквартальных проездов.</w:t>
      </w:r>
    </w:p>
    <w:bookmarkEnd w:id="250"/>
    <w:bookmarkStart w:name="z361" w:id="251"/>
    <w:p>
      <w:pPr>
        <w:spacing w:after="0"/>
        <w:ind w:left="0"/>
        <w:jc w:val="both"/>
      </w:pPr>
      <w:r>
        <w:rPr>
          <w:rFonts w:ascii="Times New Roman"/>
          <w:b w:val="false"/>
          <w:i w:val="false"/>
          <w:color w:val="000000"/>
          <w:sz w:val="28"/>
        </w:rPr>
        <w:t>
      3. Если в населенном пункте два и более водопровода объединены в одно предприятие, то составляется один отчет по населенному пункту.</w:t>
      </w:r>
    </w:p>
    <w:bookmarkEnd w:id="251"/>
    <w:bookmarkStart w:name="z362" w:id="252"/>
    <w:p>
      <w:pPr>
        <w:spacing w:after="0"/>
        <w:ind w:left="0"/>
        <w:jc w:val="both"/>
      </w:pPr>
      <w:r>
        <w:rPr>
          <w:rFonts w:ascii="Times New Roman"/>
          <w:b w:val="false"/>
          <w:i w:val="false"/>
          <w:color w:val="000000"/>
          <w:sz w:val="28"/>
        </w:rPr>
        <w:t>
      При снабжении водопроводным предприятием водой нескольких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p>
    <w:bookmarkEnd w:id="252"/>
    <w:bookmarkStart w:name="z363" w:id="253"/>
    <w:p>
      <w:pPr>
        <w:spacing w:after="0"/>
        <w:ind w:left="0"/>
        <w:jc w:val="both"/>
      </w:pP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w:t>
      </w:r>
    </w:p>
    <w:bookmarkEnd w:id="253"/>
    <w:bookmarkStart w:name="z364" w:id="254"/>
    <w:p>
      <w:pPr>
        <w:spacing w:after="0"/>
        <w:ind w:left="0"/>
        <w:jc w:val="both"/>
      </w:pP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составляется один отчет по населенному пункту.</w:t>
      </w:r>
    </w:p>
    <w:bookmarkEnd w:id="254"/>
    <w:bookmarkStart w:name="z365" w:id="255"/>
    <w:p>
      <w:pPr>
        <w:spacing w:after="0"/>
        <w:ind w:left="0"/>
        <w:jc w:val="both"/>
      </w:pP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p>
    <w:bookmarkEnd w:id="255"/>
    <w:bookmarkStart w:name="z366" w:id="256"/>
    <w:p>
      <w:pPr>
        <w:spacing w:after="0"/>
        <w:ind w:left="0"/>
        <w:jc w:val="both"/>
      </w:pPr>
      <w:r>
        <w:rPr>
          <w:rFonts w:ascii="Times New Roman"/>
          <w:b w:val="false"/>
          <w:i w:val="false"/>
          <w:color w:val="000000"/>
          <w:sz w:val="28"/>
        </w:rPr>
        <w:t>
      4. Отчет не представляют:</w:t>
      </w:r>
    </w:p>
    <w:bookmarkEnd w:id="256"/>
    <w:bookmarkStart w:name="z367" w:id="257"/>
    <w:p>
      <w:pPr>
        <w:spacing w:after="0"/>
        <w:ind w:left="0"/>
        <w:jc w:val="both"/>
      </w:pPr>
      <w:r>
        <w:rPr>
          <w:rFonts w:ascii="Times New Roman"/>
          <w:b w:val="false"/>
          <w:i w:val="false"/>
          <w:color w:val="000000"/>
          <w:sz w:val="28"/>
        </w:rPr>
        <w:t>
      1) сооружения для спуска сточных вод, не имеющие отводящих труб, не считаются канализацией;</w:t>
      </w:r>
    </w:p>
    <w:bookmarkEnd w:id="257"/>
    <w:bookmarkStart w:name="z368" w:id="258"/>
    <w:p>
      <w:pPr>
        <w:spacing w:after="0"/>
        <w:ind w:left="0"/>
        <w:jc w:val="both"/>
      </w:pPr>
      <w:r>
        <w:rPr>
          <w:rFonts w:ascii="Times New Roman"/>
          <w:b w:val="false"/>
          <w:i w:val="false"/>
          <w:color w:val="000000"/>
          <w:sz w:val="28"/>
        </w:rPr>
        <w:t>
      2) дворовые канализации простейшего устройства, обслуживающие здания одного домовладения, не имеющие выпуска сточных вод за его пределы;</w:t>
      </w:r>
    </w:p>
    <w:bookmarkEnd w:id="258"/>
    <w:bookmarkStart w:name="z369" w:id="259"/>
    <w:p>
      <w:pPr>
        <w:spacing w:after="0"/>
        <w:ind w:left="0"/>
        <w:jc w:val="both"/>
      </w:pPr>
      <w:r>
        <w:rPr>
          <w:rFonts w:ascii="Times New Roman"/>
          <w:b w:val="false"/>
          <w:i w:val="false"/>
          <w:color w:val="000000"/>
          <w:sz w:val="28"/>
        </w:rPr>
        <w:t xml:space="preserve">
      3)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 </w:t>
      </w:r>
    </w:p>
    <w:bookmarkEnd w:id="259"/>
    <w:bookmarkStart w:name="z370" w:id="260"/>
    <w:p>
      <w:pPr>
        <w:spacing w:after="0"/>
        <w:ind w:left="0"/>
        <w:jc w:val="both"/>
      </w:pPr>
      <w:r>
        <w:rPr>
          <w:rFonts w:ascii="Times New Roman"/>
          <w:b w:val="false"/>
          <w:i w:val="false"/>
          <w:color w:val="000000"/>
          <w:sz w:val="28"/>
        </w:rPr>
        <w:t>
      4) предприятия канализации, отводящие только атмосферные сточные воды (ливневые канализации);</w:t>
      </w:r>
    </w:p>
    <w:bookmarkEnd w:id="260"/>
    <w:bookmarkStart w:name="z371" w:id="261"/>
    <w:p>
      <w:pPr>
        <w:spacing w:after="0"/>
        <w:ind w:left="0"/>
        <w:jc w:val="both"/>
      </w:pPr>
      <w:r>
        <w:rPr>
          <w:rFonts w:ascii="Times New Roman"/>
          <w:b w:val="false"/>
          <w:i w:val="false"/>
          <w:color w:val="000000"/>
          <w:sz w:val="28"/>
        </w:rPr>
        <w:t>
      5) предприятия, имеющие скважины и использующие их исключительно для собственных нужд.</w:t>
      </w:r>
    </w:p>
    <w:bookmarkEnd w:id="261"/>
    <w:bookmarkStart w:name="z372" w:id="262"/>
    <w:p>
      <w:pPr>
        <w:spacing w:after="0"/>
        <w:ind w:left="0"/>
        <w:jc w:val="both"/>
      </w:pPr>
      <w:r>
        <w:rPr>
          <w:rFonts w:ascii="Times New Roman"/>
          <w:b w:val="false"/>
          <w:i w:val="false"/>
          <w:color w:val="000000"/>
          <w:sz w:val="28"/>
        </w:rPr>
        <w:t>
      5. В строке 1 раздела 2 показывается число водопроводных сооружений, в строке 2 – число отдельных водопроводных сетей, состоящих на балансе отчитывающегося предприятия.</w:t>
      </w:r>
    </w:p>
    <w:bookmarkEnd w:id="262"/>
    <w:bookmarkStart w:name="z373" w:id="263"/>
    <w:p>
      <w:pPr>
        <w:spacing w:after="0"/>
        <w:ind w:left="0"/>
        <w:jc w:val="both"/>
      </w:pPr>
      <w:r>
        <w:rPr>
          <w:rFonts w:ascii="Times New Roman"/>
          <w:b w:val="false"/>
          <w:i w:val="false"/>
          <w:color w:val="000000"/>
          <w:sz w:val="28"/>
        </w:rPr>
        <w:t xml:space="preserve">
      В строке 2.1 выделяются водопроводные сети, находящиеся в аренде и в концессии. </w:t>
      </w:r>
    </w:p>
    <w:bookmarkEnd w:id="263"/>
    <w:bookmarkStart w:name="z374" w:id="264"/>
    <w:p>
      <w:pPr>
        <w:spacing w:after="0"/>
        <w:ind w:left="0"/>
        <w:jc w:val="both"/>
      </w:pPr>
      <w:r>
        <w:rPr>
          <w:rFonts w:ascii="Times New Roman"/>
          <w:b w:val="false"/>
          <w:i w:val="false"/>
          <w:color w:val="000000"/>
          <w:sz w:val="28"/>
        </w:rPr>
        <w:t xml:space="preserve">
      В строке 3 показываются все действующие на конец года уличные водоразборы (будки, колонки, краны), установленные на водопроводной сети. </w:t>
      </w:r>
    </w:p>
    <w:bookmarkEnd w:id="264"/>
    <w:bookmarkStart w:name="z375" w:id="265"/>
    <w:p>
      <w:pPr>
        <w:spacing w:after="0"/>
        <w:ind w:left="0"/>
        <w:jc w:val="both"/>
      </w:pPr>
      <w:r>
        <w:rPr>
          <w:rFonts w:ascii="Times New Roman"/>
          <w:b w:val="false"/>
          <w:i w:val="false"/>
          <w:color w:val="000000"/>
          <w:sz w:val="28"/>
        </w:rPr>
        <w:t>
      В строке 4 указывается общее количество аварий по всей системе централизованного водоснабжения, расчетное время ликвидаций которых определяется согласно приложению к настоящей форме.</w:t>
      </w:r>
    </w:p>
    <w:bookmarkEnd w:id="265"/>
    <w:bookmarkStart w:name="z376" w:id="266"/>
    <w:p>
      <w:pPr>
        <w:spacing w:after="0"/>
        <w:ind w:left="0"/>
        <w:jc w:val="both"/>
      </w:pPr>
      <w:r>
        <w:rPr>
          <w:rFonts w:ascii="Times New Roman"/>
          <w:b w:val="false"/>
          <w:i w:val="false"/>
          <w:color w:val="000000"/>
          <w:sz w:val="28"/>
        </w:rPr>
        <w:t xml:space="preserve">
      В строке 4.1 выделяется количество аварий на сетях. </w:t>
      </w:r>
    </w:p>
    <w:bookmarkEnd w:id="266"/>
    <w:bookmarkStart w:name="z377" w:id="267"/>
    <w:p>
      <w:pPr>
        <w:spacing w:after="0"/>
        <w:ind w:left="0"/>
        <w:jc w:val="both"/>
      </w:pPr>
      <w:r>
        <w:rPr>
          <w:rFonts w:ascii="Times New Roman"/>
          <w:b w:val="false"/>
          <w:i w:val="false"/>
          <w:color w:val="000000"/>
          <w:sz w:val="28"/>
        </w:rPr>
        <w:t>
      В строке 5 показывается количество установленных общедомовых приборов учета в жилых многоквартирных домах.</w:t>
      </w:r>
    </w:p>
    <w:bookmarkEnd w:id="267"/>
    <w:bookmarkStart w:name="z378" w:id="268"/>
    <w:p>
      <w:pPr>
        <w:spacing w:after="0"/>
        <w:ind w:left="0"/>
        <w:jc w:val="both"/>
      </w:pPr>
      <w:r>
        <w:rPr>
          <w:rFonts w:ascii="Times New Roman"/>
          <w:b w:val="false"/>
          <w:i w:val="false"/>
          <w:color w:val="000000"/>
          <w:sz w:val="28"/>
        </w:rPr>
        <w:t>
      В строке 6 отражается общее количество людей, потребляющих воду.</w:t>
      </w:r>
    </w:p>
    <w:bookmarkEnd w:id="268"/>
    <w:bookmarkStart w:name="z379" w:id="269"/>
    <w:p>
      <w:pPr>
        <w:spacing w:after="0"/>
        <w:ind w:left="0"/>
        <w:jc w:val="both"/>
      </w:pPr>
      <w:r>
        <w:rPr>
          <w:rFonts w:ascii="Times New Roman"/>
          <w:b w:val="false"/>
          <w:i w:val="false"/>
          <w:color w:val="000000"/>
          <w:sz w:val="28"/>
        </w:rPr>
        <w:t>
      В строке 6.1 указывается количество людей, обеспеченных индивидуальными приборами учета воды.</w:t>
      </w:r>
    </w:p>
    <w:bookmarkEnd w:id="269"/>
    <w:bookmarkStart w:name="z380" w:id="270"/>
    <w:p>
      <w:pPr>
        <w:spacing w:after="0"/>
        <w:ind w:left="0"/>
        <w:jc w:val="both"/>
      </w:pPr>
      <w:r>
        <w:rPr>
          <w:rFonts w:ascii="Times New Roman"/>
          <w:b w:val="false"/>
          <w:i w:val="false"/>
          <w:color w:val="000000"/>
          <w:sz w:val="28"/>
        </w:rPr>
        <w:t>
      6. В строке 1 раздела 3 показывается число канализационных сооружений, в строке 2 – число отдельных канализационных сетей, состоящих на балансе отчитывающегося предприятия.</w:t>
      </w:r>
    </w:p>
    <w:bookmarkEnd w:id="270"/>
    <w:bookmarkStart w:name="z381" w:id="271"/>
    <w:p>
      <w:pPr>
        <w:spacing w:after="0"/>
        <w:ind w:left="0"/>
        <w:jc w:val="both"/>
      </w:pPr>
      <w:r>
        <w:rPr>
          <w:rFonts w:ascii="Times New Roman"/>
          <w:b w:val="false"/>
          <w:i w:val="false"/>
          <w:color w:val="000000"/>
          <w:sz w:val="28"/>
        </w:rPr>
        <w:t xml:space="preserve">
      В строке 2.1 выделяются канализационные сети, находящиеся в аренде и в концессии. </w:t>
      </w:r>
    </w:p>
    <w:bookmarkEnd w:id="271"/>
    <w:bookmarkStart w:name="z382" w:id="272"/>
    <w:p>
      <w:pPr>
        <w:spacing w:after="0"/>
        <w:ind w:left="0"/>
        <w:jc w:val="both"/>
      </w:pPr>
      <w:r>
        <w:rPr>
          <w:rFonts w:ascii="Times New Roman"/>
          <w:b w:val="false"/>
          <w:i w:val="false"/>
          <w:color w:val="000000"/>
          <w:sz w:val="28"/>
        </w:rPr>
        <w:t xml:space="preserve">
      В строке 3 – число аварий по всей системе централизованной канализации. </w:t>
      </w:r>
    </w:p>
    <w:bookmarkEnd w:id="272"/>
    <w:bookmarkStart w:name="z383" w:id="273"/>
    <w:p>
      <w:pPr>
        <w:spacing w:after="0"/>
        <w:ind w:left="0"/>
        <w:jc w:val="both"/>
      </w:pPr>
      <w:r>
        <w:rPr>
          <w:rFonts w:ascii="Times New Roman"/>
          <w:b w:val="false"/>
          <w:i w:val="false"/>
          <w:color w:val="000000"/>
          <w:sz w:val="28"/>
        </w:rPr>
        <w:t xml:space="preserve">
      В строке 3.1 выделяется количество аварий на сетях. </w:t>
      </w:r>
    </w:p>
    <w:bookmarkEnd w:id="273"/>
    <w:bookmarkStart w:name="z384" w:id="274"/>
    <w:p>
      <w:pPr>
        <w:spacing w:after="0"/>
        <w:ind w:left="0"/>
        <w:jc w:val="both"/>
      </w:pPr>
      <w:r>
        <w:rPr>
          <w:rFonts w:ascii="Times New Roman"/>
          <w:b w:val="false"/>
          <w:i w:val="false"/>
          <w:color w:val="000000"/>
          <w:sz w:val="28"/>
        </w:rPr>
        <w:t>
      7. По строкам 1.1, 1.2, 1.3 раздела 4 показывается протяженность водоводов, уличной сети, внутриквартальной и внутридворовой сети и отдельно по водопроводной сети на конец года.</w:t>
      </w:r>
    </w:p>
    <w:bookmarkEnd w:id="274"/>
    <w:bookmarkStart w:name="z385" w:id="275"/>
    <w:p>
      <w:pPr>
        <w:spacing w:after="0"/>
        <w:ind w:left="0"/>
        <w:jc w:val="both"/>
      </w:pPr>
      <w:r>
        <w:rPr>
          <w:rFonts w:ascii="Times New Roman"/>
          <w:b w:val="false"/>
          <w:i w:val="false"/>
          <w:color w:val="000000"/>
          <w:sz w:val="28"/>
        </w:rPr>
        <w:t xml:space="preserve">
      По строкам 1.1.1, 1.2.1, 1.3.1 показывается протяженность водоводов, уличной сети, внутриквартальной и внутридворовой сети, и отдельно по водопроводной сети нуждающихся в замене. </w:t>
      </w:r>
    </w:p>
    <w:bookmarkEnd w:id="275"/>
    <w:bookmarkStart w:name="z386" w:id="276"/>
    <w:p>
      <w:pPr>
        <w:spacing w:after="0"/>
        <w:ind w:left="0"/>
        <w:jc w:val="both"/>
      </w:pPr>
      <w:r>
        <w:rPr>
          <w:rFonts w:ascii="Times New Roman"/>
          <w:b w:val="false"/>
          <w:i w:val="false"/>
          <w:color w:val="000000"/>
          <w:sz w:val="28"/>
        </w:rPr>
        <w:t>
      Протяженность водовода определяется по длине труб, уложенных в одну нитку. Если водовод состоит из двух и более трубопроводов, считается протяженность каждого трубопровода.</w:t>
      </w:r>
    </w:p>
    <w:bookmarkEnd w:id="276"/>
    <w:bookmarkStart w:name="z387" w:id="277"/>
    <w:p>
      <w:pPr>
        <w:spacing w:after="0"/>
        <w:ind w:left="0"/>
        <w:jc w:val="both"/>
      </w:pPr>
      <w:r>
        <w:rPr>
          <w:rFonts w:ascii="Times New Roman"/>
          <w:b w:val="false"/>
          <w:i w:val="false"/>
          <w:color w:val="000000"/>
          <w:sz w:val="28"/>
        </w:rPr>
        <w:t>
      В строке 2 отражается протяженность замененных водопроводных сетей. Из общего количества заменных сетей выделяется замена водоводов в строке 2.1, замена уличной сети в строке 2.2, а также замена внутриквартальной и внутридворовой сети в строке 2.3.</w:t>
      </w:r>
    </w:p>
    <w:bookmarkEnd w:id="277"/>
    <w:bookmarkStart w:name="z388" w:id="278"/>
    <w:p>
      <w:pPr>
        <w:spacing w:after="0"/>
        <w:ind w:left="0"/>
        <w:jc w:val="both"/>
      </w:pPr>
      <w:r>
        <w:rPr>
          <w:rFonts w:ascii="Times New Roman"/>
          <w:b w:val="false"/>
          <w:i w:val="false"/>
          <w:color w:val="000000"/>
          <w:sz w:val="28"/>
        </w:rPr>
        <w:t>
      В строке 3 отражается протяженность отремонтированных водопроводных сетей за счет источников финансирования.</w:t>
      </w:r>
    </w:p>
    <w:bookmarkEnd w:id="278"/>
    <w:bookmarkStart w:name="z389" w:id="279"/>
    <w:p>
      <w:pPr>
        <w:spacing w:after="0"/>
        <w:ind w:left="0"/>
        <w:jc w:val="both"/>
      </w:pPr>
      <w:r>
        <w:rPr>
          <w:rFonts w:ascii="Times New Roman"/>
          <w:b w:val="false"/>
          <w:i w:val="false"/>
          <w:color w:val="000000"/>
          <w:sz w:val="28"/>
        </w:rPr>
        <w:t>
      В строке 4 указывается степень износа сетей в процентах.</w:t>
      </w:r>
    </w:p>
    <w:bookmarkEnd w:id="279"/>
    <w:bookmarkStart w:name="z390" w:id="280"/>
    <w:p>
      <w:pPr>
        <w:spacing w:after="0"/>
        <w:ind w:left="0"/>
        <w:jc w:val="both"/>
      </w:pPr>
      <w:r>
        <w:rPr>
          <w:rFonts w:ascii="Times New Roman"/>
          <w:b w:val="false"/>
          <w:i w:val="false"/>
          <w:color w:val="000000"/>
          <w:sz w:val="28"/>
        </w:rPr>
        <w:t>
      8. По строкам 1.1, 1.2, 1.3 раздела 5 показывается протяженность главных коллекторов, уличной сети, внутриквартальной и внутридворовой сети и отдельно по канализационной сети на конец года.</w:t>
      </w:r>
    </w:p>
    <w:bookmarkEnd w:id="280"/>
    <w:bookmarkStart w:name="z391" w:id="281"/>
    <w:p>
      <w:pPr>
        <w:spacing w:after="0"/>
        <w:ind w:left="0"/>
        <w:jc w:val="both"/>
      </w:pPr>
      <w:r>
        <w:rPr>
          <w:rFonts w:ascii="Times New Roman"/>
          <w:b w:val="false"/>
          <w:i w:val="false"/>
          <w:color w:val="000000"/>
          <w:sz w:val="28"/>
        </w:rPr>
        <w:t xml:space="preserve">
      По строкам 1.1.1, 1.2.1, 1.3.1 показывается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 </w:t>
      </w:r>
    </w:p>
    <w:bookmarkEnd w:id="281"/>
    <w:bookmarkStart w:name="z392" w:id="282"/>
    <w:p>
      <w:pPr>
        <w:spacing w:after="0"/>
        <w:ind w:left="0"/>
        <w:jc w:val="both"/>
      </w:pPr>
      <w:r>
        <w:rPr>
          <w:rFonts w:ascii="Times New Roman"/>
          <w:b w:val="false"/>
          <w:i w:val="false"/>
          <w:color w:val="000000"/>
          <w:sz w:val="28"/>
        </w:rPr>
        <w:t>
      В строке 2 отражается протяженность замененных канализационных сетей. Из общего количества заменных сетей выделяется замена главных коллекторов в строке 2.1, замена уличной сети в строке 2.2, а также замена внутриквартальной и внутридворовой сети в строке 2.3.</w:t>
      </w:r>
    </w:p>
    <w:bookmarkEnd w:id="282"/>
    <w:bookmarkStart w:name="z393" w:id="283"/>
    <w:p>
      <w:pPr>
        <w:spacing w:after="0"/>
        <w:ind w:left="0"/>
        <w:jc w:val="both"/>
      </w:pPr>
      <w:r>
        <w:rPr>
          <w:rFonts w:ascii="Times New Roman"/>
          <w:b w:val="false"/>
          <w:i w:val="false"/>
          <w:color w:val="000000"/>
          <w:sz w:val="28"/>
        </w:rPr>
        <w:t>
      В строке 3 отражается протяженность отремонтированных канализационных сетей за счет источников финансирования.</w:t>
      </w:r>
    </w:p>
    <w:bookmarkEnd w:id="283"/>
    <w:bookmarkStart w:name="z394" w:id="284"/>
    <w:p>
      <w:pPr>
        <w:spacing w:after="0"/>
        <w:ind w:left="0"/>
        <w:jc w:val="both"/>
      </w:pPr>
      <w:r>
        <w:rPr>
          <w:rFonts w:ascii="Times New Roman"/>
          <w:b w:val="false"/>
          <w:i w:val="false"/>
          <w:color w:val="000000"/>
          <w:sz w:val="28"/>
        </w:rPr>
        <w:t>
      В строке 4 указывается степень износа сетей в процентах.</w:t>
      </w:r>
    </w:p>
    <w:bookmarkEnd w:id="284"/>
    <w:bookmarkStart w:name="z395" w:id="285"/>
    <w:p>
      <w:pPr>
        <w:spacing w:after="0"/>
        <w:ind w:left="0"/>
        <w:jc w:val="both"/>
      </w:pPr>
      <w:r>
        <w:rPr>
          <w:rFonts w:ascii="Times New Roman"/>
          <w:b w:val="false"/>
          <w:i w:val="false"/>
          <w:color w:val="000000"/>
          <w:sz w:val="28"/>
        </w:rPr>
        <w:t>
      В подразделах 4.1 и 5.1 указываются данные о протяженности водопроводных и канализационных сетей по населенным пунктам.</w:t>
      </w:r>
    </w:p>
    <w:bookmarkEnd w:id="285"/>
    <w:bookmarkStart w:name="z396" w:id="286"/>
    <w:p>
      <w:pPr>
        <w:spacing w:after="0"/>
        <w:ind w:left="0"/>
        <w:jc w:val="both"/>
      </w:pPr>
      <w:r>
        <w:rPr>
          <w:rFonts w:ascii="Times New Roman"/>
          <w:b w:val="false"/>
          <w:i w:val="false"/>
          <w:color w:val="000000"/>
          <w:sz w:val="28"/>
        </w:rPr>
        <w:t>
      9. В строке 1.1 раздела 6 показывается установленная производственная мощность всех имеющихся в предприятии (организации) насосных станций І подъема. Она определяется суммированием производительности всех установленных насосов на конец года, независимо от того, находятся ли они в работе, простое по разным причинам (ремонт, режим работы). Производительность резервных насосов (вакуум-насосов, эжекторов) в этот показатель не включаются.</w:t>
      </w:r>
    </w:p>
    <w:bookmarkEnd w:id="286"/>
    <w:bookmarkStart w:name="z397" w:id="287"/>
    <w:p>
      <w:pPr>
        <w:spacing w:after="0"/>
        <w:ind w:left="0"/>
        <w:jc w:val="both"/>
      </w:pPr>
      <w:r>
        <w:rPr>
          <w:rFonts w:ascii="Times New Roman"/>
          <w:b w:val="false"/>
          <w:i w:val="false"/>
          <w:color w:val="000000"/>
          <w:sz w:val="28"/>
        </w:rPr>
        <w:t>
      По строкам 1.2 и 1.3 показывается установленная производственная мощность всех имеющихся в предприятии (организации) насосных станций 2 и 3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p>
    <w:bookmarkEnd w:id="287"/>
    <w:bookmarkStart w:name="z398" w:id="288"/>
    <w:p>
      <w:pPr>
        <w:spacing w:after="0"/>
        <w:ind w:left="0"/>
        <w:jc w:val="both"/>
      </w:pPr>
      <w:r>
        <w:rPr>
          <w:rFonts w:ascii="Times New Roman"/>
          <w:b w:val="false"/>
          <w:i w:val="false"/>
          <w:color w:val="000000"/>
          <w:sz w:val="28"/>
        </w:rPr>
        <w:t>
      В строке 2 показывается установленная производственная мощность водопроводных очистных сооружений.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p>
    <w:bookmarkEnd w:id="288"/>
    <w:bookmarkStart w:name="z399" w:id="289"/>
    <w:p>
      <w:pPr>
        <w:spacing w:after="0"/>
        <w:ind w:left="0"/>
        <w:jc w:val="both"/>
      </w:pPr>
      <w:r>
        <w:rPr>
          <w:rFonts w:ascii="Times New Roman"/>
          <w:b w:val="false"/>
          <w:i w:val="false"/>
          <w:color w:val="000000"/>
          <w:sz w:val="28"/>
        </w:rPr>
        <w:t>
      В строке 3 показывается установленная производственная мощность водопровода. Она определяется максимальным количеством воды, которая подается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p>
    <w:bookmarkEnd w:id="289"/>
    <w:bookmarkStart w:name="z400" w:id="290"/>
    <w:p>
      <w:pPr>
        <w:spacing w:after="0"/>
        <w:ind w:left="0"/>
        <w:jc w:val="both"/>
      </w:pPr>
      <w:r>
        <w:rPr>
          <w:rFonts w:ascii="Times New Roman"/>
          <w:b w:val="false"/>
          <w:i w:val="false"/>
          <w:color w:val="000000"/>
          <w:sz w:val="28"/>
        </w:rPr>
        <w:t>
      В строках 4 - 4.3 отражается число насосных станций І, ІІ и ІІІ подъемов.</w:t>
      </w:r>
    </w:p>
    <w:bookmarkEnd w:id="290"/>
    <w:bookmarkStart w:name="z401" w:id="291"/>
    <w:p>
      <w:pPr>
        <w:spacing w:after="0"/>
        <w:ind w:left="0"/>
        <w:jc w:val="both"/>
      </w:pPr>
      <w:r>
        <w:rPr>
          <w:rFonts w:ascii="Times New Roman"/>
          <w:b w:val="false"/>
          <w:i w:val="false"/>
          <w:color w:val="000000"/>
          <w:sz w:val="28"/>
        </w:rPr>
        <w:t xml:space="preserve">
      В строке 5 показывается число водопроводных очистных сооружений. </w:t>
      </w:r>
    </w:p>
    <w:bookmarkEnd w:id="291"/>
    <w:bookmarkStart w:name="z402" w:id="292"/>
    <w:p>
      <w:pPr>
        <w:spacing w:after="0"/>
        <w:ind w:left="0"/>
        <w:jc w:val="both"/>
      </w:pPr>
      <w:r>
        <w:rPr>
          <w:rFonts w:ascii="Times New Roman"/>
          <w:b w:val="false"/>
          <w:i w:val="false"/>
          <w:color w:val="000000"/>
          <w:sz w:val="28"/>
        </w:rPr>
        <w:t>
      10. Данные в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самотҰчным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І подъема.</w:t>
      </w:r>
    </w:p>
    <w:bookmarkEnd w:id="292"/>
    <w:bookmarkStart w:name="z403" w:id="293"/>
    <w:p>
      <w:pPr>
        <w:spacing w:after="0"/>
        <w:ind w:left="0"/>
        <w:jc w:val="both"/>
      </w:pPr>
      <w:r>
        <w:rPr>
          <w:rFonts w:ascii="Times New Roman"/>
          <w:b w:val="false"/>
          <w:i w:val="false"/>
          <w:color w:val="000000"/>
          <w:sz w:val="28"/>
        </w:rPr>
        <w:t>
      Показатели строки 2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p>
    <w:bookmarkEnd w:id="293"/>
    <w:bookmarkStart w:name="z404" w:id="294"/>
    <w:p>
      <w:pPr>
        <w:spacing w:after="0"/>
        <w:ind w:left="0"/>
        <w:jc w:val="both"/>
      </w:pP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p>
    <w:bookmarkEnd w:id="294"/>
    <w:bookmarkStart w:name="z405" w:id="295"/>
    <w:p>
      <w:pPr>
        <w:spacing w:after="0"/>
        <w:ind w:left="0"/>
        <w:jc w:val="both"/>
      </w:pP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І подъема;</w:t>
      </w:r>
    </w:p>
    <w:bookmarkEnd w:id="295"/>
    <w:bookmarkStart w:name="z406" w:id="296"/>
    <w:p>
      <w:pPr>
        <w:spacing w:after="0"/>
        <w:ind w:left="0"/>
        <w:jc w:val="both"/>
      </w:pP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p>
    <w:bookmarkEnd w:id="296"/>
    <w:bookmarkStart w:name="z407" w:id="297"/>
    <w:p>
      <w:pPr>
        <w:spacing w:after="0"/>
        <w:ind w:left="0"/>
        <w:jc w:val="both"/>
      </w:pPr>
      <w:r>
        <w:rPr>
          <w:rFonts w:ascii="Times New Roman"/>
          <w:b w:val="false"/>
          <w:i w:val="false"/>
          <w:color w:val="000000"/>
          <w:sz w:val="28"/>
        </w:rPr>
        <w:t xml:space="preserve">
      В строке 2.3 показывается вода, полученная со стороны. Эту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 </w:t>
      </w:r>
    </w:p>
    <w:bookmarkEnd w:id="297"/>
    <w:bookmarkStart w:name="z408" w:id="298"/>
    <w:p>
      <w:pPr>
        <w:spacing w:after="0"/>
        <w:ind w:left="0"/>
        <w:jc w:val="both"/>
      </w:pPr>
      <w:r>
        <w:rPr>
          <w:rFonts w:ascii="Times New Roman"/>
          <w:b w:val="false"/>
          <w:i w:val="false"/>
          <w:color w:val="000000"/>
          <w:sz w:val="28"/>
        </w:rPr>
        <w:t xml:space="preserve">
      Данные строки 3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І подъҰма (если вся эта вода пропущена через очистные сооружения) и за вычетом воды, потреблҰнной на собственные нужды. </w:t>
      </w:r>
    </w:p>
    <w:bookmarkEnd w:id="298"/>
    <w:bookmarkStart w:name="z409" w:id="299"/>
    <w:p>
      <w:pPr>
        <w:spacing w:after="0"/>
        <w:ind w:left="0"/>
        <w:jc w:val="both"/>
      </w:pP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І подъҰма и количество полученной воды со стороны и из полученной суммы вычесть расход воды на собственные нужды за отчетный год.</w:t>
      </w:r>
    </w:p>
    <w:bookmarkEnd w:id="299"/>
    <w:bookmarkStart w:name="z410" w:id="300"/>
    <w:p>
      <w:pPr>
        <w:spacing w:after="0"/>
        <w:ind w:left="0"/>
        <w:jc w:val="both"/>
      </w:pPr>
      <w:r>
        <w:rPr>
          <w:rFonts w:ascii="Times New Roman"/>
          <w:b w:val="false"/>
          <w:i w:val="false"/>
          <w:color w:val="000000"/>
          <w:sz w:val="28"/>
        </w:rPr>
        <w:t>
      В строках 4 – 4.4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p>
    <w:bookmarkEnd w:id="300"/>
    <w:bookmarkStart w:name="z411" w:id="301"/>
    <w:p>
      <w:pPr>
        <w:spacing w:after="0"/>
        <w:ind w:left="0"/>
        <w:jc w:val="both"/>
      </w:pPr>
      <w:r>
        <w:rPr>
          <w:rFonts w:ascii="Times New Roman"/>
          <w:b w:val="false"/>
          <w:i w:val="false"/>
          <w:color w:val="000000"/>
          <w:sz w:val="28"/>
        </w:rPr>
        <w:t>
      Строка 6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p>
    <w:bookmarkEnd w:id="301"/>
    <w:bookmarkStart w:name="z412" w:id="302"/>
    <w:p>
      <w:pPr>
        <w:spacing w:after="0"/>
        <w:ind w:left="0"/>
        <w:jc w:val="both"/>
      </w:pPr>
      <w:r>
        <w:rPr>
          <w:rFonts w:ascii="Times New Roman"/>
          <w:b w:val="false"/>
          <w:i w:val="false"/>
          <w:color w:val="000000"/>
          <w:sz w:val="28"/>
        </w:rPr>
        <w:t>
      В подразделе 7.1 указываются данные об отпуске и потерях воды по населенным пунктам.</w:t>
      </w:r>
    </w:p>
    <w:bookmarkEnd w:id="302"/>
    <w:bookmarkStart w:name="z413" w:id="303"/>
    <w:p>
      <w:pPr>
        <w:spacing w:after="0"/>
        <w:ind w:left="0"/>
        <w:jc w:val="both"/>
      </w:pPr>
      <w:r>
        <w:rPr>
          <w:rFonts w:ascii="Times New Roman"/>
          <w:b w:val="false"/>
          <w:i w:val="false"/>
          <w:color w:val="000000"/>
          <w:sz w:val="28"/>
        </w:rPr>
        <w:t>
      11. В разделе 8 в строках 1.1 – 1.18 указываются сведения об отпуске воды по видам экономической деятельности потребителей в соответствии с Общим классификатором видов экономической деятельности.</w:t>
      </w:r>
    </w:p>
    <w:bookmarkEnd w:id="303"/>
    <w:bookmarkStart w:name="z414" w:id="304"/>
    <w:p>
      <w:pPr>
        <w:spacing w:after="0"/>
        <w:ind w:left="0"/>
        <w:jc w:val="both"/>
      </w:pPr>
      <w:r>
        <w:rPr>
          <w:rFonts w:ascii="Times New Roman"/>
          <w:b w:val="false"/>
          <w:i w:val="false"/>
          <w:color w:val="000000"/>
          <w:sz w:val="28"/>
        </w:rPr>
        <w:t>
      12. В строке 1 раздела 9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p>
    <w:bookmarkEnd w:id="304"/>
    <w:bookmarkStart w:name="z415" w:id="305"/>
    <w:p>
      <w:pPr>
        <w:spacing w:after="0"/>
        <w:ind w:left="0"/>
        <w:jc w:val="both"/>
      </w:pPr>
      <w:r>
        <w:rPr>
          <w:rFonts w:ascii="Times New Roman"/>
          <w:b w:val="false"/>
          <w:i w:val="false"/>
          <w:color w:val="000000"/>
          <w:sz w:val="28"/>
        </w:rPr>
        <w:t>
      В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p>
    <w:bookmarkEnd w:id="305"/>
    <w:bookmarkStart w:name="z416" w:id="306"/>
    <w:p>
      <w:pPr>
        <w:spacing w:after="0"/>
        <w:ind w:left="0"/>
        <w:jc w:val="both"/>
      </w:pPr>
      <w:r>
        <w:rPr>
          <w:rFonts w:ascii="Times New Roman"/>
          <w:b w:val="false"/>
          <w:i w:val="false"/>
          <w:color w:val="000000"/>
          <w:sz w:val="28"/>
        </w:rPr>
        <w:t>
      В строке 3 отражается установленная пропускная способность сооружений механической очистки, в строке 4 – установленная пропускная способность сооружений биологической очистки, в строке 5 – число канализационных насосных станций, в строке 6 – число канализационных очистных сооружений.</w:t>
      </w:r>
    </w:p>
    <w:bookmarkEnd w:id="306"/>
    <w:bookmarkStart w:name="z417" w:id="307"/>
    <w:p>
      <w:pPr>
        <w:spacing w:after="0"/>
        <w:ind w:left="0"/>
        <w:jc w:val="both"/>
      </w:pPr>
      <w:r>
        <w:rPr>
          <w:rFonts w:ascii="Times New Roman"/>
          <w:b w:val="false"/>
          <w:i w:val="false"/>
          <w:color w:val="000000"/>
          <w:sz w:val="28"/>
        </w:rPr>
        <w:t>
      13. В строке 1 раздела 10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p>
    <w:bookmarkEnd w:id="307"/>
    <w:bookmarkStart w:name="z418" w:id="308"/>
    <w:p>
      <w:pPr>
        <w:spacing w:after="0"/>
        <w:ind w:left="0"/>
        <w:jc w:val="both"/>
      </w:pPr>
      <w:r>
        <w:rPr>
          <w:rFonts w:ascii="Times New Roman"/>
          <w:b w:val="false"/>
          <w:i w:val="false"/>
          <w:color w:val="000000"/>
          <w:sz w:val="28"/>
        </w:rPr>
        <w:t>
      Количество сточных вод, отводимых от абонента, принимается равному количеству воды, полученной из водопровода.</w:t>
      </w:r>
    </w:p>
    <w:bookmarkEnd w:id="308"/>
    <w:bookmarkStart w:name="z419" w:id="309"/>
    <w:p>
      <w:pPr>
        <w:spacing w:after="0"/>
        <w:ind w:left="0"/>
        <w:jc w:val="both"/>
      </w:pP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p>
    <w:bookmarkEnd w:id="309"/>
    <w:bookmarkStart w:name="z420" w:id="310"/>
    <w:p>
      <w:pPr>
        <w:spacing w:after="0"/>
        <w:ind w:left="0"/>
        <w:jc w:val="both"/>
      </w:pP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p>
    <w:bookmarkEnd w:id="310"/>
    <w:bookmarkStart w:name="z421" w:id="311"/>
    <w:p>
      <w:pPr>
        <w:spacing w:after="0"/>
        <w:ind w:left="0"/>
        <w:jc w:val="both"/>
      </w:pPr>
      <w:r>
        <w:rPr>
          <w:rFonts w:ascii="Times New Roman"/>
          <w:b w:val="false"/>
          <w:i w:val="false"/>
          <w:color w:val="000000"/>
          <w:sz w:val="28"/>
        </w:rPr>
        <w:t>
      В строке 1.1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p>
    <w:bookmarkEnd w:id="311"/>
    <w:bookmarkStart w:name="z422" w:id="312"/>
    <w:p>
      <w:pPr>
        <w:spacing w:after="0"/>
        <w:ind w:left="0"/>
        <w:jc w:val="both"/>
      </w:pPr>
      <w:r>
        <w:rPr>
          <w:rFonts w:ascii="Times New Roman"/>
          <w:b w:val="false"/>
          <w:i w:val="false"/>
          <w:color w:val="000000"/>
          <w:sz w:val="28"/>
        </w:rPr>
        <w:t>
      В строке 2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p>
    <w:bookmarkEnd w:id="312"/>
    <w:bookmarkStart w:name="z423" w:id="313"/>
    <w:p>
      <w:pPr>
        <w:spacing w:after="0"/>
        <w:ind w:left="0"/>
        <w:jc w:val="both"/>
      </w:pP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осветление сточной жидкости через решетку и сита, эта жидкость не включается в строку 2. Из общего количества очищенных сточных вод выделяется подача сточных вод на полную биологическую очистку (физико-химическую (строка 2.1), из нее в строке 2.1.1 – с доочисткой.</w:t>
      </w:r>
    </w:p>
    <w:bookmarkEnd w:id="313"/>
    <w:bookmarkStart w:name="z424" w:id="314"/>
    <w:p>
      <w:pPr>
        <w:spacing w:after="0"/>
        <w:ind w:left="0"/>
        <w:jc w:val="both"/>
      </w:pPr>
      <w:r>
        <w:rPr>
          <w:rFonts w:ascii="Times New Roman"/>
          <w:b w:val="false"/>
          <w:i w:val="false"/>
          <w:color w:val="000000"/>
          <w:sz w:val="28"/>
        </w:rPr>
        <w:t>
      В строке 2.1.2 отражается количество сточной воды, нормативно очищенной.</w:t>
      </w:r>
    </w:p>
    <w:bookmarkEnd w:id="314"/>
    <w:bookmarkStart w:name="z425" w:id="315"/>
    <w:p>
      <w:pPr>
        <w:spacing w:after="0"/>
        <w:ind w:left="0"/>
        <w:jc w:val="both"/>
      </w:pPr>
      <w:r>
        <w:rPr>
          <w:rFonts w:ascii="Times New Roman"/>
          <w:b w:val="false"/>
          <w:i w:val="false"/>
          <w:color w:val="000000"/>
          <w:sz w:val="28"/>
        </w:rPr>
        <w:t>
      В строке 2.1.3 отражается количество сточной воды, недостаточно очищенной.</w:t>
      </w:r>
    </w:p>
    <w:bookmarkEnd w:id="315"/>
    <w:bookmarkStart w:name="z426" w:id="316"/>
    <w:p>
      <w:pPr>
        <w:spacing w:after="0"/>
        <w:ind w:left="0"/>
        <w:jc w:val="both"/>
      </w:pPr>
      <w:r>
        <w:rPr>
          <w:rFonts w:ascii="Times New Roman"/>
          <w:b w:val="false"/>
          <w:i w:val="false"/>
          <w:color w:val="000000"/>
          <w:sz w:val="28"/>
        </w:rPr>
        <w:t>
      В строке 3 отражается количество сточных вод, переданных на очистные сооружения других канализаций.</w:t>
      </w:r>
    </w:p>
    <w:bookmarkEnd w:id="316"/>
    <w:bookmarkStart w:name="z427" w:id="317"/>
    <w:p>
      <w:pPr>
        <w:spacing w:after="0"/>
        <w:ind w:left="0"/>
        <w:jc w:val="both"/>
      </w:pP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в строке 3.</w:t>
      </w:r>
    </w:p>
    <w:bookmarkEnd w:id="317"/>
    <w:bookmarkStart w:name="z428" w:id="318"/>
    <w:p>
      <w:pPr>
        <w:spacing w:after="0"/>
        <w:ind w:left="0"/>
        <w:jc w:val="both"/>
      </w:pPr>
      <w:r>
        <w:rPr>
          <w:rFonts w:ascii="Times New Roman"/>
          <w:b w:val="false"/>
          <w:i w:val="false"/>
          <w:color w:val="000000"/>
          <w:sz w:val="28"/>
        </w:rPr>
        <w:t>
      14. В строке 1 раздела 11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p>
    <w:bookmarkEnd w:id="318"/>
    <w:bookmarkStart w:name="z429" w:id="319"/>
    <w:p>
      <w:pPr>
        <w:spacing w:after="0"/>
        <w:ind w:left="0"/>
        <w:jc w:val="both"/>
      </w:pPr>
      <w:r>
        <w:rPr>
          <w:rFonts w:ascii="Times New Roman"/>
          <w:b w:val="false"/>
          <w:i w:val="false"/>
          <w:color w:val="000000"/>
          <w:sz w:val="28"/>
        </w:rPr>
        <w:t>
      По строкам 1.1, 2.1 указывается задолженность населения за отпущенную воду и канализацию.</w:t>
      </w:r>
    </w:p>
    <w:bookmarkEnd w:id="319"/>
    <w:bookmarkStart w:name="z430" w:id="320"/>
    <w:p>
      <w:pPr>
        <w:spacing w:after="0"/>
        <w:ind w:left="0"/>
        <w:jc w:val="both"/>
      </w:pPr>
      <w:r>
        <w:rPr>
          <w:rFonts w:ascii="Times New Roman"/>
          <w:b w:val="false"/>
          <w:i w:val="false"/>
          <w:color w:val="000000"/>
          <w:sz w:val="28"/>
        </w:rPr>
        <w:t>
      По строкам 1.2, 2.2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p>
    <w:bookmarkEnd w:id="320"/>
    <w:bookmarkStart w:name="z431" w:id="321"/>
    <w:p>
      <w:pPr>
        <w:spacing w:after="0"/>
        <w:ind w:left="0"/>
        <w:jc w:val="both"/>
      </w:pPr>
      <w:r>
        <w:rPr>
          <w:rFonts w:ascii="Times New Roman"/>
          <w:b w:val="false"/>
          <w:i w:val="false"/>
          <w:color w:val="000000"/>
          <w:sz w:val="28"/>
        </w:rPr>
        <w:t>
      По строкам 1.3, 2.3 указывается задолженность за отпущенную воду и канализацию организаций, содержащихся за счет республиканского бюджета.</w:t>
      </w:r>
    </w:p>
    <w:bookmarkEnd w:id="321"/>
    <w:bookmarkStart w:name="z432" w:id="322"/>
    <w:p>
      <w:pPr>
        <w:spacing w:after="0"/>
        <w:ind w:left="0"/>
        <w:jc w:val="both"/>
      </w:pPr>
      <w:r>
        <w:rPr>
          <w:rFonts w:ascii="Times New Roman"/>
          <w:b w:val="false"/>
          <w:i w:val="false"/>
          <w:color w:val="000000"/>
          <w:sz w:val="28"/>
        </w:rPr>
        <w:t>
      По строкам 1.4, 2.4 указывается задолженность за отпущенную воду и канализацию организаций, содержащихся за счет местного бюджета.</w:t>
      </w:r>
    </w:p>
    <w:bookmarkEnd w:id="322"/>
    <w:bookmarkStart w:name="z433" w:id="323"/>
    <w:p>
      <w:pPr>
        <w:spacing w:after="0"/>
        <w:ind w:left="0"/>
        <w:jc w:val="both"/>
      </w:pPr>
      <w:r>
        <w:rPr>
          <w:rFonts w:ascii="Times New Roman"/>
          <w:b w:val="false"/>
          <w:i w:val="false"/>
          <w:color w:val="000000"/>
          <w:sz w:val="28"/>
        </w:rPr>
        <w:t>
      По строкам 1.5, 2.5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p>
    <w:bookmarkEnd w:id="323"/>
    <w:bookmarkStart w:name="z434" w:id="324"/>
    <w:p>
      <w:pPr>
        <w:spacing w:after="0"/>
        <w:ind w:left="0"/>
        <w:jc w:val="both"/>
      </w:pPr>
      <w:r>
        <w:rPr>
          <w:rFonts w:ascii="Times New Roman"/>
          <w:b w:val="false"/>
          <w:i w:val="false"/>
          <w:color w:val="000000"/>
          <w:sz w:val="28"/>
        </w:rPr>
        <w:t>
      15. В разделе 12 указываются наименования населенных пунктов согласно КАТО.</w:t>
      </w:r>
    </w:p>
    <w:bookmarkEnd w:id="324"/>
    <w:bookmarkStart w:name="z435" w:id="325"/>
    <w:p>
      <w:pPr>
        <w:spacing w:after="0"/>
        <w:ind w:left="0"/>
        <w:jc w:val="both"/>
      </w:pPr>
      <w:r>
        <w:rPr>
          <w:rFonts w:ascii="Times New Roman"/>
          <w:b w:val="false"/>
          <w:i w:val="false"/>
          <w:color w:val="000000"/>
          <w:sz w:val="28"/>
        </w:rPr>
        <w:t>
      16.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325"/>
    <w:bookmarkStart w:name="z436" w:id="326"/>
    <w:p>
      <w:pPr>
        <w:spacing w:after="0"/>
        <w:ind w:left="0"/>
        <w:jc w:val="both"/>
      </w:pPr>
      <w:r>
        <w:rPr>
          <w:rFonts w:ascii="Times New Roman"/>
          <w:b w:val="false"/>
          <w:i w:val="false"/>
          <w:color w:val="000000"/>
          <w:sz w:val="28"/>
        </w:rPr>
        <w:t>
      17.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326"/>
    <w:bookmarkStart w:name="z437" w:id="327"/>
    <w:p>
      <w:pPr>
        <w:spacing w:after="0"/>
        <w:ind w:left="0"/>
        <w:jc w:val="both"/>
      </w:pPr>
      <w:r>
        <w:rPr>
          <w:rFonts w:ascii="Times New Roman"/>
          <w:b w:val="false"/>
          <w:i w:val="false"/>
          <w:color w:val="000000"/>
          <w:sz w:val="28"/>
        </w:rPr>
        <w:t>
      18. Арифметико – логический контроль:</w:t>
      </w:r>
    </w:p>
    <w:bookmarkEnd w:id="327"/>
    <w:bookmarkStart w:name="z438" w:id="328"/>
    <w:p>
      <w:pPr>
        <w:spacing w:after="0"/>
        <w:ind w:left="0"/>
        <w:jc w:val="both"/>
      </w:pPr>
      <w:r>
        <w:rPr>
          <w:rFonts w:ascii="Times New Roman"/>
          <w:b w:val="false"/>
          <w:i w:val="false"/>
          <w:color w:val="000000"/>
          <w:sz w:val="28"/>
        </w:rPr>
        <w:t>
      1) Раздел 4. "Протяженность водопроводных сетей":</w:t>
      </w:r>
    </w:p>
    <w:bookmarkEnd w:id="328"/>
    <w:bookmarkStart w:name="z439" w:id="329"/>
    <w:p>
      <w:pPr>
        <w:spacing w:after="0"/>
        <w:ind w:left="0"/>
        <w:jc w:val="both"/>
      </w:pPr>
      <w:r>
        <w:rPr>
          <w:rFonts w:ascii="Times New Roman"/>
          <w:b w:val="false"/>
          <w:i w:val="false"/>
          <w:color w:val="000000"/>
          <w:sz w:val="28"/>
        </w:rPr>
        <w:t>
      строка 1 = ∑строк 1.1, 1.2, 1.3;</w:t>
      </w:r>
    </w:p>
    <w:bookmarkEnd w:id="329"/>
    <w:bookmarkStart w:name="z440" w:id="330"/>
    <w:p>
      <w:pPr>
        <w:spacing w:after="0"/>
        <w:ind w:left="0"/>
        <w:jc w:val="both"/>
      </w:pPr>
      <w:r>
        <w:rPr>
          <w:rFonts w:ascii="Times New Roman"/>
          <w:b w:val="false"/>
          <w:i w:val="false"/>
          <w:color w:val="000000"/>
          <w:sz w:val="28"/>
        </w:rPr>
        <w:t>
      строка 2 = ∑строк 2.1, 2.2, 2.3;</w:t>
      </w:r>
    </w:p>
    <w:bookmarkEnd w:id="330"/>
    <w:bookmarkStart w:name="z441" w:id="331"/>
    <w:p>
      <w:pPr>
        <w:spacing w:after="0"/>
        <w:ind w:left="0"/>
        <w:jc w:val="both"/>
      </w:pPr>
      <w:r>
        <w:rPr>
          <w:rFonts w:ascii="Times New Roman"/>
          <w:b w:val="false"/>
          <w:i w:val="false"/>
          <w:color w:val="000000"/>
          <w:sz w:val="28"/>
        </w:rPr>
        <w:t>
      строка 3 ≥ ∑строк 3.1, 3.2, 3.3.</w:t>
      </w:r>
    </w:p>
    <w:bookmarkEnd w:id="331"/>
    <w:bookmarkStart w:name="z442" w:id="332"/>
    <w:p>
      <w:pPr>
        <w:spacing w:after="0"/>
        <w:ind w:left="0"/>
        <w:jc w:val="both"/>
      </w:pPr>
      <w:r>
        <w:rPr>
          <w:rFonts w:ascii="Times New Roman"/>
          <w:b w:val="false"/>
          <w:i w:val="false"/>
          <w:color w:val="000000"/>
          <w:sz w:val="28"/>
        </w:rPr>
        <w:t>
      2) Раздел 5. "Протяженность канализационных сетей":</w:t>
      </w:r>
    </w:p>
    <w:bookmarkEnd w:id="332"/>
    <w:bookmarkStart w:name="z443" w:id="333"/>
    <w:p>
      <w:pPr>
        <w:spacing w:after="0"/>
        <w:ind w:left="0"/>
        <w:jc w:val="both"/>
      </w:pPr>
      <w:r>
        <w:rPr>
          <w:rFonts w:ascii="Times New Roman"/>
          <w:b w:val="false"/>
          <w:i w:val="false"/>
          <w:color w:val="000000"/>
          <w:sz w:val="28"/>
        </w:rPr>
        <w:t>
      строка 1 = ∑строк 1.1, 1.2, 1.3;</w:t>
      </w:r>
    </w:p>
    <w:bookmarkEnd w:id="333"/>
    <w:bookmarkStart w:name="z444" w:id="334"/>
    <w:p>
      <w:pPr>
        <w:spacing w:after="0"/>
        <w:ind w:left="0"/>
        <w:jc w:val="both"/>
      </w:pPr>
      <w:r>
        <w:rPr>
          <w:rFonts w:ascii="Times New Roman"/>
          <w:b w:val="false"/>
          <w:i w:val="false"/>
          <w:color w:val="000000"/>
          <w:sz w:val="28"/>
        </w:rPr>
        <w:t>
      строка 2 = ∑строк 2.1, 2.2, 2.3;</w:t>
      </w:r>
    </w:p>
    <w:bookmarkEnd w:id="334"/>
    <w:bookmarkStart w:name="z445" w:id="335"/>
    <w:p>
      <w:pPr>
        <w:spacing w:after="0"/>
        <w:ind w:left="0"/>
        <w:jc w:val="both"/>
      </w:pPr>
      <w:r>
        <w:rPr>
          <w:rFonts w:ascii="Times New Roman"/>
          <w:b w:val="false"/>
          <w:i w:val="false"/>
          <w:color w:val="000000"/>
          <w:sz w:val="28"/>
        </w:rPr>
        <w:t>
      строка 3 ≥ ∑строк 3.1, 3.2, 3.3.</w:t>
      </w:r>
    </w:p>
    <w:bookmarkEnd w:id="335"/>
    <w:bookmarkStart w:name="z446" w:id="336"/>
    <w:p>
      <w:pPr>
        <w:spacing w:after="0"/>
        <w:ind w:left="0"/>
        <w:jc w:val="both"/>
      </w:pPr>
      <w:r>
        <w:rPr>
          <w:rFonts w:ascii="Times New Roman"/>
          <w:b w:val="false"/>
          <w:i w:val="false"/>
          <w:color w:val="000000"/>
          <w:sz w:val="28"/>
        </w:rPr>
        <w:t>
      3) Раздел 7. "Основные показатели работы водопроводных сооружений":</w:t>
      </w:r>
    </w:p>
    <w:bookmarkEnd w:id="336"/>
    <w:bookmarkStart w:name="z447" w:id="337"/>
    <w:p>
      <w:pPr>
        <w:spacing w:after="0"/>
        <w:ind w:left="0"/>
        <w:jc w:val="both"/>
      </w:pPr>
      <w:r>
        <w:rPr>
          <w:rFonts w:ascii="Times New Roman"/>
          <w:b w:val="false"/>
          <w:i w:val="false"/>
          <w:color w:val="000000"/>
          <w:sz w:val="28"/>
        </w:rPr>
        <w:t>
      строка 2 = ∑строк 2.1, 2.2, 2.3 или ∑строк 4, 5, 6;</w:t>
      </w:r>
    </w:p>
    <w:bookmarkEnd w:id="337"/>
    <w:bookmarkStart w:name="z448" w:id="338"/>
    <w:p>
      <w:pPr>
        <w:spacing w:after="0"/>
        <w:ind w:left="0"/>
        <w:jc w:val="both"/>
      </w:pPr>
      <w:r>
        <w:rPr>
          <w:rFonts w:ascii="Times New Roman"/>
          <w:b w:val="false"/>
          <w:i w:val="false"/>
          <w:color w:val="000000"/>
          <w:sz w:val="28"/>
        </w:rPr>
        <w:t>
      строка 4 ≥ строк 4.1, 4.2, 4.3, 4.4;</w:t>
      </w:r>
    </w:p>
    <w:bookmarkEnd w:id="338"/>
    <w:bookmarkStart w:name="z449" w:id="339"/>
    <w:p>
      <w:pPr>
        <w:spacing w:after="0"/>
        <w:ind w:left="0"/>
        <w:jc w:val="both"/>
      </w:pPr>
      <w:r>
        <w:rPr>
          <w:rFonts w:ascii="Times New Roman"/>
          <w:b w:val="false"/>
          <w:i w:val="false"/>
          <w:color w:val="000000"/>
          <w:sz w:val="28"/>
        </w:rPr>
        <w:t>
      строка 6 ≤ строка 2 – строка 4 – строка 5 – допустимый контроль.</w:t>
      </w:r>
    </w:p>
    <w:bookmarkEnd w:id="339"/>
    <w:bookmarkStart w:name="z450" w:id="340"/>
    <w:p>
      <w:pPr>
        <w:spacing w:after="0"/>
        <w:ind w:left="0"/>
        <w:jc w:val="both"/>
      </w:pPr>
      <w:r>
        <w:rPr>
          <w:rFonts w:ascii="Times New Roman"/>
          <w:b w:val="false"/>
          <w:i w:val="false"/>
          <w:color w:val="000000"/>
          <w:sz w:val="28"/>
        </w:rPr>
        <w:t>
      4) Раздел 8. "Укажите сведения об отпуске воды по видам экономической деятельности":</w:t>
      </w:r>
    </w:p>
    <w:bookmarkEnd w:id="340"/>
    <w:bookmarkStart w:name="z451" w:id="341"/>
    <w:p>
      <w:pPr>
        <w:spacing w:after="0"/>
        <w:ind w:left="0"/>
        <w:jc w:val="both"/>
      </w:pPr>
      <w:r>
        <w:rPr>
          <w:rFonts w:ascii="Times New Roman"/>
          <w:b w:val="false"/>
          <w:i w:val="false"/>
          <w:color w:val="000000"/>
          <w:sz w:val="28"/>
        </w:rPr>
        <w:t>
      строка 1 ≥ ∑строк 1.1-1.18.</w:t>
      </w:r>
    </w:p>
    <w:bookmarkEnd w:id="341"/>
    <w:bookmarkStart w:name="z452" w:id="342"/>
    <w:p>
      <w:pPr>
        <w:spacing w:after="0"/>
        <w:ind w:left="0"/>
        <w:jc w:val="both"/>
      </w:pPr>
      <w:r>
        <w:rPr>
          <w:rFonts w:ascii="Times New Roman"/>
          <w:b w:val="false"/>
          <w:i w:val="false"/>
          <w:color w:val="000000"/>
          <w:sz w:val="28"/>
        </w:rPr>
        <w:t>
      5) Раздел 10. "Основные показатели работы канализационных сооружений":</w:t>
      </w:r>
    </w:p>
    <w:bookmarkEnd w:id="342"/>
    <w:bookmarkStart w:name="z453" w:id="343"/>
    <w:p>
      <w:pPr>
        <w:spacing w:after="0"/>
        <w:ind w:left="0"/>
        <w:jc w:val="both"/>
      </w:pPr>
      <w:r>
        <w:rPr>
          <w:rFonts w:ascii="Times New Roman"/>
          <w:b w:val="false"/>
          <w:i w:val="false"/>
          <w:color w:val="000000"/>
          <w:sz w:val="28"/>
        </w:rPr>
        <w:t>
      строка 1.1 ≤ строки 1;</w:t>
      </w:r>
    </w:p>
    <w:bookmarkEnd w:id="343"/>
    <w:bookmarkStart w:name="z454" w:id="344"/>
    <w:p>
      <w:pPr>
        <w:spacing w:after="0"/>
        <w:ind w:left="0"/>
        <w:jc w:val="both"/>
      </w:pPr>
      <w:r>
        <w:rPr>
          <w:rFonts w:ascii="Times New Roman"/>
          <w:b w:val="false"/>
          <w:i w:val="false"/>
          <w:color w:val="000000"/>
          <w:sz w:val="28"/>
        </w:rPr>
        <w:t>
      строка 2.1 ≤ строки 2;</w:t>
      </w:r>
    </w:p>
    <w:bookmarkEnd w:id="344"/>
    <w:bookmarkStart w:name="z455" w:id="345"/>
    <w:p>
      <w:pPr>
        <w:spacing w:after="0"/>
        <w:ind w:left="0"/>
        <w:jc w:val="both"/>
      </w:pPr>
      <w:r>
        <w:rPr>
          <w:rFonts w:ascii="Times New Roman"/>
          <w:b w:val="false"/>
          <w:i w:val="false"/>
          <w:color w:val="000000"/>
          <w:sz w:val="28"/>
        </w:rPr>
        <w:t>
      строка 2.1 ≥ ∑строк 2.1.1, 2.1.2, 2.1.3.</w:t>
      </w:r>
    </w:p>
    <w:bookmarkEnd w:id="345"/>
    <w:bookmarkStart w:name="z456" w:id="346"/>
    <w:p>
      <w:pPr>
        <w:spacing w:after="0"/>
        <w:ind w:left="0"/>
        <w:jc w:val="both"/>
      </w:pPr>
      <w:r>
        <w:rPr>
          <w:rFonts w:ascii="Times New Roman"/>
          <w:b w:val="false"/>
          <w:i w:val="false"/>
          <w:color w:val="000000"/>
          <w:sz w:val="28"/>
        </w:rPr>
        <w:t>
      6) Раздел 11. "Укажите сумму задолженности потребителей за отпущенную воду и канализацию":</w:t>
      </w:r>
    </w:p>
    <w:bookmarkEnd w:id="346"/>
    <w:bookmarkStart w:name="z457" w:id="347"/>
    <w:p>
      <w:pPr>
        <w:spacing w:after="0"/>
        <w:ind w:left="0"/>
        <w:jc w:val="both"/>
      </w:pPr>
      <w:r>
        <w:rPr>
          <w:rFonts w:ascii="Times New Roman"/>
          <w:b w:val="false"/>
          <w:i w:val="false"/>
          <w:color w:val="000000"/>
          <w:sz w:val="28"/>
        </w:rPr>
        <w:t>
      строка 1 = ∑строк 1.1, 1.2, 1.3, 1.4, 1.5;</w:t>
      </w:r>
    </w:p>
    <w:bookmarkEnd w:id="347"/>
    <w:bookmarkStart w:name="z458" w:id="348"/>
    <w:p>
      <w:pPr>
        <w:spacing w:after="0"/>
        <w:ind w:left="0"/>
        <w:jc w:val="both"/>
      </w:pPr>
      <w:r>
        <w:rPr>
          <w:rFonts w:ascii="Times New Roman"/>
          <w:b w:val="false"/>
          <w:i w:val="false"/>
          <w:color w:val="000000"/>
          <w:sz w:val="28"/>
        </w:rPr>
        <w:t>
      строка 2 = ∑строк 2.1, 2.2, 2.3, 2.4, 2.5;</w:t>
      </w:r>
    </w:p>
    <w:bookmarkEnd w:id="348"/>
    <w:bookmarkStart w:name="z459" w:id="349"/>
    <w:p>
      <w:pPr>
        <w:spacing w:after="0"/>
        <w:ind w:left="0"/>
        <w:jc w:val="both"/>
      </w:pPr>
      <w:r>
        <w:rPr>
          <w:rFonts w:ascii="Times New Roman"/>
          <w:b w:val="false"/>
          <w:i w:val="false"/>
          <w:color w:val="000000"/>
          <w:sz w:val="28"/>
        </w:rPr>
        <w:t>
      графа 1 ≥ сумме граф 2, 3, 4 для каждой строки.</w:t>
      </w:r>
    </w:p>
    <w:bookmarkEnd w:id="349"/>
    <w:bookmarkStart w:name="z460" w:id="350"/>
    <w:p>
      <w:pPr>
        <w:spacing w:after="0"/>
        <w:ind w:left="0"/>
        <w:jc w:val="both"/>
      </w:pPr>
      <w:r>
        <w:rPr>
          <w:rFonts w:ascii="Times New Roman"/>
          <w:b w:val="false"/>
          <w:i w:val="false"/>
          <w:color w:val="000000"/>
          <w:sz w:val="28"/>
        </w:rPr>
        <w:t>
      Контроль между разделами:</w:t>
      </w:r>
    </w:p>
    <w:bookmarkEnd w:id="350"/>
    <w:bookmarkStart w:name="z461" w:id="351"/>
    <w:p>
      <w:pPr>
        <w:spacing w:after="0"/>
        <w:ind w:left="0"/>
        <w:jc w:val="both"/>
      </w:pPr>
      <w:r>
        <w:rPr>
          <w:rFonts w:ascii="Times New Roman"/>
          <w:b w:val="false"/>
          <w:i w:val="false"/>
          <w:color w:val="000000"/>
          <w:sz w:val="28"/>
        </w:rPr>
        <w:t>
      Раздел 2 строка 6 = Раздел 12 ∑строк 1+2;</w:t>
      </w:r>
    </w:p>
    <w:bookmarkEnd w:id="351"/>
    <w:bookmarkStart w:name="z462" w:id="352"/>
    <w:p>
      <w:pPr>
        <w:spacing w:after="0"/>
        <w:ind w:left="0"/>
        <w:jc w:val="both"/>
      </w:pPr>
      <w:r>
        <w:rPr>
          <w:rFonts w:ascii="Times New Roman"/>
          <w:b w:val="false"/>
          <w:i w:val="false"/>
          <w:color w:val="000000"/>
          <w:sz w:val="28"/>
        </w:rPr>
        <w:t>
      сумма строк графы 2 раздела 7.1 = строке 4 раздела 7;</w:t>
      </w:r>
    </w:p>
    <w:bookmarkEnd w:id="352"/>
    <w:bookmarkStart w:name="z463" w:id="353"/>
    <w:p>
      <w:pPr>
        <w:spacing w:after="0"/>
        <w:ind w:left="0"/>
        <w:jc w:val="both"/>
      </w:pPr>
      <w:r>
        <w:rPr>
          <w:rFonts w:ascii="Times New Roman"/>
          <w:b w:val="false"/>
          <w:i w:val="false"/>
          <w:color w:val="000000"/>
          <w:sz w:val="28"/>
        </w:rPr>
        <w:t>
      сумма строк графы 3 раздела 7.1 = строке 6 раздела 7;</w:t>
      </w:r>
    </w:p>
    <w:bookmarkEnd w:id="353"/>
    <w:bookmarkStart w:name="z464" w:id="354"/>
    <w:p>
      <w:pPr>
        <w:spacing w:after="0"/>
        <w:ind w:left="0"/>
        <w:jc w:val="both"/>
      </w:pPr>
      <w:r>
        <w:rPr>
          <w:rFonts w:ascii="Times New Roman"/>
          <w:b w:val="false"/>
          <w:i w:val="false"/>
          <w:color w:val="000000"/>
          <w:sz w:val="28"/>
        </w:rPr>
        <w:t>
      строка 1 графы 1 раздела 8 = строке 4 раздела 7 графы 1.</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cMar>
              <w:top w:w="15" w:type="dxa"/>
              <w:left w:w="15" w:type="dxa"/>
              <w:bottom w:w="15" w:type="dxa"/>
              <w:right w:w="15" w:type="dxa"/>
            </w:tcMar>
            <w:vAlign w:val="center"/>
          </w:tcPr>
          <w:bookmarkStart w:name="z466" w:id="355"/>
          <w:p>
            <w:pPr>
              <w:spacing w:after="20"/>
              <w:ind w:left="20"/>
              <w:jc w:val="both"/>
            </w:pPr>
          </w:p>
          <w:bookmarkEnd w:id="355"/>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w:t>
            </w:r>
          </w:p>
          <w:p>
            <w:pPr>
              <w:spacing w:after="20"/>
              <w:ind w:left="20"/>
              <w:jc w:val="both"/>
            </w:pPr>
          </w:p>
          <w:p>
            <w:pPr>
              <w:spacing w:after="20"/>
              <w:ind w:left="20"/>
              <w:jc w:val="both"/>
            </w:pPr>
            <w:r>
              <w:rPr>
                <w:rFonts w:ascii="Times New Roman"/>
                <w:b/>
                <w:i w:val="false"/>
                <w:color w:val="000000"/>
                <w:sz w:val="20"/>
              </w:rPr>
              <w:t>министрлігі Статистика комитеті төрағасының 2016 жылғы</w:t>
            </w:r>
          </w:p>
          <w:p>
            <w:pPr>
              <w:spacing w:after="20"/>
              <w:ind w:left="20"/>
              <w:jc w:val="both"/>
            </w:pPr>
            <w:r>
              <w:rPr>
                <w:rFonts w:ascii="Times New Roman"/>
                <w:b/>
                <w:i w:val="false"/>
                <w:color w:val="000000"/>
                <w:sz w:val="20"/>
              </w:rPr>
              <w:t>2 желтоқсан № 300 бұйрығына 1-қосымша
</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468" w:id="356"/>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470" w:id="357"/>
                <w:p>
                  <w:pPr>
                    <w:spacing w:after="20"/>
                    <w:ind w:left="20"/>
                    <w:jc w:val="both"/>
                  </w:pPr>
                  <w:r>
                    <w:rPr>
                      <w:rFonts w:ascii="Times New Roman"/>
                      <w:b w:val="false"/>
                      <w:i w:val="false"/>
                      <w:color w:val="000000"/>
                      <w:sz w:val="20"/>
                    </w:rPr>
                    <w:t>
Статистикалық нысанды толтыруға жұмсалған уақыт, сағатпен (қажеттiсiн қоршаңыз)</w:t>
                  </w:r>
                </w:p>
                <w:bookmarkEnd w:id="357"/>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472" w:id="358"/>
                <w:p>
                  <w:pPr>
                    <w:spacing w:after="20"/>
                    <w:ind w:left="20"/>
                    <w:jc w:val="both"/>
                  </w:pPr>
                  <w:r>
                    <w:rPr>
                      <w:rFonts w:ascii="Times New Roman"/>
                      <w:b w:val="false"/>
                      <w:i w:val="false"/>
                      <w:color w:val="000000"/>
                      <w:sz w:val="20"/>
                    </w:rPr>
                    <w:t>
до 1 часа</w:t>
                  </w:r>
                </w:p>
                <w:bookmarkEnd w:id="35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473" w:id="35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bookmarkEnd w:id="359"/>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474" w:id="36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60"/>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475" w:id="36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301112002</w:t>
            </w:r>
          </w:p>
          <w:bookmarkEnd w:id="361"/>
          <w:p>
            <w:pPr>
              <w:spacing w:after="20"/>
              <w:ind w:left="20"/>
              <w:jc w:val="both"/>
            </w:pPr>
            <w:r>
              <w:rPr>
                <w:rFonts w:ascii="Times New Roman"/>
                <w:b w:val="false"/>
                <w:i w:val="false"/>
                <w:color w:val="000000"/>
                <w:sz w:val="20"/>
              </w:rPr>
              <w:t>
Код статистической формы 301112002</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 электр станциялары мен қазандықтардың жұмысы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476" w:id="362"/>
          <w:p>
            <w:pPr>
              <w:spacing w:after="20"/>
              <w:ind w:left="20"/>
              <w:jc w:val="both"/>
            </w:pPr>
            <w:r>
              <w:rPr>
                <w:rFonts w:ascii="Times New Roman"/>
                <w:b w:val="false"/>
                <w:i w:val="false"/>
                <w:color w:val="000000"/>
                <w:sz w:val="20"/>
              </w:rPr>
              <w:t>
</w:t>
            </w:r>
            <w:r>
              <w:rPr>
                <w:rFonts w:ascii="Times New Roman"/>
                <w:b/>
                <w:i w:val="false"/>
                <w:color w:val="000000"/>
                <w:sz w:val="20"/>
              </w:rPr>
              <w:t xml:space="preserve">6-ТП </w:t>
            </w:r>
          </w:p>
          <w:bookmarkEnd w:id="362"/>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w:t>
            </w:r>
          </w:p>
        </w:tc>
      </w:tr>
      <w:tr>
        <w:trPr>
          <w:trHeight w:val="30" w:hRule="atLeast"/>
        </w:trPr>
        <w:tc>
          <w:tcPr>
            <w:tcW w:w="0" w:type="auto"/>
            <w:gridSpan w:val="3"/>
            <w:tcBorders/>
            <w:tcMar>
              <w:top w:w="15" w:type="dxa"/>
              <w:left w:w="15" w:type="dxa"/>
              <w:bottom w:w="15" w:type="dxa"/>
              <w:right w:w="15" w:type="dxa"/>
            </w:tcMar>
            <w:vAlign w:val="center"/>
          </w:tcPr>
          <w:bookmarkStart w:name="z477" w:id="363"/>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363"/>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478" w:id="364"/>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bookmarkEnd w:id="364"/>
          <w:p>
            <w:pPr>
              <w:spacing w:after="20"/>
              <w:ind w:left="20"/>
              <w:jc w:val="both"/>
            </w:pP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02100" cy="5969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479" w:id="365"/>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365"/>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480" w:id="366"/>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(мұнда және бұдан әрі – ЭҚЖЖ) 35.3 – кодына сәйкес негізгі немесе қосымша қызмет түрі "Бу беру және ауа баптау жүйелері" болып табылатын заңды тұлғалар және (немесе) олардың құрылымдық және оқшауланған бөлімшелері тапсырады.</w:t>
            </w:r>
          </w:p>
          <w:bookmarkEnd w:id="366"/>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или вторичным видом деятельности "Системы подачи пара и кондиционирования воздуха" согласно коду Общего классификатора видов экономической деятельности (здесь и далее – ОКЭД) – 35.3.</w:t>
            </w:r>
          </w:p>
        </w:tc>
      </w:tr>
      <w:tr>
        <w:trPr>
          <w:trHeight w:val="30" w:hRule="atLeast"/>
        </w:trPr>
        <w:tc>
          <w:tcPr>
            <w:tcW w:w="0" w:type="auto"/>
            <w:gridSpan w:val="8"/>
            <w:tcBorders/>
            <w:tcMar>
              <w:top w:w="15" w:type="dxa"/>
              <w:left w:w="15" w:type="dxa"/>
              <w:bottom w:w="15" w:type="dxa"/>
              <w:right w:w="15" w:type="dxa"/>
            </w:tcMar>
            <w:vAlign w:val="center"/>
          </w:tcPr>
          <w:bookmarkStart w:name="z481" w:id="367"/>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16 наурыз (қоса алғанда).</w:t>
            </w:r>
          </w:p>
          <w:bookmarkEnd w:id="367"/>
          <w:p>
            <w:pPr>
              <w:spacing w:after="20"/>
              <w:ind w:left="20"/>
              <w:jc w:val="both"/>
            </w:pPr>
            <w:r>
              <w:rPr>
                <w:rFonts w:ascii="Times New Roman"/>
                <w:b w:val="false"/>
                <w:i w:val="false"/>
                <w:color w:val="000000"/>
                <w:sz w:val="20"/>
              </w:rPr>
              <w:t>
Срок представления – 16 марта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bookmarkStart w:name="z483" w:id="368"/>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368"/>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0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007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485" w:id="369"/>
          <w:p>
            <w:pPr>
              <w:spacing w:after="20"/>
              <w:ind w:left="20"/>
              <w:jc w:val="both"/>
            </w:pPr>
            <w:r>
              <w:rPr>
                <w:rFonts w:ascii="Times New Roman"/>
                <w:b w:val="false"/>
                <w:i w:val="false"/>
                <w:color w:val="000000"/>
                <w:sz w:val="20"/>
              </w:rPr>
              <w:t>
</w:t>
            </w:r>
            <w:r>
              <w:rPr>
                <w:rFonts w:ascii="Times New Roman"/>
                <w:b/>
                <w:i w:val="false"/>
                <w:color w:val="000000"/>
                <w:sz w:val="20"/>
              </w:rPr>
              <w:t>1.Жылу энергиясын өндіру және тарату объектісінің нақты орналасқан орнын көрсетіңіз (тіркелген жеріне қарамастан) – облыс, қала, аудан, елді мекен</w:t>
            </w:r>
          </w:p>
          <w:bookmarkEnd w:id="369"/>
          <w:p>
            <w:pPr>
              <w:spacing w:after="20"/>
              <w:ind w:left="20"/>
              <w:jc w:val="both"/>
            </w:pPr>
            <w:r>
              <w:rPr>
                <w:rFonts w:ascii="Times New Roman"/>
                <w:b w:val="false"/>
                <w:i w:val="false"/>
                <w:color w:val="000000"/>
                <w:sz w:val="20"/>
              </w:rPr>
              <w:t>
Укажите фактическое местонахождение объекта производства и распределения теплоэнергии (независимо от места регистрации) – область, город, район, населенный пункт</w:t>
            </w:r>
          </w:p>
          <w:p>
            <w:pPr>
              <w:spacing w:after="20"/>
              <w:ind w:left="20"/>
              <w:jc w:val="both"/>
            </w:pPr>
          </w:p>
          <w:p>
            <w:pPr>
              <w:spacing w:after="20"/>
              <w:ind w:left="2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486" w:id="370"/>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әрi – ӘАОЖ) сәйкес аумақ коды (статистикалық нысанды қағаз жеткізгіште тапсыру кезінде статистика органының қызметкерлері толтырады)</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tc>
      </w:tr>
      <w:tr>
        <w:trPr>
          <w:trHeight w:val="30" w:hRule="atLeast"/>
        </w:trPr>
        <w:tc>
          <w:tcPr>
            <w:tcW w:w="0" w:type="auto"/>
            <w:gridSpan w:val="2"/>
            <w:tcBorders/>
            <w:tcMar>
              <w:top w:w="15" w:type="dxa"/>
              <w:left w:w="15" w:type="dxa"/>
              <w:bottom w:w="15" w:type="dxa"/>
              <w:right w:w="15" w:type="dxa"/>
            </w:tcMar>
            <w:vAlign w:val="center"/>
          </w:tcPr>
          <w:bookmarkStart w:name="z488" w:id="371"/>
          <w:p>
            <w:pPr>
              <w:spacing w:after="20"/>
              <w:ind w:left="20"/>
              <w:jc w:val="both"/>
            </w:pPr>
          </w:p>
          <w:bookmarkEnd w:id="371"/>
          <w:p>
            <w:pPr>
              <w:spacing w:after="20"/>
              <w:ind w:left="2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90" w:id="372"/>
          <w:p>
            <w:pPr>
              <w:spacing w:after="20"/>
              <w:ind w:left="20"/>
              <w:jc w:val="both"/>
            </w:pPr>
            <w:r>
              <w:rPr>
                <w:rFonts w:ascii="Times New Roman"/>
                <w:b w:val="false"/>
                <w:i w:val="false"/>
                <w:color w:val="000000"/>
                <w:sz w:val="20"/>
              </w:rPr>
              <w:t>
</w:t>
            </w:r>
            <w:r>
              <w:rPr>
                <w:rFonts w:ascii="Times New Roman"/>
                <w:b/>
                <w:i w:val="false"/>
                <w:color w:val="000000"/>
                <w:sz w:val="20"/>
              </w:rPr>
              <w:t>2.Станция түрін көрсетіңіз – жылу электр орталығы, қазандық, өзгелер</w:t>
            </w:r>
          </w:p>
          <w:bookmarkEnd w:id="372"/>
          <w:p>
            <w:pPr>
              <w:spacing w:after="20"/>
              <w:ind w:left="20"/>
              <w:jc w:val="both"/>
            </w:pPr>
            <w:r>
              <w:rPr>
                <w:rFonts w:ascii="Times New Roman"/>
                <w:b w:val="false"/>
                <w:i w:val="false"/>
                <w:color w:val="000000"/>
                <w:sz w:val="20"/>
              </w:rPr>
              <w:t>
Укажите тип станции – теплоэлектроцентраль, котельная, прочая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1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119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91" w:id="373"/>
          <w:p>
            <w:pPr>
              <w:spacing w:after="20"/>
              <w:ind w:left="20"/>
              <w:jc w:val="both"/>
            </w:pPr>
            <w:r>
              <w:rPr>
                <w:rFonts w:ascii="Times New Roman"/>
                <w:b w:val="false"/>
                <w:i w:val="false"/>
                <w:color w:val="000000"/>
                <w:sz w:val="20"/>
              </w:rPr>
              <w:t>
</w:t>
            </w:r>
            <w:r>
              <w:rPr>
                <w:rFonts w:ascii="Times New Roman"/>
                <w:b/>
                <w:i w:val="false"/>
                <w:color w:val="000000"/>
                <w:sz w:val="20"/>
              </w:rPr>
              <w:t>ЭЖОА</w:t>
            </w:r>
            <w:r>
              <w:rPr>
                <w:rFonts w:ascii="Times New Roman"/>
                <w:b w:val="false"/>
                <w:i w:val="false"/>
                <w:color w:val="000000"/>
                <w:vertAlign w:val="superscript"/>
              </w:rPr>
              <w:t>1</w:t>
            </w:r>
            <w:r>
              <w:rPr>
                <w:rFonts w:ascii="Times New Roman"/>
                <w:b/>
                <w:i w:val="false"/>
                <w:color w:val="000000"/>
                <w:sz w:val="20"/>
              </w:rPr>
              <w:t xml:space="preserve"> сәйкес станция түрі (статистикалық нысанды қағаз жеткізгіште тапсыру кезінде статистика органының қызметкерлері толтырады)</w:t>
            </w:r>
          </w:p>
          <w:bookmarkEnd w:id="373"/>
          <w:p>
            <w:pPr>
              <w:spacing w:after="20"/>
              <w:ind w:left="20"/>
              <w:jc w:val="both"/>
            </w:pPr>
            <w:r>
              <w:rPr>
                <w:rFonts w:ascii="Times New Roman"/>
                <w:b w:val="false"/>
                <w:i w:val="false"/>
                <w:color w:val="000000"/>
                <w:sz w:val="20"/>
              </w:rPr>
              <w:t>
Тип станции согласно СОЭТ (заполняется работниками органа статистики при сдаче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1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977900"/>
                          </a:xfrm>
                          <a:prstGeom prst="rect">
                            <a:avLst/>
                          </a:prstGeom>
                        </pic:spPr>
                      </pic:pic>
                    </a:graphicData>
                  </a:graphic>
                </wp:inline>
              </w:drawing>
            </w:r>
          </w:p>
          <w:p>
            <w:pPr>
              <w:spacing w:after="20"/>
              <w:ind w:left="20"/>
              <w:jc w:val="both"/>
            </w:pPr>
          </w:p>
          <w:p>
            <w:pPr>
              <w:spacing w:after="20"/>
              <w:ind w:left="20"/>
              <w:jc w:val="both"/>
            </w:pPr>
          </w:p>
        </w:tc>
      </w:tr>
    </w:tbl>
    <w:bookmarkStart w:name="z493" w:id="374"/>
    <w:p>
      <w:pPr>
        <w:spacing w:after="0"/>
        <w:ind w:left="0"/>
        <w:jc w:val="both"/>
      </w:pPr>
      <w:r>
        <w:rPr>
          <w:rFonts w:ascii="Times New Roman"/>
          <w:b w:val="false"/>
          <w:i w:val="false"/>
          <w:color w:val="000000"/>
          <w:sz w:val="28"/>
        </w:rPr>
        <w:t xml:space="preserve">
      </w:t>
      </w:r>
      <w:r>
        <w:rPr>
          <w:rFonts w:ascii="Times New Roman"/>
          <w:b/>
          <w:i w:val="false"/>
          <w:color w:val="000000"/>
          <w:sz w:val="28"/>
        </w:rPr>
        <w:t>3.Жылу энергиясы туралы мәліметтерді көрсетіңіз</w:t>
      </w:r>
    </w:p>
    <w:bookmarkEnd w:id="374"/>
    <w:bookmarkStart w:name="z494" w:id="375"/>
    <w:p>
      <w:pPr>
        <w:spacing w:after="0"/>
        <w:ind w:left="0"/>
        <w:jc w:val="both"/>
      </w:pPr>
      <w:r>
        <w:rPr>
          <w:rFonts w:ascii="Times New Roman"/>
          <w:b w:val="false"/>
          <w:i w:val="false"/>
          <w:color w:val="000000"/>
          <w:sz w:val="28"/>
        </w:rPr>
        <w:t>
      Укажите сведения о теплоэнергии</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76"/>
          <w:p>
            <w:pPr>
              <w:spacing w:after="20"/>
              <w:ind w:left="20"/>
              <w:jc w:val="both"/>
            </w:pPr>
            <w:r>
              <w:rPr>
                <w:rFonts w:ascii="Times New Roman"/>
                <w:b w:val="false"/>
                <w:i w:val="false"/>
                <w:color w:val="000000"/>
                <w:sz w:val="20"/>
              </w:rPr>
              <w:t>
А</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77"/>
          <w:p>
            <w:pPr>
              <w:spacing w:after="20"/>
              <w:ind w:left="20"/>
              <w:jc w:val="both"/>
            </w:pPr>
            <w:r>
              <w:rPr>
                <w:rFonts w:ascii="Times New Roman"/>
                <w:b w:val="false"/>
                <w:i w:val="false"/>
                <w:color w:val="000000"/>
                <w:sz w:val="20"/>
              </w:rPr>
              <w:t>
1</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көздерімен өндірілген жылу энергиясы,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Выработано тепловой энергии источниками теплоснабжения, в тысячах Гкал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қуаттылығы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нее мощностью: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78"/>
          <w:p>
            <w:pPr>
              <w:spacing w:after="20"/>
              <w:ind w:left="20"/>
              <w:jc w:val="both"/>
            </w:pPr>
            <w:r>
              <w:rPr>
                <w:rFonts w:ascii="Times New Roman"/>
                <w:b w:val="false"/>
                <w:i w:val="false"/>
                <w:color w:val="000000"/>
                <w:sz w:val="20"/>
              </w:rPr>
              <w:t>
1.1</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до 3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79"/>
          <w:p>
            <w:pPr>
              <w:spacing w:after="20"/>
              <w:ind w:left="20"/>
              <w:jc w:val="both"/>
            </w:pPr>
            <w:r>
              <w:rPr>
                <w:rFonts w:ascii="Times New Roman"/>
                <w:b w:val="false"/>
                <w:i w:val="false"/>
                <w:color w:val="000000"/>
                <w:sz w:val="20"/>
              </w:rPr>
              <w:t>
1.2</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80"/>
          <w:p>
            <w:pPr>
              <w:spacing w:after="20"/>
              <w:ind w:left="20"/>
              <w:jc w:val="both"/>
            </w:pPr>
            <w:r>
              <w:rPr>
                <w:rFonts w:ascii="Times New Roman"/>
                <w:b w:val="false"/>
                <w:i w:val="false"/>
                <w:color w:val="000000"/>
                <w:sz w:val="20"/>
              </w:rPr>
              <w:t>
1.3</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20,1-ден 100 Гкал/сағ. дейін </w:t>
            </w:r>
          </w:p>
          <w:p>
            <w:pPr>
              <w:spacing w:after="20"/>
              <w:ind w:left="20"/>
              <w:jc w:val="both"/>
            </w:pPr>
            <w:r>
              <w:rPr>
                <w:rFonts w:ascii="Times New Roman"/>
                <w:b w:val="false"/>
                <w:i w:val="false"/>
                <w:color w:val="000000"/>
                <w:sz w:val="20"/>
              </w:rPr>
              <w:t>
от 20,1 до 100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81"/>
          <w:p>
            <w:pPr>
              <w:spacing w:after="20"/>
              <w:ind w:left="20"/>
              <w:jc w:val="both"/>
            </w:pPr>
            <w:r>
              <w:rPr>
                <w:rFonts w:ascii="Times New Roman"/>
                <w:b w:val="false"/>
                <w:i w:val="false"/>
                <w:color w:val="000000"/>
                <w:sz w:val="20"/>
              </w:rPr>
              <w:t>
1.4</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82"/>
          <w:p>
            <w:pPr>
              <w:spacing w:after="20"/>
              <w:ind w:left="20"/>
              <w:jc w:val="both"/>
            </w:pPr>
            <w:r>
              <w:rPr>
                <w:rFonts w:ascii="Times New Roman"/>
                <w:b w:val="false"/>
                <w:i w:val="false"/>
                <w:color w:val="000000"/>
                <w:sz w:val="20"/>
              </w:rPr>
              <w:t>
2</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 жіберілген жылу энергиясы, мың Гкал</w:t>
            </w:r>
          </w:p>
          <w:p>
            <w:pPr>
              <w:spacing w:after="20"/>
              <w:ind w:left="20"/>
              <w:jc w:val="both"/>
            </w:pPr>
            <w:r>
              <w:rPr>
                <w:rFonts w:ascii="Times New Roman"/>
                <w:b w:val="false"/>
                <w:i w:val="false"/>
                <w:color w:val="000000"/>
                <w:sz w:val="20"/>
              </w:rPr>
              <w:t>
Отпущено тепловой энергии потребителям,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83"/>
          <w:p>
            <w:pPr>
              <w:spacing w:after="20"/>
              <w:ind w:left="20"/>
              <w:jc w:val="both"/>
            </w:pPr>
            <w:r>
              <w:rPr>
                <w:rFonts w:ascii="Times New Roman"/>
                <w:b w:val="false"/>
                <w:i w:val="false"/>
                <w:color w:val="000000"/>
                <w:sz w:val="20"/>
              </w:rPr>
              <w:t>
2.1</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84"/>
          <w:p>
            <w:pPr>
              <w:spacing w:after="20"/>
              <w:ind w:left="20"/>
              <w:jc w:val="both"/>
            </w:pPr>
            <w:r>
              <w:rPr>
                <w:rFonts w:ascii="Times New Roman"/>
                <w:b w:val="false"/>
                <w:i w:val="false"/>
                <w:color w:val="000000"/>
                <w:sz w:val="20"/>
              </w:rPr>
              <w:t>
2.2</w:t>
            </w:r>
          </w:p>
          <w:bookmarkEnd w:id="3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85"/>
          <w:p>
            <w:pPr>
              <w:spacing w:after="20"/>
              <w:ind w:left="20"/>
              <w:jc w:val="both"/>
            </w:pPr>
            <w:r>
              <w:rPr>
                <w:rFonts w:ascii="Times New Roman"/>
                <w:b w:val="false"/>
                <w:i w:val="false"/>
                <w:color w:val="000000"/>
                <w:sz w:val="20"/>
              </w:rPr>
              <w:t>
2.3</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 өндірістік 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86"/>
          <w:p>
            <w:pPr>
              <w:spacing w:after="20"/>
              <w:ind w:left="20"/>
              <w:jc w:val="both"/>
            </w:pPr>
            <w:r>
              <w:rPr>
                <w:rFonts w:ascii="Times New Roman"/>
                <w:b w:val="false"/>
                <w:i w:val="false"/>
                <w:color w:val="000000"/>
                <w:sz w:val="20"/>
              </w:rPr>
              <w:t>
2.4</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87"/>
          <w:p>
            <w:pPr>
              <w:spacing w:after="20"/>
              <w:ind w:left="20"/>
              <w:jc w:val="both"/>
            </w:pPr>
            <w:r>
              <w:rPr>
                <w:rFonts w:ascii="Times New Roman"/>
                <w:b w:val="false"/>
                <w:i w:val="false"/>
                <w:color w:val="000000"/>
                <w:sz w:val="20"/>
              </w:rPr>
              <w:t>
3</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энергиясының шығыны, мың Гкал</w:t>
            </w:r>
          </w:p>
          <w:p>
            <w:pPr>
              <w:spacing w:after="20"/>
              <w:ind w:left="20"/>
              <w:jc w:val="both"/>
            </w:pPr>
            <w:r>
              <w:rPr>
                <w:rFonts w:ascii="Times New Roman"/>
                <w:b w:val="false"/>
                <w:i w:val="false"/>
                <w:color w:val="000000"/>
                <w:sz w:val="20"/>
              </w:rPr>
              <w:t xml:space="preserve">
Потери тепловой энергии, в тысячах Гкал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88"/>
          <w:p>
            <w:pPr>
              <w:spacing w:after="20"/>
              <w:ind w:left="20"/>
              <w:jc w:val="both"/>
            </w:pPr>
            <w:r>
              <w:rPr>
                <w:rFonts w:ascii="Times New Roman"/>
                <w:b w:val="false"/>
                <w:i w:val="false"/>
                <w:color w:val="000000"/>
                <w:sz w:val="20"/>
              </w:rPr>
              <w:t>
3.1</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жылу және бу желілерінде</w:t>
            </w:r>
          </w:p>
          <w:p>
            <w:pPr>
              <w:spacing w:after="20"/>
              <w:ind w:left="20"/>
              <w:jc w:val="both"/>
            </w:pPr>
            <w:r>
              <w:rPr>
                <w:rFonts w:ascii="Times New Roman"/>
                <w:b w:val="false"/>
                <w:i w:val="false"/>
                <w:color w:val="000000"/>
                <w:sz w:val="20"/>
              </w:rPr>
              <w:t xml:space="preserve">
из них на тепловых и паровых сетях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389"/>
          <w:p>
            <w:pPr>
              <w:spacing w:after="20"/>
              <w:ind w:left="20"/>
              <w:jc w:val="both"/>
            </w:pPr>
            <w:r>
              <w:rPr>
                <w:rFonts w:ascii="Times New Roman"/>
                <w:b w:val="false"/>
                <w:i w:val="false"/>
                <w:color w:val="000000"/>
                <w:sz w:val="20"/>
              </w:rPr>
              <w:t>
4</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жылдың соңына жылумен жабдықтау көздерінің саны, бірлікпен</w:t>
            </w:r>
          </w:p>
          <w:p>
            <w:pPr>
              <w:spacing w:after="20"/>
              <w:ind w:left="20"/>
              <w:jc w:val="both"/>
            </w:pPr>
            <w:r>
              <w:rPr>
                <w:rFonts w:ascii="Times New Roman"/>
                <w:b w:val="false"/>
                <w:i w:val="false"/>
                <w:color w:val="000000"/>
                <w:sz w:val="20"/>
              </w:rPr>
              <w:t xml:space="preserve">
Число источников теплоснабжения на конец отчетного года, в единицах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
мощностью: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90"/>
          <w:p>
            <w:pPr>
              <w:spacing w:after="20"/>
              <w:ind w:left="20"/>
              <w:jc w:val="both"/>
            </w:pPr>
            <w:r>
              <w:rPr>
                <w:rFonts w:ascii="Times New Roman"/>
                <w:b w:val="false"/>
                <w:i w:val="false"/>
                <w:color w:val="000000"/>
                <w:sz w:val="20"/>
              </w:rPr>
              <w:t>
4.1</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Гкал/сағ. дейін</w:t>
            </w:r>
          </w:p>
          <w:p>
            <w:pPr>
              <w:spacing w:after="20"/>
              <w:ind w:left="20"/>
              <w:jc w:val="both"/>
            </w:pPr>
            <w:r>
              <w:rPr>
                <w:rFonts w:ascii="Times New Roman"/>
                <w:b w:val="false"/>
                <w:i w:val="false"/>
                <w:color w:val="000000"/>
                <w:sz w:val="20"/>
              </w:rPr>
              <w:t>
до 3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91"/>
          <w:p>
            <w:pPr>
              <w:spacing w:after="20"/>
              <w:ind w:left="20"/>
              <w:jc w:val="both"/>
            </w:pPr>
            <w:r>
              <w:rPr>
                <w:rFonts w:ascii="Times New Roman"/>
                <w:b w:val="false"/>
                <w:i w:val="false"/>
                <w:color w:val="000000"/>
                <w:sz w:val="20"/>
              </w:rPr>
              <w:t>
4.2</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3,1-ден 20 Гкал/сағ. дейін</w:t>
            </w:r>
          </w:p>
          <w:p>
            <w:pPr>
              <w:spacing w:after="20"/>
              <w:ind w:left="20"/>
              <w:jc w:val="both"/>
            </w:pPr>
            <w:r>
              <w:rPr>
                <w:rFonts w:ascii="Times New Roman"/>
                <w:b w:val="false"/>
                <w:i w:val="false"/>
                <w:color w:val="000000"/>
                <w:sz w:val="20"/>
              </w:rPr>
              <w:t>
от 3,1 до 20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92"/>
          <w:p>
            <w:pPr>
              <w:spacing w:after="20"/>
              <w:ind w:left="20"/>
              <w:jc w:val="both"/>
            </w:pPr>
            <w:r>
              <w:rPr>
                <w:rFonts w:ascii="Times New Roman"/>
                <w:b w:val="false"/>
                <w:i w:val="false"/>
                <w:color w:val="000000"/>
                <w:sz w:val="20"/>
              </w:rPr>
              <w:t>
4.3</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100 Гкал/сағ. дейін</w:t>
            </w:r>
          </w:p>
          <w:p>
            <w:pPr>
              <w:spacing w:after="20"/>
              <w:ind w:left="20"/>
              <w:jc w:val="both"/>
            </w:pPr>
            <w:r>
              <w:rPr>
                <w:rFonts w:ascii="Times New Roman"/>
                <w:b w:val="false"/>
                <w:i w:val="false"/>
                <w:color w:val="000000"/>
                <w:sz w:val="20"/>
              </w:rPr>
              <w:t>
от 20,1 до 100 Гкал/ч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93"/>
          <w:p>
            <w:pPr>
              <w:spacing w:after="20"/>
              <w:ind w:left="20"/>
              <w:jc w:val="both"/>
            </w:pPr>
            <w:r>
              <w:rPr>
                <w:rFonts w:ascii="Times New Roman"/>
                <w:b w:val="false"/>
                <w:i w:val="false"/>
                <w:color w:val="000000"/>
                <w:sz w:val="20"/>
              </w:rPr>
              <w:t>
4.4</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 Гкал/сағ. және одан жоғары</w:t>
            </w:r>
          </w:p>
          <w:p>
            <w:pPr>
              <w:spacing w:after="20"/>
              <w:ind w:left="20"/>
              <w:jc w:val="both"/>
            </w:pPr>
            <w:r>
              <w:rPr>
                <w:rFonts w:ascii="Times New Roman"/>
                <w:b w:val="false"/>
                <w:i w:val="false"/>
                <w:color w:val="000000"/>
                <w:sz w:val="20"/>
              </w:rPr>
              <w:t>
100 Гкал/ч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94"/>
          <w:p>
            <w:pPr>
              <w:spacing w:after="20"/>
              <w:ind w:left="20"/>
              <w:jc w:val="both"/>
            </w:pPr>
            <w:r>
              <w:rPr>
                <w:rFonts w:ascii="Times New Roman"/>
                <w:b w:val="false"/>
                <w:i w:val="false"/>
                <w:color w:val="000000"/>
                <w:sz w:val="20"/>
              </w:rPr>
              <w:t>
5</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 жолдан - жалға берілген және концессиядағы</w:t>
            </w:r>
          </w:p>
          <w:p>
            <w:pPr>
              <w:spacing w:after="20"/>
              <w:ind w:left="20"/>
              <w:jc w:val="both"/>
            </w:pPr>
            <w:r>
              <w:rPr>
                <w:rFonts w:ascii="Times New Roman"/>
                <w:b w:val="false"/>
                <w:i w:val="false"/>
                <w:color w:val="000000"/>
                <w:sz w:val="20"/>
              </w:rPr>
              <w:t xml:space="preserve">
Из строки 4 - находящихся в аренде и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95"/>
          <w:p>
            <w:pPr>
              <w:spacing w:after="20"/>
              <w:ind w:left="20"/>
              <w:jc w:val="both"/>
            </w:pPr>
            <w:r>
              <w:rPr>
                <w:rFonts w:ascii="Times New Roman"/>
                <w:b w:val="false"/>
                <w:i w:val="false"/>
                <w:color w:val="000000"/>
                <w:sz w:val="20"/>
              </w:rPr>
              <w:t>
6</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қазандардың (энергоқондырғылардың) саны, бірлікпен</w:t>
            </w:r>
          </w:p>
          <w:p>
            <w:pPr>
              <w:spacing w:after="20"/>
              <w:ind w:left="20"/>
              <w:jc w:val="both"/>
            </w:pPr>
            <w:r>
              <w:rPr>
                <w:rFonts w:ascii="Times New Roman"/>
                <w:b w:val="false"/>
                <w:i w:val="false"/>
                <w:color w:val="000000"/>
                <w:sz w:val="20"/>
              </w:rPr>
              <w:t xml:space="preserve">
Количество установленных котлов (энергоустановок), в единицах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96"/>
          <w:p>
            <w:pPr>
              <w:spacing w:after="20"/>
              <w:ind w:left="20"/>
              <w:jc w:val="both"/>
            </w:pPr>
            <w:r>
              <w:rPr>
                <w:rFonts w:ascii="Times New Roman"/>
                <w:b w:val="false"/>
                <w:i w:val="false"/>
                <w:color w:val="000000"/>
                <w:sz w:val="20"/>
              </w:rPr>
              <w:t>
7</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Қазандардың орташа ПҚК</w:t>
            </w:r>
            <w:r>
              <w:rPr>
                <w:rFonts w:ascii="Times New Roman"/>
                <w:b w:val="false"/>
                <w:i w:val="false"/>
                <w:color w:val="000000"/>
                <w:vertAlign w:val="superscript"/>
              </w:rPr>
              <w:t>4</w:t>
            </w:r>
            <w:r>
              <w:rPr>
                <w:rFonts w:ascii="Times New Roman"/>
                <w:b/>
                <w:i w:val="false"/>
                <w:color w:val="000000"/>
                <w:sz w:val="20"/>
              </w:rPr>
              <w:t>, пайызбен</w:t>
            </w:r>
          </w:p>
          <w:p>
            <w:pPr>
              <w:spacing w:after="20"/>
              <w:ind w:left="20"/>
              <w:jc w:val="both"/>
            </w:pPr>
            <w:r>
              <w:rPr>
                <w:rFonts w:ascii="Times New Roman"/>
                <w:b w:val="false"/>
                <w:i w:val="false"/>
                <w:color w:val="000000"/>
                <w:sz w:val="20"/>
              </w:rPr>
              <w:t>
Средний КПД котлов,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39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9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ЭЖОА – Электр энергиясы мен жылу энергиясын өндіру, бөлу және тұтыну объектілерінің анықтамалығы</w:t>
      </w:r>
    </w:p>
    <w:p>
      <w:pPr>
        <w:spacing w:after="0"/>
        <w:ind w:left="0"/>
        <w:jc w:val="both"/>
      </w:pPr>
      <w:r>
        <w:rPr>
          <w:rFonts w:ascii="Times New Roman"/>
          <w:b w:val="false"/>
          <w:i w:val="false"/>
          <w:color w:val="000000"/>
          <w:sz w:val="28"/>
        </w:rPr>
        <w:t>
      СОЭТ – Справочник объектов производства, распределения и потребления электроэнергии и теплоэнергии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Гкал – гигакалория</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Гкал/сағ - сағатына гигакалория</w:t>
      </w:r>
    </w:p>
    <w:p>
      <w:pPr>
        <w:spacing w:after="0"/>
        <w:ind w:left="0"/>
        <w:jc w:val="both"/>
      </w:pPr>
      <w:r>
        <w:rPr>
          <w:rFonts w:ascii="Times New Roman"/>
          <w:b w:val="false"/>
          <w:i w:val="false"/>
          <w:color w:val="000000"/>
          <w:sz w:val="28"/>
        </w:rPr>
        <w:t>
      Гкал/ч - гигакалория в час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Жылу желілерінің ұзындығын көрсетіңіз, километрмен </w:t>
      </w:r>
    </w:p>
    <w:bookmarkStart w:name="z523" w:id="398"/>
    <w:p>
      <w:pPr>
        <w:spacing w:after="0"/>
        <w:ind w:left="0"/>
        <w:jc w:val="both"/>
      </w:pPr>
      <w:r>
        <w:rPr>
          <w:rFonts w:ascii="Times New Roman"/>
          <w:b w:val="false"/>
          <w:i w:val="false"/>
          <w:color w:val="000000"/>
          <w:sz w:val="28"/>
        </w:rPr>
        <w:t>
      Укажите протяженность тепловых сетей, в километрах</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9"/>
          <w:p>
            <w:pPr>
              <w:spacing w:after="20"/>
              <w:ind w:left="20"/>
              <w:jc w:val="both"/>
            </w:pPr>
            <w:r>
              <w:rPr>
                <w:rFonts w:ascii="Times New Roman"/>
                <w:b w:val="false"/>
                <w:i w:val="false"/>
                <w:color w:val="000000"/>
                <w:sz w:val="20"/>
              </w:rPr>
              <w:t>
А</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00"/>
          <w:p>
            <w:pPr>
              <w:spacing w:after="20"/>
              <w:ind w:left="20"/>
              <w:jc w:val="both"/>
            </w:pPr>
            <w:r>
              <w:rPr>
                <w:rFonts w:ascii="Times New Roman"/>
                <w:b w:val="false"/>
                <w:i w:val="false"/>
                <w:color w:val="000000"/>
                <w:sz w:val="20"/>
              </w:rPr>
              <w:t>
1</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r>
              <w:rPr>
                <w:rFonts w:ascii="Times New Roman"/>
                <w:b w:val="false"/>
                <w:i w:val="false"/>
                <w:color w:val="000000"/>
                <w:sz w:val="20"/>
              </w:rPr>
              <w:t xml:space="preserve">
Протяженность тепловых и паровых сетей в двухтрубном исчислении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Диаметрі:</w:t>
            </w:r>
          </w:p>
          <w:p>
            <w:pPr>
              <w:spacing w:after="20"/>
              <w:ind w:left="20"/>
              <w:jc w:val="both"/>
            </w:pPr>
            <w:r>
              <w:rPr>
                <w:rFonts w:ascii="Times New Roman"/>
                <w:b w:val="false"/>
                <w:i w:val="false"/>
                <w:color w:val="000000"/>
                <w:sz w:val="20"/>
              </w:rPr>
              <w:t>
Диаметром: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01"/>
          <w:p>
            <w:pPr>
              <w:spacing w:after="20"/>
              <w:ind w:left="20"/>
              <w:jc w:val="both"/>
            </w:pPr>
            <w:r>
              <w:rPr>
                <w:rFonts w:ascii="Times New Roman"/>
                <w:b w:val="false"/>
                <w:i w:val="false"/>
                <w:color w:val="000000"/>
                <w:sz w:val="20"/>
              </w:rPr>
              <w:t>
1.1</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мм-ге дейін</w:t>
            </w:r>
          </w:p>
          <w:p>
            <w:pPr>
              <w:spacing w:after="20"/>
              <w:ind w:left="20"/>
              <w:jc w:val="both"/>
            </w:pPr>
            <w:r>
              <w:rPr>
                <w:rFonts w:ascii="Times New Roman"/>
                <w:b w:val="false"/>
                <w:i w:val="false"/>
                <w:color w:val="000000"/>
                <w:sz w:val="20"/>
              </w:rPr>
              <w:t>
до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02"/>
          <w:p>
            <w:pPr>
              <w:spacing w:after="20"/>
              <w:ind w:left="20"/>
              <w:jc w:val="both"/>
            </w:pPr>
            <w:r>
              <w:rPr>
                <w:rFonts w:ascii="Times New Roman"/>
                <w:b w:val="false"/>
                <w:i w:val="false"/>
                <w:color w:val="000000"/>
                <w:sz w:val="20"/>
              </w:rPr>
              <w:t>
1.2</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201-ден 400 мм-ге дейін</w:t>
            </w:r>
          </w:p>
          <w:p>
            <w:pPr>
              <w:spacing w:after="20"/>
              <w:ind w:left="20"/>
              <w:jc w:val="both"/>
            </w:pPr>
            <w:r>
              <w:rPr>
                <w:rFonts w:ascii="Times New Roman"/>
                <w:b w:val="false"/>
                <w:i w:val="false"/>
                <w:color w:val="000000"/>
                <w:sz w:val="20"/>
              </w:rPr>
              <w:t>
от 201 до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03"/>
          <w:p>
            <w:pPr>
              <w:spacing w:after="20"/>
              <w:ind w:left="20"/>
              <w:jc w:val="both"/>
            </w:pPr>
            <w:r>
              <w:rPr>
                <w:rFonts w:ascii="Times New Roman"/>
                <w:b w:val="false"/>
                <w:i w:val="false"/>
                <w:color w:val="000000"/>
                <w:sz w:val="20"/>
              </w:rPr>
              <w:t>
1.3</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401-ден 600 мм-ге дейін</w:t>
            </w:r>
          </w:p>
          <w:p>
            <w:pPr>
              <w:spacing w:after="20"/>
              <w:ind w:left="20"/>
              <w:jc w:val="both"/>
            </w:pPr>
            <w:r>
              <w:rPr>
                <w:rFonts w:ascii="Times New Roman"/>
                <w:b w:val="false"/>
                <w:i w:val="false"/>
                <w:color w:val="000000"/>
                <w:sz w:val="20"/>
              </w:rPr>
              <w:t>
от 401 до 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04"/>
          <w:p>
            <w:pPr>
              <w:spacing w:after="20"/>
              <w:ind w:left="20"/>
              <w:jc w:val="both"/>
            </w:pPr>
            <w:r>
              <w:rPr>
                <w:rFonts w:ascii="Times New Roman"/>
                <w:b w:val="false"/>
                <w:i w:val="false"/>
                <w:color w:val="000000"/>
                <w:sz w:val="20"/>
              </w:rPr>
              <w:t>
1.4</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600 мм және одан жоғары</w:t>
            </w:r>
          </w:p>
          <w:p>
            <w:pPr>
              <w:spacing w:after="20"/>
              <w:ind w:left="20"/>
              <w:jc w:val="both"/>
            </w:pPr>
            <w:r>
              <w:rPr>
                <w:rFonts w:ascii="Times New Roman"/>
                <w:b w:val="false"/>
                <w:i w:val="false"/>
                <w:color w:val="000000"/>
                <w:sz w:val="20"/>
              </w:rPr>
              <w:t>
600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жолдан:</w:t>
            </w:r>
          </w:p>
          <w:p>
            <w:pPr>
              <w:spacing w:after="20"/>
              <w:ind w:left="20"/>
              <w:jc w:val="both"/>
            </w:pPr>
            <w:r>
              <w:rPr>
                <w:rFonts w:ascii="Times New Roman"/>
                <w:b w:val="false"/>
                <w:i w:val="false"/>
                <w:color w:val="000000"/>
                <w:sz w:val="20"/>
              </w:rPr>
              <w:t>
из строки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05"/>
          <w:p>
            <w:pPr>
              <w:spacing w:after="20"/>
              <w:ind w:left="20"/>
              <w:jc w:val="both"/>
            </w:pPr>
            <w:r>
              <w:rPr>
                <w:rFonts w:ascii="Times New Roman"/>
                <w:b w:val="false"/>
                <w:i w:val="false"/>
                <w:color w:val="000000"/>
                <w:sz w:val="20"/>
              </w:rPr>
              <w:t>
1.5</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ескі желілер</w:t>
            </w:r>
          </w:p>
          <w:p>
            <w:pPr>
              <w:spacing w:after="20"/>
              <w:ind w:left="20"/>
              <w:jc w:val="both"/>
            </w:pPr>
            <w:r>
              <w:rPr>
                <w:rFonts w:ascii="Times New Roman"/>
                <w:b w:val="false"/>
                <w:i w:val="false"/>
                <w:color w:val="000000"/>
                <w:sz w:val="20"/>
              </w:rPr>
              <w:t xml:space="preserve">
ветхие сети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6"/>
          <w:p>
            <w:pPr>
              <w:spacing w:after="20"/>
              <w:ind w:left="20"/>
              <w:jc w:val="both"/>
            </w:pPr>
            <w:r>
              <w:rPr>
                <w:rFonts w:ascii="Times New Roman"/>
                <w:b w:val="false"/>
                <w:i w:val="false"/>
                <w:color w:val="000000"/>
                <w:sz w:val="20"/>
              </w:rPr>
              <w:t>
1.6</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ауыстыруды қажет ететін</w:t>
            </w:r>
          </w:p>
          <w:p>
            <w:pPr>
              <w:spacing w:after="20"/>
              <w:ind w:left="20"/>
              <w:jc w:val="both"/>
            </w:pPr>
            <w:r>
              <w:rPr>
                <w:rFonts w:ascii="Times New Roman"/>
                <w:b w:val="false"/>
                <w:i w:val="false"/>
                <w:color w:val="000000"/>
                <w:sz w:val="20"/>
              </w:rPr>
              <w:t xml:space="preserve">
нуждающихся в замене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7"/>
          <w:p>
            <w:pPr>
              <w:spacing w:after="20"/>
              <w:ind w:left="20"/>
              <w:jc w:val="both"/>
            </w:pPr>
            <w:r>
              <w:rPr>
                <w:rFonts w:ascii="Times New Roman"/>
                <w:b w:val="false"/>
                <w:i w:val="false"/>
                <w:color w:val="000000"/>
                <w:sz w:val="20"/>
              </w:rPr>
              <w:t>
1.6.1</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ауыстырылғаны</w:t>
            </w:r>
          </w:p>
          <w:p>
            <w:pPr>
              <w:spacing w:after="20"/>
              <w:ind w:left="20"/>
              <w:jc w:val="both"/>
            </w:pPr>
            <w:r>
              <w:rPr>
                <w:rFonts w:ascii="Times New Roman"/>
                <w:b w:val="false"/>
                <w:i w:val="false"/>
                <w:color w:val="000000"/>
                <w:sz w:val="20"/>
              </w:rPr>
              <w:t xml:space="preserve">
из них замененных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08"/>
          <w:p>
            <w:pPr>
              <w:spacing w:after="20"/>
              <w:ind w:left="20"/>
              <w:jc w:val="both"/>
            </w:pPr>
            <w:r>
              <w:rPr>
                <w:rFonts w:ascii="Times New Roman"/>
                <w:b w:val="false"/>
                <w:i w:val="false"/>
                <w:color w:val="000000"/>
                <w:sz w:val="20"/>
              </w:rPr>
              <w:t>
1.6.1.1</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өз қаражаты есебінен</w:t>
            </w:r>
          </w:p>
          <w:p>
            <w:pPr>
              <w:spacing w:after="20"/>
              <w:ind w:left="20"/>
              <w:jc w:val="both"/>
            </w:pPr>
            <w:r>
              <w:rPr>
                <w:rFonts w:ascii="Times New Roman"/>
                <w:b w:val="false"/>
                <w:i w:val="false"/>
                <w:color w:val="000000"/>
                <w:sz w:val="20"/>
              </w:rPr>
              <w:t xml:space="preserve">
за счет собственных средств предприятия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40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ПҚК - пайдалы қызмет коэффициенті</w:t>
      </w:r>
    </w:p>
    <w:p>
      <w:pPr>
        <w:spacing w:after="0"/>
        <w:ind w:left="0"/>
        <w:jc w:val="both"/>
      </w:pPr>
      <w:r>
        <w:rPr>
          <w:rFonts w:ascii="Times New Roman"/>
          <w:b w:val="false"/>
          <w:i w:val="false"/>
          <w:color w:val="000000"/>
          <w:sz w:val="28"/>
        </w:rPr>
        <w:t>
        КПД – коэффициент полезного действия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4.1. Елді мекендердегі жылу желілерінің ұзындығын көрсетіңіз, километрмен</w:t>
      </w:r>
    </w:p>
    <w:bookmarkStart w:name="z541" w:id="410"/>
    <w:p>
      <w:pPr>
        <w:spacing w:after="0"/>
        <w:ind w:left="0"/>
        <w:jc w:val="both"/>
      </w:pPr>
      <w:r>
        <w:rPr>
          <w:rFonts w:ascii="Times New Roman"/>
          <w:b w:val="false"/>
          <w:i w:val="false"/>
          <w:color w:val="000000"/>
          <w:sz w:val="28"/>
        </w:rPr>
        <w:t>
      Укажите протяженность тепловых сетей в населенных пунктах, в километрах</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Екі құбырлық есептегі жылу және бу желілерінің ұзындығы</w:t>
            </w:r>
          </w:p>
          <w:p>
            <w:pPr>
              <w:spacing w:after="20"/>
              <w:ind w:left="20"/>
              <w:jc w:val="both"/>
            </w:pPr>
          </w:p>
          <w:p>
            <w:pPr>
              <w:spacing w:after="20"/>
              <w:ind w:left="20"/>
              <w:jc w:val="both"/>
            </w:pPr>
            <w:r>
              <w:rPr>
                <w:rFonts w:ascii="Times New Roman"/>
                <w:b/>
                <w:i w:val="false"/>
                <w:color w:val="000000"/>
                <w:sz w:val="20"/>
              </w:rPr>
              <w:t>
Протяженность тепловых и паровых сетей в двухтрубном исчислении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ескі желілер</w:t>
            </w:r>
          </w:p>
          <w:p>
            <w:pPr>
              <w:spacing w:after="20"/>
              <w:ind w:left="20"/>
              <w:jc w:val="both"/>
            </w:pPr>
          </w:p>
          <w:p>
            <w:pPr>
              <w:spacing w:after="20"/>
              <w:ind w:left="20"/>
              <w:jc w:val="both"/>
            </w:pPr>
            <w:r>
              <w:rPr>
                <w:rFonts w:ascii="Times New Roman"/>
                <w:b/>
                <w:i w:val="false"/>
                <w:color w:val="000000"/>
                <w:sz w:val="20"/>
              </w:rPr>
              <w:t>
ветхие сети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ауыстыруды қажет ететін</w:t>
            </w:r>
          </w:p>
          <w:p>
            <w:pPr>
              <w:spacing w:after="20"/>
              <w:ind w:left="20"/>
              <w:jc w:val="both"/>
            </w:pPr>
          </w:p>
          <w:p>
            <w:pPr>
              <w:spacing w:after="20"/>
              <w:ind w:left="20"/>
              <w:jc w:val="both"/>
            </w:pPr>
            <w:r>
              <w:rPr>
                <w:rFonts w:ascii="Times New Roman"/>
                <w:b/>
                <w:i w:val="false"/>
                <w:color w:val="000000"/>
                <w:sz w:val="20"/>
              </w:rPr>
              <w:t>
нуждающихся в замене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ауыстырылғаны</w:t>
            </w:r>
          </w:p>
          <w:p>
            <w:pPr>
              <w:spacing w:after="20"/>
              <w:ind w:left="20"/>
              <w:jc w:val="both"/>
            </w:pPr>
          </w:p>
          <w:p>
            <w:pPr>
              <w:spacing w:after="20"/>
              <w:ind w:left="20"/>
              <w:jc w:val="both"/>
            </w:pPr>
            <w:r>
              <w:rPr>
                <w:rFonts w:ascii="Times New Roman"/>
                <w:b/>
                <w:i w:val="false"/>
                <w:color w:val="000000"/>
                <w:sz w:val="20"/>
              </w:rPr>
              <w:t>
замененных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11"/>
          <w:p>
            <w:pPr>
              <w:spacing w:after="20"/>
              <w:ind w:left="20"/>
              <w:jc w:val="both"/>
            </w:pPr>
            <w:r>
              <w:rPr>
                <w:rFonts w:ascii="Times New Roman"/>
                <w:b w:val="false"/>
                <w:i w:val="false"/>
                <w:color w:val="000000"/>
                <w:sz w:val="20"/>
              </w:rPr>
              <w:t>
А</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7" w:id="412"/>
    <w:p>
      <w:pPr>
        <w:spacing w:after="0"/>
        <w:ind w:left="0"/>
        <w:jc w:val="both"/>
      </w:pPr>
      <w:r>
        <w:rPr>
          <w:rFonts w:ascii="Times New Roman"/>
          <w:b w:val="false"/>
          <w:i w:val="false"/>
          <w:color w:val="000000"/>
          <w:sz w:val="28"/>
        </w:rPr>
        <w:t xml:space="preserve">
      </w:t>
      </w:r>
      <w:r>
        <w:rPr>
          <w:rFonts w:ascii="Times New Roman"/>
          <w:b/>
          <w:i w:val="false"/>
          <w:color w:val="000000"/>
          <w:sz w:val="28"/>
        </w:rPr>
        <w:t>5. Апаттардың және агрегаттардың апатты жөндеуде тоқтап тұруының санын көрсетіңіз</w:t>
      </w:r>
    </w:p>
    <w:bookmarkEnd w:id="412"/>
    <w:bookmarkStart w:name="z558" w:id="413"/>
    <w:p>
      <w:pPr>
        <w:spacing w:after="0"/>
        <w:ind w:left="0"/>
        <w:jc w:val="both"/>
      </w:pPr>
      <w:r>
        <w:rPr>
          <w:rFonts w:ascii="Times New Roman"/>
          <w:b w:val="false"/>
          <w:i w:val="false"/>
          <w:color w:val="000000"/>
          <w:sz w:val="28"/>
        </w:rPr>
        <w:t>
      Укажите число аварий и простои агрегатов в аварийном ремонте</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4"/>
          <w:p>
            <w:pPr>
              <w:spacing w:after="20"/>
              <w:ind w:left="20"/>
              <w:jc w:val="both"/>
            </w:pPr>
            <w:r>
              <w:rPr>
                <w:rFonts w:ascii="Times New Roman"/>
                <w:b w:val="false"/>
                <w:i w:val="false"/>
                <w:color w:val="000000"/>
                <w:sz w:val="20"/>
              </w:rPr>
              <w:t>
А</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5"/>
          <w:p>
            <w:pPr>
              <w:spacing w:after="20"/>
              <w:ind w:left="20"/>
              <w:jc w:val="both"/>
            </w:pPr>
            <w:r>
              <w:rPr>
                <w:rFonts w:ascii="Times New Roman"/>
                <w:b w:val="false"/>
                <w:i w:val="false"/>
                <w:color w:val="000000"/>
                <w:sz w:val="20"/>
              </w:rPr>
              <w:t>
1</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көздеріндегі, бу және жылу желілеріндегі апаттардың саны, бірлікпен</w:t>
            </w:r>
          </w:p>
          <w:p>
            <w:pPr>
              <w:spacing w:after="20"/>
              <w:ind w:left="20"/>
              <w:jc w:val="both"/>
            </w:pPr>
            <w:r>
              <w:rPr>
                <w:rFonts w:ascii="Times New Roman"/>
                <w:b w:val="false"/>
                <w:i w:val="false"/>
                <w:color w:val="000000"/>
                <w:sz w:val="20"/>
              </w:rPr>
              <w:t xml:space="preserve">
Число аварий на источниках теплоснабжения, паровых и тепловых сетях, в единицах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16"/>
          <w:p>
            <w:pPr>
              <w:spacing w:after="20"/>
              <w:ind w:left="20"/>
              <w:jc w:val="both"/>
            </w:pPr>
            <w:r>
              <w:rPr>
                <w:rFonts w:ascii="Times New Roman"/>
                <w:b w:val="false"/>
                <w:i w:val="false"/>
                <w:color w:val="000000"/>
                <w:sz w:val="20"/>
              </w:rPr>
              <w:t>
1.1</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жылумен жабдықтау көздерінде</w:t>
            </w:r>
          </w:p>
          <w:p>
            <w:pPr>
              <w:spacing w:after="20"/>
              <w:ind w:left="20"/>
              <w:jc w:val="both"/>
            </w:pPr>
            <w:r>
              <w:rPr>
                <w:rFonts w:ascii="Times New Roman"/>
                <w:b w:val="false"/>
                <w:i w:val="false"/>
                <w:color w:val="000000"/>
                <w:sz w:val="20"/>
              </w:rPr>
              <w:t>
источники теплоснабжения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17"/>
          <w:p>
            <w:pPr>
              <w:spacing w:after="20"/>
              <w:ind w:left="20"/>
              <w:jc w:val="both"/>
            </w:pPr>
            <w:r>
              <w:rPr>
                <w:rFonts w:ascii="Times New Roman"/>
                <w:b w:val="false"/>
                <w:i w:val="false"/>
                <w:color w:val="000000"/>
                <w:sz w:val="20"/>
              </w:rPr>
              <w:t>
1.2</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 және жылу желілерінде</w:t>
            </w:r>
          </w:p>
          <w:p>
            <w:pPr>
              <w:spacing w:after="20"/>
              <w:ind w:left="20"/>
              <w:jc w:val="both"/>
            </w:pPr>
            <w:r>
              <w:rPr>
                <w:rFonts w:ascii="Times New Roman"/>
                <w:b w:val="false"/>
                <w:i w:val="false"/>
                <w:color w:val="000000"/>
                <w:sz w:val="20"/>
              </w:rPr>
              <w:t>
паровые и тепловые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18"/>
          <w:p>
            <w:pPr>
              <w:spacing w:after="20"/>
              <w:ind w:left="20"/>
              <w:jc w:val="both"/>
            </w:pPr>
            <w:r>
              <w:rPr>
                <w:rFonts w:ascii="Times New Roman"/>
                <w:b w:val="false"/>
                <w:i w:val="false"/>
                <w:color w:val="000000"/>
                <w:sz w:val="20"/>
              </w:rPr>
              <w:t>
2</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Агрегаттардың</w:t>
            </w:r>
            <w:r>
              <w:rPr>
                <w:rFonts w:ascii="Times New Roman"/>
                <w:b w:val="false"/>
                <w:i w:val="false"/>
                <w:color w:val="000000"/>
                <w:vertAlign w:val="superscript"/>
              </w:rPr>
              <w:t>5</w:t>
            </w:r>
            <w:r>
              <w:rPr>
                <w:rFonts w:ascii="Times New Roman"/>
                <w:b/>
                <w:i w:val="false"/>
                <w:color w:val="000000"/>
                <w:sz w:val="20"/>
              </w:rPr>
              <w:t xml:space="preserve"> апатты жөндеуде бос тұрғаны, сағатпен</w:t>
            </w:r>
          </w:p>
          <w:p>
            <w:pPr>
              <w:spacing w:after="20"/>
              <w:ind w:left="20"/>
              <w:jc w:val="both"/>
            </w:pPr>
            <w:r>
              <w:rPr>
                <w:rFonts w:ascii="Times New Roman"/>
                <w:b w:val="false"/>
                <w:i w:val="false"/>
                <w:color w:val="000000"/>
                <w:sz w:val="20"/>
              </w:rPr>
              <w:t xml:space="preserve">
Простои агрегатов в аварийном ремонте, в часах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41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1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Агрегат – </w:t>
      </w:r>
      <w:r>
        <w:rPr>
          <w:rFonts w:ascii="Times New Roman"/>
          <w:b/>
          <w:i w:val="false"/>
          <w:color w:val="000000"/>
          <w:sz w:val="28"/>
        </w:rPr>
        <w:t>бұл жағдайда қазандық қондырғылар, көмекші жабдықтар</w:t>
      </w:r>
    </w:p>
    <w:p>
      <w:pPr>
        <w:spacing w:after="0"/>
        <w:ind w:left="0"/>
        <w:jc w:val="both"/>
      </w:pPr>
      <w:r>
        <w:rPr>
          <w:rFonts w:ascii="Times New Roman"/>
          <w:b w:val="false"/>
          <w:i w:val="false"/>
          <w:color w:val="000000"/>
          <w:sz w:val="28"/>
        </w:rPr>
        <w:t>
        Агрегаты – в данном случае это котельные установки, вспомогательные оборудования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p>
    <w:bookmarkStart w:name="z570" w:id="420"/>
    <w:p>
      <w:pPr>
        <w:spacing w:after="0"/>
        <w:ind w:left="0"/>
        <w:jc w:val="both"/>
      </w:pPr>
      <w:r>
        <w:rPr>
          <w:rFonts w:ascii="Times New Roman"/>
          <w:b w:val="false"/>
          <w:i w:val="false"/>
          <w:color w:val="000000"/>
          <w:sz w:val="28"/>
        </w:rPr>
        <w:t>
      Наименование ________________________________       Адрес ___________________________________</w:t>
      </w:r>
    </w:p>
    <w:bookmarkEnd w:id="420"/>
    <w:bookmarkStart w:name="z571" w:id="421"/>
    <w:p>
      <w:pPr>
        <w:spacing w:after="0"/>
        <w:ind w:left="0"/>
        <w:jc w:val="both"/>
      </w:pPr>
      <w:r>
        <w:rPr>
          <w:rFonts w:ascii="Times New Roman"/>
          <w:b w:val="false"/>
          <w:i w:val="false"/>
          <w:color w:val="000000"/>
          <w:sz w:val="28"/>
        </w:rPr>
        <w:t>
      _____________________________________________       _______________________________________</w:t>
      </w:r>
    </w:p>
    <w:bookmarkEnd w:id="421"/>
    <w:bookmarkStart w:name="z572" w:id="422"/>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w:t>
      </w:r>
      <w:r>
        <w:rPr>
          <w:rFonts w:ascii="Times New Roman"/>
          <w:b w:val="false"/>
          <w:i w:val="false"/>
          <w:color w:val="000000"/>
          <w:sz w:val="28"/>
        </w:rPr>
        <w:t xml:space="preserve"> ___________________________________</w:t>
      </w:r>
    </w:p>
    <w:bookmarkEnd w:id="422"/>
    <w:bookmarkStart w:name="z573" w:id="42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bookmarkEnd w:id="423"/>
    <w:bookmarkStart w:name="z574" w:id="424"/>
    <w:p>
      <w:pPr>
        <w:spacing w:after="0"/>
        <w:ind w:left="0"/>
        <w:jc w:val="both"/>
      </w:pPr>
      <w:r>
        <w:rPr>
          <w:rFonts w:ascii="Times New Roman"/>
          <w:b w:val="false"/>
          <w:i w:val="false"/>
          <w:color w:val="000000"/>
          <w:sz w:val="28"/>
        </w:rPr>
        <w:t>
      Адрес электронной почты (респондента) ___________________________________________________</w:t>
      </w:r>
    </w:p>
    <w:bookmarkEnd w:id="4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75" w:id="425"/>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i w:val="false"/>
                <w:color w:val="000000"/>
                <w:sz w:val="20"/>
              </w:rPr>
              <w:t>*</w:t>
            </w:r>
            <w:r>
              <w:rPr>
                <w:rFonts w:ascii="Times New Roman"/>
                <w:b w:val="false"/>
                <w:i w:val="false"/>
                <w:color w:val="000000"/>
                <w:sz w:val="20"/>
              </w:rPr>
              <w:t xml:space="preserve">       </w:t>
            </w:r>
          </w:p>
          <w:bookmarkEnd w:id="425"/>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p>
        </w:tc>
        <w:tc>
          <w:tcPr>
            <w:tcW w:w="6150" w:type="dxa"/>
            <w:tcBorders/>
            <w:tcMar>
              <w:top w:w="15" w:type="dxa"/>
              <w:left w:w="15" w:type="dxa"/>
              <w:bottom w:w="15" w:type="dxa"/>
              <w:right w:w="15" w:type="dxa"/>
            </w:tcMar>
            <w:vAlign w:val="center"/>
          </w:tcPr>
          <w:bookmarkStart w:name="z576" w:id="426"/>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i w:val="false"/>
                <w:color w:val="000000"/>
                <w:sz w:val="20"/>
              </w:rPr>
              <w:t>*</w:t>
            </w:r>
            <w:r>
              <w:rPr>
                <w:rFonts w:ascii="Times New Roman"/>
                <w:b w:val="false"/>
                <w:i w:val="false"/>
                <w:color w:val="000000"/>
                <w:sz w:val="20"/>
              </w:rPr>
              <w:t xml:space="preserve">       </w:t>
            </w:r>
          </w:p>
          <w:bookmarkEnd w:id="426"/>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опубликование первичных данных</w:t>
            </w:r>
          </w:p>
          <w:p>
            <w:pPr>
              <w:spacing w:after="20"/>
              <w:ind w:left="20"/>
              <w:jc w:val="both"/>
            </w:pPr>
          </w:p>
        </w:tc>
      </w:tr>
    </w:tbl>
    <w:bookmarkStart w:name="z577" w:id="42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427"/>
    <w:bookmarkStart w:name="z578" w:id="428"/>
    <w:p>
      <w:pPr>
        <w:spacing w:after="0"/>
        <w:ind w:left="0"/>
        <w:jc w:val="both"/>
      </w:pPr>
      <w:r>
        <w:rPr>
          <w:rFonts w:ascii="Times New Roman"/>
          <w:b w:val="false"/>
          <w:i w:val="false"/>
          <w:color w:val="000000"/>
          <w:sz w:val="28"/>
        </w:rPr>
        <w:t>
      Исполнитель _______________________________________________ ___________________________</w:t>
      </w:r>
    </w:p>
    <w:bookmarkEnd w:id="428"/>
    <w:bookmarkStart w:name="z579" w:id="429"/>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телефоны</w:t>
      </w:r>
    </w:p>
    <w:bookmarkEnd w:id="429"/>
    <w:bookmarkStart w:name="z580" w:id="430"/>
    <w:p>
      <w:pPr>
        <w:spacing w:after="0"/>
        <w:ind w:left="0"/>
        <w:jc w:val="both"/>
      </w:pPr>
      <w:r>
        <w:rPr>
          <w:rFonts w:ascii="Times New Roman"/>
          <w:b w:val="false"/>
          <w:i w:val="false"/>
          <w:color w:val="000000"/>
          <w:sz w:val="28"/>
        </w:rPr>
        <w:t>
       фамилия, имя и отчество (при его наличии)</w:t>
      </w:r>
    </w:p>
    <w:bookmarkEnd w:id="430"/>
    <w:bookmarkStart w:name="z581" w:id="4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431"/>
    <w:bookmarkStart w:name="z582" w:id="432"/>
    <w:p>
      <w:pPr>
        <w:spacing w:after="0"/>
        <w:ind w:left="0"/>
        <w:jc w:val="both"/>
      </w:pPr>
      <w:r>
        <w:rPr>
          <w:rFonts w:ascii="Times New Roman"/>
          <w:b w:val="false"/>
          <w:i w:val="false"/>
          <w:color w:val="000000"/>
          <w:sz w:val="28"/>
        </w:rPr>
        <w:t>
      Главный бухгалтер ____________________________________________ __________________________</w:t>
      </w:r>
    </w:p>
    <w:bookmarkEnd w:id="432"/>
    <w:bookmarkStart w:name="z583" w:id="433"/>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433"/>
    <w:bookmarkStart w:name="z584" w:id="434"/>
    <w:p>
      <w:pPr>
        <w:spacing w:after="0"/>
        <w:ind w:left="0"/>
        <w:jc w:val="both"/>
      </w:pPr>
      <w:r>
        <w:rPr>
          <w:rFonts w:ascii="Times New Roman"/>
          <w:b w:val="false"/>
          <w:i w:val="false"/>
          <w:color w:val="000000"/>
          <w:sz w:val="28"/>
        </w:rPr>
        <w:t>
      фамилия, имя и отчество (при его наличии)                   подпись</w:t>
      </w:r>
    </w:p>
    <w:bookmarkEnd w:id="434"/>
    <w:bookmarkStart w:name="z585" w:id="435"/>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435"/>
    <w:bookmarkStart w:name="z586" w:id="436"/>
    <w:p>
      <w:pPr>
        <w:spacing w:after="0"/>
        <w:ind w:left="0"/>
        <w:jc w:val="both"/>
      </w:pPr>
      <w:r>
        <w:rPr>
          <w:rFonts w:ascii="Times New Roman"/>
          <w:b w:val="false"/>
          <w:i w:val="false"/>
          <w:color w:val="000000"/>
          <w:sz w:val="28"/>
        </w:rPr>
        <w:t>
      Руководитель ________________________________________________ __________________________</w:t>
      </w:r>
    </w:p>
    <w:bookmarkEnd w:id="436"/>
    <w:bookmarkStart w:name="z587" w:id="437"/>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437"/>
    <w:bookmarkStart w:name="z588" w:id="438"/>
    <w:p>
      <w:pPr>
        <w:spacing w:after="0"/>
        <w:ind w:left="0"/>
        <w:jc w:val="both"/>
      </w:pPr>
      <w:r>
        <w:rPr>
          <w:rFonts w:ascii="Times New Roman"/>
          <w:b w:val="false"/>
          <w:i w:val="false"/>
          <w:color w:val="000000"/>
          <w:sz w:val="28"/>
        </w:rPr>
        <w:t>
               фамилия, имя и отчество (при его наличии)                      подпись</w:t>
      </w:r>
    </w:p>
    <w:bookmarkEnd w:id="438"/>
    <w:bookmarkStart w:name="z589" w:id="439"/>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439"/>
    <w:bookmarkStart w:name="z590" w:id="440"/>
    <w:p>
      <w:pPr>
        <w:spacing w:after="0"/>
        <w:ind w:left="0"/>
        <w:jc w:val="both"/>
      </w:pPr>
      <w:r>
        <w:rPr>
          <w:rFonts w:ascii="Times New Roman"/>
          <w:b w:val="false"/>
          <w:i w:val="false"/>
          <w:color w:val="000000"/>
          <w:sz w:val="28"/>
        </w:rPr>
        <w:t>
                                                                         Место для печати (при наличии)</w:t>
      </w:r>
    </w:p>
    <w:bookmarkEnd w:id="440"/>
    <w:bookmarkStart w:name="z591" w:id="44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41"/>
    <w:bookmarkStart w:name="z592" w:id="442"/>
    <w:p>
      <w:pPr>
        <w:spacing w:after="0"/>
        <w:ind w:left="0"/>
        <w:jc w:val="both"/>
      </w:pPr>
      <w:r>
        <w:rPr>
          <w:rFonts w:ascii="Times New Roman"/>
          <w:b w:val="false"/>
          <w:i w:val="false"/>
          <w:color w:val="000000"/>
          <w:sz w:val="28"/>
        </w:rPr>
        <w:t>
      Примечание:</w:t>
      </w:r>
    </w:p>
    <w:bookmarkEnd w:id="442"/>
    <w:bookmarkStart w:name="z593" w:id="443"/>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443"/>
    <w:bookmarkStart w:name="z594" w:id="444"/>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4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bookmarkStart w:name="z596" w:id="44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работе тепловых электростанций и котельных" (код 301112002, индекс 6-ТП, периодичность годовая)</w:t>
      </w:r>
    </w:p>
    <w:bookmarkEnd w:id="445"/>
    <w:bookmarkStart w:name="z597" w:id="44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тепловых электростанций и котельных" (код 301112002, индекс 6-ТП,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тепловых электростанции и котельных" (код 301112002, индекс 6-ТП, периодичность годовая) (далее – статистическая форма).</w:t>
      </w:r>
    </w:p>
    <w:bookmarkEnd w:id="446"/>
    <w:bookmarkStart w:name="z598" w:id="44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47"/>
    <w:bookmarkStart w:name="z599" w:id="448"/>
    <w:p>
      <w:pPr>
        <w:spacing w:after="0"/>
        <w:ind w:left="0"/>
        <w:jc w:val="both"/>
      </w:pPr>
      <w:r>
        <w:rPr>
          <w:rFonts w:ascii="Times New Roman"/>
          <w:b w:val="false"/>
          <w:i w:val="false"/>
          <w:color w:val="000000"/>
          <w:sz w:val="28"/>
        </w:rPr>
        <w:t>
      1) авария – отказ элементов систем, сетей и источников теплоснабжения, повлекший прекращение подачи тепловой энергии потребителям и абонентам на отопление и горячее водоснабжение на период более 8 часов;</w:t>
      </w:r>
    </w:p>
    <w:bookmarkEnd w:id="448"/>
    <w:bookmarkStart w:name="z600" w:id="449"/>
    <w:p>
      <w:pPr>
        <w:spacing w:after="0"/>
        <w:ind w:left="0"/>
        <w:jc w:val="both"/>
      </w:pPr>
      <w:r>
        <w:rPr>
          <w:rFonts w:ascii="Times New Roman"/>
          <w:b w:val="false"/>
          <w:i w:val="false"/>
          <w:color w:val="000000"/>
          <w:sz w:val="28"/>
        </w:rPr>
        <w:t>
      2)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w:t>
      </w:r>
    </w:p>
    <w:bookmarkEnd w:id="449"/>
    <w:bookmarkStart w:name="z601" w:id="450"/>
    <w:p>
      <w:pPr>
        <w:spacing w:after="0"/>
        <w:ind w:left="0"/>
        <w:jc w:val="both"/>
      </w:pPr>
      <w:r>
        <w:rPr>
          <w:rFonts w:ascii="Times New Roman"/>
          <w:b w:val="false"/>
          <w:i w:val="false"/>
          <w:color w:val="000000"/>
          <w:sz w:val="28"/>
        </w:rPr>
        <w:t>
      3) теплоэлектроцентраль – это разновидность тепловой электростанции, которая не только производит электроэнергию, но и является источником тепловой энергии в централизованных системах теплоснабжения (в виде пара и горячей воды, в том числе и для обеспечения горячего водоснабжения и отопления жилых и промышленных объектов);</w:t>
      </w:r>
    </w:p>
    <w:bookmarkEnd w:id="450"/>
    <w:bookmarkStart w:name="z602" w:id="451"/>
    <w:p>
      <w:pPr>
        <w:spacing w:after="0"/>
        <w:ind w:left="0"/>
        <w:jc w:val="both"/>
      </w:pPr>
      <w:r>
        <w:rPr>
          <w:rFonts w:ascii="Times New Roman"/>
          <w:b w:val="false"/>
          <w:i w:val="false"/>
          <w:color w:val="000000"/>
          <w:sz w:val="28"/>
        </w:rPr>
        <w:t>
      4) концессия – передача по договору концессии концессионерам прав на временное владение и пользование объектами государственной собственности, а также прав на создание (строительство) новых объектов и дальнейшее владение, пользование и распоряжение ими, либо без такового, с обязательным финансированием за счет средств концессионера и передачей государству;</w:t>
      </w:r>
    </w:p>
    <w:bookmarkEnd w:id="451"/>
    <w:bookmarkStart w:name="z603" w:id="452"/>
    <w:p>
      <w:pPr>
        <w:spacing w:after="0"/>
        <w:ind w:left="0"/>
        <w:jc w:val="both"/>
      </w:pPr>
      <w:r>
        <w:rPr>
          <w:rFonts w:ascii="Times New Roman"/>
          <w:b w:val="false"/>
          <w:i w:val="false"/>
          <w:color w:val="000000"/>
          <w:sz w:val="28"/>
        </w:rPr>
        <w:t>
      5) котел – конструктивно объединенный в одно целое комплекс устройств для получения пара или для нагрева воды под давлением за счет тепловой энергии от сжигания топлива. В котел могут входить полностью или частично: топка, пароперегреватель, экономайзер, воздухоподогреватель, каркас, обмуровка, тепловая изоляция, обшивка.</w:t>
      </w:r>
    </w:p>
    <w:bookmarkEnd w:id="452"/>
    <w:bookmarkStart w:name="z604" w:id="453"/>
    <w:p>
      <w:pPr>
        <w:spacing w:after="0"/>
        <w:ind w:left="0"/>
        <w:jc w:val="both"/>
      </w:pPr>
      <w:r>
        <w:rPr>
          <w:rFonts w:ascii="Times New Roman"/>
          <w:b w:val="false"/>
          <w:i w:val="false"/>
          <w:color w:val="000000"/>
          <w:sz w:val="28"/>
        </w:rPr>
        <w:t>
      3. В разделе 2 указывается тип объекта производства теплоэнергии. Отчет представляется отдельно по каждому типу энергопроизводящей организации.</w:t>
      </w:r>
    </w:p>
    <w:bookmarkEnd w:id="453"/>
    <w:bookmarkStart w:name="z605" w:id="454"/>
    <w:p>
      <w:pPr>
        <w:spacing w:after="0"/>
        <w:ind w:left="0"/>
        <w:jc w:val="both"/>
      </w:pPr>
      <w:r>
        <w:rPr>
          <w:rFonts w:ascii="Times New Roman"/>
          <w:b w:val="false"/>
          <w:i w:val="false"/>
          <w:color w:val="000000"/>
          <w:sz w:val="28"/>
        </w:rPr>
        <w:t>
      4. В разделе 3 "Сведения о теплоэнергии" указывается количество выработанной тепловой энергии за отчетный период источниками теплоснабжения различных мощностей согласно показаниям измерительных приборов.</w:t>
      </w:r>
    </w:p>
    <w:bookmarkEnd w:id="454"/>
    <w:bookmarkStart w:name="z606" w:id="455"/>
    <w:p>
      <w:pPr>
        <w:spacing w:after="0"/>
        <w:ind w:left="0"/>
        <w:jc w:val="both"/>
      </w:pPr>
      <w:r>
        <w:rPr>
          <w:rFonts w:ascii="Times New Roman"/>
          <w:b w:val="false"/>
          <w:i w:val="false"/>
          <w:color w:val="000000"/>
          <w:sz w:val="28"/>
        </w:rPr>
        <w:t>
      В строке 2 раздела 3 "Отпущено тепловой энергии потребителям" приводятся данные об отпуске теплоэнергии конечным потребителям без учета отпуска посредникам.</w:t>
      </w:r>
    </w:p>
    <w:bookmarkEnd w:id="455"/>
    <w:bookmarkStart w:name="z607" w:id="456"/>
    <w:p>
      <w:pPr>
        <w:spacing w:after="0"/>
        <w:ind w:left="0"/>
        <w:jc w:val="both"/>
      </w:pPr>
      <w:r>
        <w:rPr>
          <w:rFonts w:ascii="Times New Roman"/>
          <w:b w:val="false"/>
          <w:i w:val="false"/>
          <w:color w:val="000000"/>
          <w:sz w:val="28"/>
        </w:rPr>
        <w:t>
      5. В разделе 4 "Протяженность тепловых сетей", в протяженность тепловых сетей не включаются внутриквартальные (дворовые) сети.</w:t>
      </w:r>
    </w:p>
    <w:bookmarkEnd w:id="456"/>
    <w:bookmarkStart w:name="z608" w:id="457"/>
    <w:p>
      <w:pPr>
        <w:spacing w:after="0"/>
        <w:ind w:left="0"/>
        <w:jc w:val="both"/>
      </w:pPr>
      <w:r>
        <w:rPr>
          <w:rFonts w:ascii="Times New Roman"/>
          <w:b w:val="false"/>
          <w:i w:val="false"/>
          <w:color w:val="000000"/>
          <w:sz w:val="28"/>
        </w:rPr>
        <w:t>
      Протяженность тепловых сетей определяется по длине их трассы независимо от способа прокладки, с уложенными двумя трубопроводами: прямого и обратного для водяной сети, паропровода и конденсатопровода для паровой сети. В протяженности водяной сети учитывается протяженность отдельных сетей, используемых для горячего водоснабжения.</w:t>
      </w:r>
    </w:p>
    <w:bookmarkEnd w:id="457"/>
    <w:bookmarkStart w:name="z609" w:id="458"/>
    <w:p>
      <w:pPr>
        <w:spacing w:after="0"/>
        <w:ind w:left="0"/>
        <w:jc w:val="both"/>
      </w:pPr>
      <w:r>
        <w:rPr>
          <w:rFonts w:ascii="Times New Roman"/>
          <w:b w:val="false"/>
          <w:i w:val="false"/>
          <w:color w:val="000000"/>
          <w:sz w:val="28"/>
        </w:rPr>
        <w:t>
      Замена сетей заключается в проведении планово-предупредительных работ с целью предотвращения их преждевременного износа.</w:t>
      </w:r>
    </w:p>
    <w:bookmarkEnd w:id="458"/>
    <w:bookmarkStart w:name="z610" w:id="459"/>
    <w:p>
      <w:pPr>
        <w:spacing w:after="0"/>
        <w:ind w:left="0"/>
        <w:jc w:val="both"/>
      </w:pPr>
      <w:r>
        <w:rPr>
          <w:rFonts w:ascii="Times New Roman"/>
          <w:b w:val="false"/>
          <w:i w:val="false"/>
          <w:color w:val="000000"/>
          <w:sz w:val="28"/>
        </w:rPr>
        <w:t>
      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59"/>
    <w:bookmarkStart w:name="z611" w:id="460"/>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460"/>
    <w:bookmarkStart w:name="z612" w:id="461"/>
    <w:p>
      <w:pPr>
        <w:spacing w:after="0"/>
        <w:ind w:left="0"/>
        <w:jc w:val="both"/>
      </w:pPr>
      <w:r>
        <w:rPr>
          <w:rFonts w:ascii="Times New Roman"/>
          <w:b w:val="false"/>
          <w:i w:val="false"/>
          <w:color w:val="000000"/>
          <w:sz w:val="28"/>
        </w:rPr>
        <w:t>
      8. Арифметико-логический контроль:</w:t>
      </w:r>
    </w:p>
    <w:bookmarkEnd w:id="461"/>
    <w:bookmarkStart w:name="z613" w:id="462"/>
    <w:p>
      <w:pPr>
        <w:spacing w:after="0"/>
        <w:ind w:left="0"/>
        <w:jc w:val="both"/>
      </w:pPr>
      <w:r>
        <w:rPr>
          <w:rFonts w:ascii="Times New Roman"/>
          <w:b w:val="false"/>
          <w:i w:val="false"/>
          <w:color w:val="000000"/>
          <w:sz w:val="28"/>
        </w:rPr>
        <w:t>
      Раздел 3. "Сведения о теплоэнергии":</w:t>
      </w:r>
    </w:p>
    <w:bookmarkEnd w:id="462"/>
    <w:bookmarkStart w:name="z614" w:id="463"/>
    <w:p>
      <w:pPr>
        <w:spacing w:after="0"/>
        <w:ind w:left="0"/>
        <w:jc w:val="both"/>
      </w:pPr>
      <w:r>
        <w:rPr>
          <w:rFonts w:ascii="Times New Roman"/>
          <w:b w:val="false"/>
          <w:i w:val="false"/>
          <w:color w:val="000000"/>
          <w:sz w:val="28"/>
        </w:rPr>
        <w:t>
      строка 1 ≥ ∑ строк 1.1–1.4;</w:t>
      </w:r>
    </w:p>
    <w:bookmarkEnd w:id="463"/>
    <w:bookmarkStart w:name="z615" w:id="464"/>
    <w:p>
      <w:pPr>
        <w:spacing w:after="0"/>
        <w:ind w:left="0"/>
        <w:jc w:val="both"/>
      </w:pPr>
      <w:r>
        <w:rPr>
          <w:rFonts w:ascii="Times New Roman"/>
          <w:b w:val="false"/>
          <w:i w:val="false"/>
          <w:color w:val="000000"/>
          <w:sz w:val="28"/>
        </w:rPr>
        <w:t>
      строка 2 ≥ ∑ строк 2.1–2.4;</w:t>
      </w:r>
    </w:p>
    <w:bookmarkEnd w:id="464"/>
    <w:bookmarkStart w:name="z616" w:id="465"/>
    <w:p>
      <w:pPr>
        <w:spacing w:after="0"/>
        <w:ind w:left="0"/>
        <w:jc w:val="both"/>
      </w:pPr>
      <w:r>
        <w:rPr>
          <w:rFonts w:ascii="Times New Roman"/>
          <w:b w:val="false"/>
          <w:i w:val="false"/>
          <w:color w:val="000000"/>
          <w:sz w:val="28"/>
        </w:rPr>
        <w:t>
      строка 3 ≥ строка 3.1;</w:t>
      </w:r>
    </w:p>
    <w:bookmarkEnd w:id="465"/>
    <w:bookmarkStart w:name="z617" w:id="466"/>
    <w:p>
      <w:pPr>
        <w:spacing w:after="0"/>
        <w:ind w:left="0"/>
        <w:jc w:val="both"/>
      </w:pPr>
      <w:r>
        <w:rPr>
          <w:rFonts w:ascii="Times New Roman"/>
          <w:b w:val="false"/>
          <w:i w:val="false"/>
          <w:color w:val="000000"/>
          <w:sz w:val="28"/>
        </w:rPr>
        <w:t>
      строка 4 ≥ ∑ строк 4.1–4.4.</w:t>
      </w:r>
    </w:p>
    <w:bookmarkEnd w:id="466"/>
    <w:bookmarkStart w:name="z618" w:id="467"/>
    <w:p>
      <w:pPr>
        <w:spacing w:after="0"/>
        <w:ind w:left="0"/>
        <w:jc w:val="both"/>
      </w:pPr>
      <w:r>
        <w:rPr>
          <w:rFonts w:ascii="Times New Roman"/>
          <w:b w:val="false"/>
          <w:i w:val="false"/>
          <w:color w:val="000000"/>
          <w:sz w:val="28"/>
        </w:rPr>
        <w:t>
      Раздел 4. "Протяженность тепловых сетей":</w:t>
      </w:r>
    </w:p>
    <w:bookmarkEnd w:id="467"/>
    <w:bookmarkStart w:name="z619" w:id="468"/>
    <w:p>
      <w:pPr>
        <w:spacing w:after="0"/>
        <w:ind w:left="0"/>
        <w:jc w:val="both"/>
      </w:pPr>
      <w:r>
        <w:rPr>
          <w:rFonts w:ascii="Times New Roman"/>
          <w:b w:val="false"/>
          <w:i w:val="false"/>
          <w:color w:val="000000"/>
          <w:sz w:val="28"/>
        </w:rPr>
        <w:t>
      строка 1 = ∑ строк 1.1–1.4;</w:t>
      </w:r>
    </w:p>
    <w:bookmarkEnd w:id="468"/>
    <w:bookmarkStart w:name="z620" w:id="469"/>
    <w:p>
      <w:pPr>
        <w:spacing w:after="0"/>
        <w:ind w:left="0"/>
        <w:jc w:val="both"/>
      </w:pPr>
      <w:r>
        <w:rPr>
          <w:rFonts w:ascii="Times New Roman"/>
          <w:b w:val="false"/>
          <w:i w:val="false"/>
          <w:color w:val="000000"/>
          <w:sz w:val="28"/>
        </w:rPr>
        <w:t>
      строка 1.5 ≤ строка 1;</w:t>
      </w:r>
    </w:p>
    <w:bookmarkEnd w:id="469"/>
    <w:bookmarkStart w:name="z621" w:id="470"/>
    <w:p>
      <w:pPr>
        <w:spacing w:after="0"/>
        <w:ind w:left="0"/>
        <w:jc w:val="both"/>
      </w:pPr>
      <w:r>
        <w:rPr>
          <w:rFonts w:ascii="Times New Roman"/>
          <w:b w:val="false"/>
          <w:i w:val="false"/>
          <w:color w:val="000000"/>
          <w:sz w:val="28"/>
        </w:rPr>
        <w:t>
      строка 1.6 ≤ строка 1;</w:t>
      </w:r>
    </w:p>
    <w:bookmarkEnd w:id="470"/>
    <w:bookmarkStart w:name="z622" w:id="471"/>
    <w:p>
      <w:pPr>
        <w:spacing w:after="0"/>
        <w:ind w:left="0"/>
        <w:jc w:val="both"/>
      </w:pPr>
      <w:r>
        <w:rPr>
          <w:rFonts w:ascii="Times New Roman"/>
          <w:b w:val="false"/>
          <w:i w:val="false"/>
          <w:color w:val="000000"/>
          <w:sz w:val="28"/>
        </w:rPr>
        <w:t>
      строка 1.6.1 ≤ строка 1.6 и строка 1;</w:t>
      </w:r>
    </w:p>
    <w:bookmarkEnd w:id="471"/>
    <w:bookmarkStart w:name="z623" w:id="472"/>
    <w:p>
      <w:pPr>
        <w:spacing w:after="0"/>
        <w:ind w:left="0"/>
        <w:jc w:val="both"/>
      </w:pPr>
      <w:r>
        <w:rPr>
          <w:rFonts w:ascii="Times New Roman"/>
          <w:b w:val="false"/>
          <w:i w:val="false"/>
          <w:color w:val="000000"/>
          <w:sz w:val="28"/>
        </w:rPr>
        <w:t>
      строка 1.6.1.1 ≤ строка 1.6.1.</w:t>
      </w:r>
    </w:p>
    <w:bookmarkEnd w:id="472"/>
    <w:bookmarkStart w:name="z624" w:id="473"/>
    <w:p>
      <w:pPr>
        <w:spacing w:after="0"/>
        <w:ind w:left="0"/>
        <w:jc w:val="both"/>
      </w:pPr>
      <w:r>
        <w:rPr>
          <w:rFonts w:ascii="Times New Roman"/>
          <w:b w:val="false"/>
          <w:i w:val="false"/>
          <w:color w:val="000000"/>
          <w:sz w:val="28"/>
        </w:rPr>
        <w:t>
      Раздел 4.1. "Протяженность тепловых сетей в населенных пунктах":</w:t>
      </w:r>
    </w:p>
    <w:bookmarkEnd w:id="473"/>
    <w:bookmarkStart w:name="z625" w:id="474"/>
    <w:p>
      <w:pPr>
        <w:spacing w:after="0"/>
        <w:ind w:left="0"/>
        <w:jc w:val="both"/>
      </w:pPr>
      <w:r>
        <w:rPr>
          <w:rFonts w:ascii="Times New Roman"/>
          <w:b w:val="false"/>
          <w:i w:val="false"/>
          <w:color w:val="000000"/>
          <w:sz w:val="28"/>
        </w:rPr>
        <w:t>
      ∑ строк графы 2 раздела 4.1 = строке 1 графа 1 раздела 4;</w:t>
      </w:r>
    </w:p>
    <w:bookmarkEnd w:id="474"/>
    <w:bookmarkStart w:name="z626" w:id="475"/>
    <w:p>
      <w:pPr>
        <w:spacing w:after="0"/>
        <w:ind w:left="0"/>
        <w:jc w:val="both"/>
      </w:pPr>
      <w:r>
        <w:rPr>
          <w:rFonts w:ascii="Times New Roman"/>
          <w:b w:val="false"/>
          <w:i w:val="false"/>
          <w:color w:val="000000"/>
          <w:sz w:val="28"/>
        </w:rPr>
        <w:t>
      ∑ строк графы 3 раздела 4.1 = строке 1.5 графа 1 раздела 4;</w:t>
      </w:r>
    </w:p>
    <w:bookmarkEnd w:id="475"/>
    <w:bookmarkStart w:name="z627" w:id="476"/>
    <w:p>
      <w:pPr>
        <w:spacing w:after="0"/>
        <w:ind w:left="0"/>
        <w:jc w:val="both"/>
      </w:pPr>
      <w:r>
        <w:rPr>
          <w:rFonts w:ascii="Times New Roman"/>
          <w:b w:val="false"/>
          <w:i w:val="false"/>
          <w:color w:val="000000"/>
          <w:sz w:val="28"/>
        </w:rPr>
        <w:t>
      ∑ строк графы 4 раздела 4.1 = строке 1.6 графа 1 раздела 4;</w:t>
      </w:r>
    </w:p>
    <w:bookmarkEnd w:id="476"/>
    <w:bookmarkStart w:name="z628" w:id="477"/>
    <w:p>
      <w:pPr>
        <w:spacing w:after="0"/>
        <w:ind w:left="0"/>
        <w:jc w:val="both"/>
      </w:pPr>
      <w:r>
        <w:rPr>
          <w:rFonts w:ascii="Times New Roman"/>
          <w:b w:val="false"/>
          <w:i w:val="false"/>
          <w:color w:val="000000"/>
          <w:sz w:val="28"/>
        </w:rPr>
        <w:t>
      графа 2 ≥ графа 3;</w:t>
      </w:r>
    </w:p>
    <w:bookmarkEnd w:id="477"/>
    <w:bookmarkStart w:name="z629" w:id="478"/>
    <w:p>
      <w:pPr>
        <w:spacing w:after="0"/>
        <w:ind w:left="0"/>
        <w:jc w:val="both"/>
      </w:pPr>
      <w:r>
        <w:rPr>
          <w:rFonts w:ascii="Times New Roman"/>
          <w:b w:val="false"/>
          <w:i w:val="false"/>
          <w:color w:val="000000"/>
          <w:sz w:val="28"/>
        </w:rPr>
        <w:t>
      графа 3 ≥ графа 4;</w:t>
      </w:r>
    </w:p>
    <w:bookmarkEnd w:id="478"/>
    <w:bookmarkStart w:name="z630" w:id="479"/>
    <w:p>
      <w:pPr>
        <w:spacing w:after="0"/>
        <w:ind w:left="0"/>
        <w:jc w:val="both"/>
      </w:pPr>
      <w:r>
        <w:rPr>
          <w:rFonts w:ascii="Times New Roman"/>
          <w:b w:val="false"/>
          <w:i w:val="false"/>
          <w:color w:val="000000"/>
          <w:sz w:val="28"/>
        </w:rPr>
        <w:t>
      графа 4 ≥ графа 5.</w:t>
      </w:r>
    </w:p>
    <w:bookmarkEnd w:id="479"/>
    <w:bookmarkStart w:name="z631" w:id="480"/>
    <w:p>
      <w:pPr>
        <w:spacing w:after="0"/>
        <w:ind w:left="0"/>
        <w:jc w:val="both"/>
      </w:pPr>
      <w:r>
        <w:rPr>
          <w:rFonts w:ascii="Times New Roman"/>
          <w:b w:val="false"/>
          <w:i w:val="false"/>
          <w:color w:val="000000"/>
          <w:sz w:val="28"/>
        </w:rPr>
        <w:t>
      Раздел 5. "Число аварий и простои агрегатов в аварийном ремонте":</w:t>
      </w:r>
    </w:p>
    <w:bookmarkEnd w:id="480"/>
    <w:bookmarkStart w:name="z632" w:id="481"/>
    <w:p>
      <w:pPr>
        <w:spacing w:after="0"/>
        <w:ind w:left="0"/>
        <w:jc w:val="both"/>
      </w:pPr>
      <w:r>
        <w:rPr>
          <w:rFonts w:ascii="Times New Roman"/>
          <w:b w:val="false"/>
          <w:i w:val="false"/>
          <w:color w:val="000000"/>
          <w:sz w:val="28"/>
        </w:rPr>
        <w:t>
      строка 1 = ∑ строк 1.1, 1.2.</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cMar>
              <w:top w:w="15" w:type="dxa"/>
              <w:left w:w="15" w:type="dxa"/>
              <w:bottom w:w="15" w:type="dxa"/>
              <w:right w:w="15" w:type="dxa"/>
            </w:tcMar>
            <w:vAlign w:val="center"/>
          </w:tcPr>
          <w:bookmarkStart w:name="z634" w:id="482"/>
          <w:p>
            <w:pPr>
              <w:spacing w:after="20"/>
              <w:ind w:left="20"/>
              <w:jc w:val="both"/>
            </w:pPr>
          </w:p>
          <w:bookmarkEnd w:id="482"/>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53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w:t>
            </w:r>
          </w:p>
          <w:p>
            <w:pPr>
              <w:spacing w:after="20"/>
              <w:ind w:left="20"/>
              <w:jc w:val="both"/>
            </w:pPr>
          </w:p>
          <w:p>
            <w:pPr>
              <w:spacing w:after="20"/>
              <w:ind w:left="20"/>
              <w:jc w:val="both"/>
            </w:pPr>
            <w:r>
              <w:rPr>
                <w:rFonts w:ascii="Times New Roman"/>
                <w:b/>
                <w:i w:val="false"/>
                <w:color w:val="000000"/>
                <w:sz w:val="20"/>
              </w:rPr>
              <w:t>министрлігі Статистика комитеті төрағасының 2016 жылғы</w:t>
            </w:r>
          </w:p>
          <w:p>
            <w:pPr>
              <w:spacing w:after="20"/>
              <w:ind w:left="20"/>
              <w:jc w:val="both"/>
            </w:pPr>
            <w:r>
              <w:rPr>
                <w:rFonts w:ascii="Times New Roman"/>
                <w:b/>
                <w:i w:val="false"/>
                <w:color w:val="000000"/>
                <w:sz w:val="20"/>
              </w:rPr>
              <w:t>2 желтоқсан № 300 бұйрығына 1-қосымша
</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636" w:id="48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bookmarkEnd w:id="483"/>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637" w:id="484"/>
                <w:p>
                  <w:pPr>
                    <w:spacing w:after="20"/>
                    <w:ind w:left="20"/>
                    <w:jc w:val="both"/>
                  </w:pPr>
                  <w:r>
                    <w:rPr>
                      <w:rFonts w:ascii="Times New Roman"/>
                      <w:b w:val="false"/>
                      <w:i w:val="false"/>
                      <w:color w:val="000000"/>
                      <w:sz w:val="20"/>
                    </w:rPr>
                    <w:t>
Статистикалық нысанды толтыруға жұмсалған уақыт, сағат (қажеттiсiн қоршаңыз)</w:t>
                  </w:r>
                </w:p>
                <w:bookmarkEnd w:id="484"/>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639" w:id="485"/>
                <w:p>
                  <w:pPr>
                    <w:spacing w:after="20"/>
                    <w:ind w:left="20"/>
                    <w:jc w:val="both"/>
                  </w:pPr>
                  <w:r>
                    <w:rPr>
                      <w:rFonts w:ascii="Times New Roman"/>
                      <w:b w:val="false"/>
                      <w:i w:val="false"/>
                      <w:color w:val="000000"/>
                      <w:sz w:val="20"/>
                    </w:rPr>
                    <w:t>
до 1 часа</w:t>
                  </w:r>
                </w:p>
                <w:bookmarkEnd w:id="485"/>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640" w:id="48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bookmarkEnd w:id="486"/>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bookmarkStart w:name="z641" w:id="487"/>
          <w:p>
            <w:pPr>
              <w:spacing w:after="20"/>
              <w:ind w:left="20"/>
              <w:jc w:val="both"/>
            </w:pPr>
            <w:r>
              <w:rPr>
                <w:rFonts w:ascii="Times New Roman"/>
                <w:b w:val="false"/>
                <w:i w:val="false"/>
                <w:color w:val="000000"/>
                <w:sz w:val="20"/>
              </w:rPr>
              <w:t>
</w:t>
            </w:r>
            <w:r>
              <w:rPr>
                <w:rFonts w:ascii="Times New Roman"/>
                <w:b/>
                <w:i w:val="false"/>
                <w:color w:val="000000"/>
                <w:sz w:val="20"/>
              </w:rPr>
              <w:t>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487"/>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642" w:id="48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301112001</w:t>
            </w:r>
          </w:p>
          <w:bookmarkEnd w:id="488"/>
          <w:p>
            <w:pPr>
              <w:spacing w:after="20"/>
              <w:ind w:left="20"/>
              <w:jc w:val="both"/>
            </w:pPr>
            <w:r>
              <w:rPr>
                <w:rFonts w:ascii="Times New Roman"/>
                <w:b w:val="false"/>
                <w:i w:val="false"/>
                <w:color w:val="000000"/>
                <w:sz w:val="20"/>
              </w:rPr>
              <w:t>
Код статистической формы 301112001</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Газ желісі туралы есеп</w:t>
            </w:r>
          </w:p>
          <w:p>
            <w:pPr>
              <w:spacing w:after="20"/>
              <w:ind w:left="20"/>
              <w:jc w:val="both"/>
            </w:pPr>
          </w:p>
          <w:p>
            <w:pPr>
              <w:spacing w:after="20"/>
              <w:ind w:left="20"/>
              <w:jc w:val="both"/>
            </w:pPr>
            <w:r>
              <w:rPr>
                <w:rFonts w:ascii="Times New Roman"/>
                <w:b/>
                <w:i w:val="false"/>
                <w:color w:val="000000"/>
                <w:sz w:val="20"/>
              </w:rPr>
              <w:t>
Отчет о газовой сети
</w:t>
            </w:r>
          </w:p>
        </w:tc>
      </w:tr>
      <w:tr>
        <w:trPr>
          <w:trHeight w:val="30" w:hRule="atLeast"/>
        </w:trPr>
        <w:tc>
          <w:tcPr>
            <w:tcW w:w="0" w:type="auto"/>
            <w:gridSpan w:val="3"/>
            <w:tcBorders/>
            <w:tcMar>
              <w:top w:w="15" w:type="dxa"/>
              <w:left w:w="15" w:type="dxa"/>
              <w:bottom w:w="15" w:type="dxa"/>
              <w:right w:w="15" w:type="dxa"/>
            </w:tcMar>
            <w:vAlign w:val="center"/>
          </w:tcPr>
          <w:bookmarkStart w:name="z644" w:id="489"/>
          <w:p>
            <w:pPr>
              <w:spacing w:after="20"/>
              <w:ind w:left="20"/>
              <w:jc w:val="both"/>
            </w:pPr>
            <w:r>
              <w:rPr>
                <w:rFonts w:ascii="Times New Roman"/>
                <w:b w:val="false"/>
                <w:i w:val="false"/>
                <w:color w:val="000000"/>
                <w:sz w:val="20"/>
              </w:rPr>
              <w:t>
</w:t>
            </w:r>
            <w:r>
              <w:rPr>
                <w:rFonts w:ascii="Times New Roman"/>
                <w:b/>
                <w:i w:val="false"/>
                <w:color w:val="000000"/>
                <w:sz w:val="20"/>
              </w:rPr>
              <w:t>1-ГАЗ</w:t>
            </w:r>
          </w:p>
          <w:bookmarkEnd w:id="489"/>
        </w:tc>
      </w:tr>
      <w:tr>
        <w:trPr>
          <w:trHeight w:val="30" w:hRule="atLeast"/>
        </w:trPr>
        <w:tc>
          <w:tcPr>
            <w:tcW w:w="0" w:type="auto"/>
            <w:gridSpan w:val="3"/>
            <w:tcBorders/>
            <w:tcMar>
              <w:top w:w="15" w:type="dxa"/>
              <w:left w:w="15" w:type="dxa"/>
              <w:bottom w:w="15" w:type="dxa"/>
              <w:right w:w="15" w:type="dxa"/>
            </w:tcMar>
            <w:vAlign w:val="center"/>
          </w:tcPr>
          <w:bookmarkStart w:name="z645" w:id="490"/>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490"/>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646" w:id="491"/>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bookmarkEnd w:id="491"/>
          <w:p>
            <w:pPr>
              <w:spacing w:after="20"/>
              <w:ind w:left="20"/>
              <w:jc w:val="both"/>
            </w:pP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02100" cy="5969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647" w:id="492"/>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492"/>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bookmarkStart w:name="z648" w:id="493"/>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(мұнда және бұдан әрі – ЭҚЖЖ) 35.2 кодтарына сәйкес негізгі және қосымша қызмет түрлерімен құбырлар арқылы газ тәрізді отынды таратуды және (немесе) сатуды жүзеге асыратын барлық заңды тұлғалар мен (немесе) олардың филиалдары мен өкілдіктері тапсырады.</w:t>
            </w:r>
          </w:p>
          <w:bookmarkEnd w:id="493"/>
          <w:p>
            <w:pPr>
              <w:spacing w:after="20"/>
              <w:ind w:left="20"/>
              <w:jc w:val="both"/>
            </w:pPr>
            <w:r>
              <w:rPr>
                <w:rFonts w:ascii="Times New Roman"/>
                <w:b w:val="false"/>
                <w:i w:val="false"/>
                <w:color w:val="000000"/>
                <w:sz w:val="20"/>
              </w:rPr>
              <w:t>
Представляют все юридические лица и (или) их филиалы и представительства, осуществляющие, производство, распределение и (или) продажу газообразного топлива по трубопроводам с основным или вторичными видами деятельности согласно коду Общего классификатора видов экономической деятельности (здесь и далее – ОКЭД) – 35.2.</w:t>
            </w:r>
          </w:p>
        </w:tc>
      </w:tr>
      <w:tr>
        <w:trPr>
          <w:trHeight w:val="30" w:hRule="atLeast"/>
        </w:trPr>
        <w:tc>
          <w:tcPr>
            <w:tcW w:w="0" w:type="auto"/>
            <w:gridSpan w:val="8"/>
            <w:tcBorders/>
            <w:tcMar>
              <w:top w:w="15" w:type="dxa"/>
              <w:left w:w="15" w:type="dxa"/>
              <w:bottom w:w="15" w:type="dxa"/>
              <w:right w:w="15" w:type="dxa"/>
            </w:tcMar>
            <w:vAlign w:val="center"/>
          </w:tcPr>
          <w:bookmarkStart w:name="z649" w:id="494"/>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ақпанда (қоса алғанда).</w:t>
            </w:r>
          </w:p>
          <w:bookmarkEnd w:id="494"/>
          <w:p>
            <w:pPr>
              <w:spacing w:after="20"/>
              <w:ind w:left="20"/>
              <w:jc w:val="both"/>
            </w:pPr>
            <w:r>
              <w:rPr>
                <w:rFonts w:ascii="Times New Roman"/>
                <w:b w:val="false"/>
                <w:i w:val="false"/>
                <w:color w:val="000000"/>
                <w:sz w:val="20"/>
              </w:rPr>
              <w:t>
Срок представления – 1 февраля (включительно) после отчетного периода.</w:t>
            </w:r>
          </w:p>
        </w:tc>
      </w:tr>
      <w:tr>
        <w:trPr>
          <w:trHeight w:val="30" w:hRule="atLeast"/>
        </w:trPr>
        <w:tc>
          <w:tcPr>
            <w:tcW w:w="1537" w:type="dxa"/>
            <w:tcBorders/>
            <w:tcMar>
              <w:top w:w="15" w:type="dxa"/>
              <w:left w:w="15" w:type="dxa"/>
              <w:bottom w:w="15" w:type="dxa"/>
              <w:right w:w="15" w:type="dxa"/>
            </w:tcMar>
            <w:vAlign w:val="center"/>
          </w:tcPr>
          <w:bookmarkStart w:name="z650" w:id="495"/>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495"/>
          <w:p>
            <w:pPr>
              <w:spacing w:after="20"/>
              <w:ind w:left="20"/>
              <w:jc w:val="both"/>
            </w:pPr>
            <w:r>
              <w:rPr>
                <w:rFonts w:ascii="Times New Roman"/>
                <w:b w:val="false"/>
                <w:i w:val="false"/>
                <w:color w:val="000000"/>
                <w:sz w:val="20"/>
              </w:rPr>
              <w:t>
код БИН</w:t>
            </w: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0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600700" cy="571500"/>
                          </a:xfrm>
                          <a:prstGeom prst="rect">
                            <a:avLst/>
                          </a:prstGeom>
                        </pic:spPr>
                      </pic:pic>
                    </a:graphicData>
                  </a:graphic>
                </wp:inline>
              </w:drawing>
            </w:r>
          </w:p>
          <w:p>
            <w:pPr>
              <w:spacing w:after="20"/>
              <w:ind w:left="20"/>
              <w:jc w:val="both"/>
            </w:pPr>
          </w:p>
          <w:p>
            <w:pPr>
              <w:spacing w:after="20"/>
              <w:ind w:left="20"/>
              <w:jc w:val="both"/>
            </w:pPr>
          </w:p>
        </w:tc>
      </w:tr>
    </w:tbl>
    <w:bookmarkStart w:name="z652" w:id="496"/>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Тауарлық және сұйытылған табиғи газды таратуды жүзеге асыратын объектінің нақты орналасқан жерін көрсетіңіз (тіркелген жеріне қарамастан) – облыс, қала, аудан, елді мекен</w:t>
      </w:r>
    </w:p>
    <w:bookmarkEnd w:id="496"/>
    <w:bookmarkStart w:name="z653" w:id="497"/>
    <w:p>
      <w:pPr>
        <w:spacing w:after="0"/>
        <w:ind w:left="0"/>
        <w:jc w:val="both"/>
      </w:pPr>
      <w:r>
        <w:rPr>
          <w:rFonts w:ascii="Times New Roman"/>
          <w:b w:val="false"/>
          <w:i w:val="false"/>
          <w:color w:val="000000"/>
          <w:sz w:val="28"/>
        </w:rPr>
        <w:t>
      Укажите фактическое местонахождение объекта, осуществляющего распределение товарного и сжиженного природного газа (независимо от места регистрации) – область, город, район, населенный пункт</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5" w:id="498"/>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(бұдан әрі – ӘАОЖ) сәйкес аумақ коды (статистикалық нысанды қағаз тасығышта тапсыру кезінде статистика органының қызметкерлері толтырады)</w:t>
      </w:r>
    </w:p>
    <w:bookmarkEnd w:id="498"/>
    <w:bookmarkStart w:name="z656" w:id="499"/>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работниками органа статистики при сдаче статистической формы на бумажном носителе)</w:t>
      </w:r>
    </w:p>
    <w:bookmarkEnd w:id="4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Газдандырылған елді мекендердің атауларын көрсетіңіз</w:t>
      </w:r>
    </w:p>
    <w:bookmarkStart w:name="z659" w:id="500"/>
    <w:p>
      <w:pPr>
        <w:spacing w:after="0"/>
        <w:ind w:left="0"/>
        <w:jc w:val="both"/>
      </w:pPr>
      <w:r>
        <w:rPr>
          <w:rFonts w:ascii="Times New Roman"/>
          <w:b w:val="false"/>
          <w:i w:val="false"/>
          <w:color w:val="000000"/>
          <w:sz w:val="28"/>
        </w:rPr>
        <w:t>
      Укажите наименования газифицированных населенных пунктов</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01"/>
          <w:p>
            <w:pPr>
              <w:spacing w:after="20"/>
              <w:ind w:left="20"/>
              <w:jc w:val="both"/>
            </w:pPr>
            <w:r>
              <w:rPr>
                <w:rFonts w:ascii="Times New Roman"/>
                <w:b w:val="false"/>
                <w:i w:val="false"/>
                <w:color w:val="000000"/>
                <w:sz w:val="20"/>
              </w:rPr>
              <w:t>
А</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Тауарлық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товарным природным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Сұйытылған табиғи газбен газдандырылған елді мекендердің атаулары</w:t>
            </w:r>
          </w:p>
          <w:p>
            <w:pPr>
              <w:spacing w:after="20"/>
              <w:ind w:left="20"/>
              <w:jc w:val="both"/>
            </w:pPr>
            <w:r>
              <w:rPr>
                <w:rFonts w:ascii="Times New Roman"/>
                <w:b w:val="false"/>
                <w:i w:val="false"/>
                <w:color w:val="000000"/>
                <w:sz w:val="20"/>
              </w:rPr>
              <w:t>
Наименование населенных пунктов газифицированных сжиженным природным газом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502"/>
    <w:p>
      <w:pPr>
        <w:spacing w:after="0"/>
        <w:ind w:left="0"/>
        <w:jc w:val="both"/>
      </w:pPr>
      <w:r>
        <w:rPr>
          <w:rFonts w:ascii="Times New Roman"/>
          <w:b w:val="false"/>
          <w:i w:val="false"/>
          <w:color w:val="000000"/>
          <w:sz w:val="28"/>
        </w:rPr>
        <w:t xml:space="preserve">
      </w:t>
      </w:r>
      <w:r>
        <w:rPr>
          <w:rFonts w:ascii="Times New Roman"/>
          <w:b/>
          <w:i w:val="false"/>
          <w:color w:val="000000"/>
          <w:sz w:val="28"/>
        </w:rPr>
        <w:t>3. Газ желісінің ұзындығын километрмен (үтірден кейін бір ондық белгімен) және апаттар санын бірлікпен көрсетіңіз</w:t>
      </w:r>
    </w:p>
    <w:bookmarkEnd w:id="502"/>
    <w:bookmarkStart w:name="z691" w:id="503"/>
    <w:p>
      <w:pPr>
        <w:spacing w:after="0"/>
        <w:ind w:left="0"/>
        <w:jc w:val="both"/>
      </w:pPr>
      <w:r>
        <w:rPr>
          <w:rFonts w:ascii="Times New Roman"/>
          <w:b w:val="false"/>
          <w:i w:val="false"/>
          <w:color w:val="000000"/>
          <w:sz w:val="28"/>
        </w:rPr>
        <w:t>
      Укажите протяженность газовой сети, в километрах (с одним десятичным знаком после запятой) и число аварий, в единицах</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04"/>
          <w:p>
            <w:pPr>
              <w:spacing w:after="20"/>
              <w:ind w:left="20"/>
              <w:jc w:val="both"/>
            </w:pPr>
            <w:r>
              <w:rPr>
                <w:rFonts w:ascii="Times New Roman"/>
                <w:b w:val="false"/>
                <w:i w:val="false"/>
                <w:color w:val="000000"/>
                <w:sz w:val="20"/>
              </w:rPr>
              <w:t>
А</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5"/>
          <w:p>
            <w:pPr>
              <w:spacing w:after="20"/>
              <w:ind w:left="20"/>
              <w:jc w:val="both"/>
            </w:pPr>
            <w:r>
              <w:rPr>
                <w:rFonts w:ascii="Times New Roman"/>
                <w:b w:val="false"/>
                <w:i w:val="false"/>
                <w:color w:val="000000"/>
                <w:sz w:val="20"/>
              </w:rPr>
              <w:t>
1</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начало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06"/>
          <w:p>
            <w:pPr>
              <w:spacing w:after="20"/>
              <w:ind w:left="20"/>
              <w:jc w:val="both"/>
            </w:pPr>
            <w:r>
              <w:rPr>
                <w:rFonts w:ascii="Times New Roman"/>
                <w:b w:val="false"/>
                <w:i w:val="false"/>
                <w:color w:val="000000"/>
                <w:sz w:val="20"/>
              </w:rPr>
              <w:t>
2</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қосылғаны</w:t>
            </w:r>
          </w:p>
          <w:p>
            <w:pPr>
              <w:spacing w:after="20"/>
              <w:ind w:left="20"/>
              <w:jc w:val="both"/>
            </w:pPr>
            <w:r>
              <w:rPr>
                <w:rFonts w:ascii="Times New Roman"/>
                <w:b w:val="false"/>
                <w:i w:val="false"/>
                <w:color w:val="000000"/>
                <w:sz w:val="20"/>
              </w:rPr>
              <w:t xml:space="preserve">
Добавлено уличной газовой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07"/>
          <w:p>
            <w:pPr>
              <w:spacing w:after="20"/>
              <w:ind w:left="20"/>
              <w:jc w:val="both"/>
            </w:pPr>
            <w:r>
              <w:rPr>
                <w:rFonts w:ascii="Times New Roman"/>
                <w:b w:val="false"/>
                <w:i w:val="false"/>
                <w:color w:val="000000"/>
                <w:sz w:val="20"/>
              </w:rPr>
              <w:t>
2.1</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құрылыс пен жұмыс істеп тұрғандардың кеңеюі есебінен</w:t>
            </w:r>
          </w:p>
          <w:p>
            <w:pPr>
              <w:spacing w:after="20"/>
              <w:ind w:left="20"/>
              <w:jc w:val="both"/>
            </w:pPr>
            <w:r>
              <w:rPr>
                <w:rFonts w:ascii="Times New Roman"/>
                <w:b w:val="false"/>
                <w:i w:val="false"/>
                <w:color w:val="000000"/>
                <w:sz w:val="20"/>
              </w:rPr>
              <w:t>
за счет нового строительства и расширения действующих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8"/>
          <w:p>
            <w:pPr>
              <w:spacing w:after="20"/>
              <w:ind w:left="20"/>
              <w:jc w:val="both"/>
            </w:pPr>
            <w:r>
              <w:rPr>
                <w:rFonts w:ascii="Times New Roman"/>
                <w:b w:val="false"/>
                <w:i w:val="false"/>
                <w:color w:val="000000"/>
                <w:sz w:val="20"/>
              </w:rPr>
              <w:t>
2.2</w:t>
            </w:r>
          </w:p>
          <w:bookmarkEnd w:id="5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ұйымдардан қабылдау есебінен</w:t>
            </w:r>
          </w:p>
          <w:p>
            <w:pPr>
              <w:spacing w:after="20"/>
              <w:ind w:left="20"/>
              <w:jc w:val="both"/>
            </w:pPr>
            <w:r>
              <w:rPr>
                <w:rFonts w:ascii="Times New Roman"/>
                <w:b w:val="false"/>
                <w:i w:val="false"/>
                <w:color w:val="000000"/>
                <w:sz w:val="20"/>
              </w:rPr>
              <w:t>
за счет принятия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09"/>
          <w:p>
            <w:pPr>
              <w:spacing w:after="20"/>
              <w:ind w:left="20"/>
              <w:jc w:val="both"/>
            </w:pPr>
            <w:r>
              <w:rPr>
                <w:rFonts w:ascii="Times New Roman"/>
                <w:b w:val="false"/>
                <w:i w:val="false"/>
                <w:color w:val="000000"/>
                <w:sz w:val="20"/>
              </w:rPr>
              <w:t>
2.3</w:t>
            </w:r>
          </w:p>
          <w:bookmarkEnd w:id="5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10"/>
          <w:p>
            <w:pPr>
              <w:spacing w:after="20"/>
              <w:ind w:left="20"/>
              <w:jc w:val="both"/>
            </w:pPr>
            <w:r>
              <w:rPr>
                <w:rFonts w:ascii="Times New Roman"/>
                <w:b w:val="false"/>
                <w:i w:val="false"/>
                <w:color w:val="000000"/>
                <w:sz w:val="20"/>
              </w:rPr>
              <w:t>
3</w:t>
            </w:r>
          </w:p>
          <w:bookmarkEnd w:id="5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 газ желісінің істен шыққаны</w:t>
            </w:r>
          </w:p>
          <w:p>
            <w:pPr>
              <w:spacing w:after="20"/>
              <w:ind w:left="20"/>
              <w:jc w:val="both"/>
            </w:pPr>
            <w:r>
              <w:rPr>
                <w:rFonts w:ascii="Times New Roman"/>
                <w:b w:val="false"/>
                <w:i w:val="false"/>
                <w:color w:val="000000"/>
                <w:sz w:val="20"/>
              </w:rPr>
              <w:t xml:space="preserve">
Выбыло уличной газовой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11"/>
          <w:p>
            <w:pPr>
              <w:spacing w:after="20"/>
              <w:ind w:left="20"/>
              <w:jc w:val="both"/>
            </w:pPr>
            <w:r>
              <w:rPr>
                <w:rFonts w:ascii="Times New Roman"/>
                <w:b w:val="false"/>
                <w:i w:val="false"/>
                <w:color w:val="000000"/>
                <w:sz w:val="20"/>
              </w:rPr>
              <w:t>
3.1</w:t>
            </w:r>
          </w:p>
          <w:bookmarkEnd w:id="5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тұрғыдан істен шығарылу, ескіру салдарынан</w:t>
            </w:r>
          </w:p>
          <w:p>
            <w:pPr>
              <w:spacing w:after="20"/>
              <w:ind w:left="20"/>
              <w:jc w:val="both"/>
            </w:pPr>
            <w:r>
              <w:rPr>
                <w:rFonts w:ascii="Times New Roman"/>
                <w:b w:val="false"/>
                <w:i w:val="false"/>
                <w:color w:val="000000"/>
                <w:sz w:val="20"/>
              </w:rPr>
              <w:t>
вследствие физического выбытия, ветхости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2"/>
          <w:p>
            <w:pPr>
              <w:spacing w:after="20"/>
              <w:ind w:left="20"/>
              <w:jc w:val="both"/>
            </w:pPr>
            <w:r>
              <w:rPr>
                <w:rFonts w:ascii="Times New Roman"/>
                <w:b w:val="false"/>
                <w:i w:val="false"/>
                <w:color w:val="000000"/>
                <w:sz w:val="20"/>
              </w:rPr>
              <w:t>
3.2</w:t>
            </w:r>
          </w:p>
          <w:bookmarkEnd w:id="5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ұйымдарға беру есебінен</w:t>
            </w:r>
          </w:p>
          <w:p>
            <w:pPr>
              <w:spacing w:after="20"/>
              <w:ind w:left="20"/>
              <w:jc w:val="both"/>
            </w:pPr>
            <w:r>
              <w:rPr>
                <w:rFonts w:ascii="Times New Roman"/>
                <w:b w:val="false"/>
                <w:i w:val="false"/>
                <w:color w:val="000000"/>
                <w:sz w:val="20"/>
              </w:rPr>
              <w:t>
за счет передачи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13"/>
          <w:p>
            <w:pPr>
              <w:spacing w:after="20"/>
              <w:ind w:left="20"/>
              <w:jc w:val="both"/>
            </w:pPr>
            <w:r>
              <w:rPr>
                <w:rFonts w:ascii="Times New Roman"/>
                <w:b w:val="false"/>
                <w:i w:val="false"/>
                <w:color w:val="000000"/>
                <w:sz w:val="20"/>
              </w:rPr>
              <w:t>
3.3</w:t>
            </w:r>
          </w:p>
          <w:bookmarkEnd w:id="5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себептер бойынша</w:t>
            </w:r>
          </w:p>
          <w:p>
            <w:pPr>
              <w:spacing w:after="20"/>
              <w:ind w:left="20"/>
              <w:jc w:val="both"/>
            </w:pPr>
            <w:r>
              <w:rPr>
                <w:rFonts w:ascii="Times New Roman"/>
                <w:b w:val="false"/>
                <w:i w:val="false"/>
                <w:color w:val="000000"/>
                <w:sz w:val="20"/>
              </w:rPr>
              <w:t>
по другим причинам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14"/>
          <w:p>
            <w:pPr>
              <w:spacing w:after="20"/>
              <w:ind w:left="20"/>
              <w:jc w:val="both"/>
            </w:pPr>
            <w:r>
              <w:rPr>
                <w:rFonts w:ascii="Times New Roman"/>
                <w:b w:val="false"/>
                <w:i w:val="false"/>
                <w:color w:val="000000"/>
                <w:sz w:val="20"/>
              </w:rPr>
              <w:t>
4</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Жөндеуді қажет ететін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нуждающейся в ремонте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5"/>
          <w:p>
            <w:pPr>
              <w:spacing w:after="20"/>
              <w:ind w:left="20"/>
              <w:jc w:val="both"/>
            </w:pPr>
            <w:r>
              <w:rPr>
                <w:rFonts w:ascii="Times New Roman"/>
                <w:b w:val="false"/>
                <w:i w:val="false"/>
                <w:color w:val="000000"/>
                <w:sz w:val="20"/>
              </w:rPr>
              <w:t>
5</w:t>
            </w:r>
          </w:p>
          <w:bookmarkEnd w:id="5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 көшедегі газ желісінің ұзындығы</w:t>
            </w:r>
          </w:p>
          <w:p>
            <w:pPr>
              <w:spacing w:after="20"/>
              <w:ind w:left="20"/>
              <w:jc w:val="both"/>
            </w:pPr>
            <w:r>
              <w:rPr>
                <w:rFonts w:ascii="Times New Roman"/>
                <w:b w:val="false"/>
                <w:i w:val="false"/>
                <w:color w:val="000000"/>
                <w:sz w:val="20"/>
              </w:rPr>
              <w:t xml:space="preserve">
Протяженность отремонтированной уличной газовой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16"/>
          <w:p>
            <w:pPr>
              <w:spacing w:after="20"/>
              <w:ind w:left="20"/>
              <w:jc w:val="both"/>
            </w:pPr>
            <w:r>
              <w:rPr>
                <w:rFonts w:ascii="Times New Roman"/>
                <w:b w:val="false"/>
                <w:i w:val="false"/>
                <w:color w:val="000000"/>
                <w:sz w:val="20"/>
              </w:rPr>
              <w:t>
5.1</w:t>
            </w:r>
          </w:p>
          <w:bookmarkEnd w:id="5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 есебінен</w:t>
            </w:r>
          </w:p>
          <w:p>
            <w:pPr>
              <w:spacing w:after="20"/>
              <w:ind w:left="20"/>
              <w:jc w:val="both"/>
            </w:pPr>
            <w:r>
              <w:rPr>
                <w:rFonts w:ascii="Times New Roman"/>
                <w:b w:val="false"/>
                <w:i w:val="false"/>
                <w:color w:val="000000"/>
                <w:sz w:val="20"/>
              </w:rPr>
              <w:t>
за счет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17"/>
          <w:p>
            <w:pPr>
              <w:spacing w:after="20"/>
              <w:ind w:left="20"/>
              <w:jc w:val="both"/>
            </w:pPr>
            <w:r>
              <w:rPr>
                <w:rFonts w:ascii="Times New Roman"/>
                <w:b w:val="false"/>
                <w:i w:val="false"/>
                <w:color w:val="000000"/>
                <w:sz w:val="20"/>
              </w:rPr>
              <w:t>
5.2</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жөндеу есебінен</w:t>
            </w:r>
          </w:p>
          <w:p>
            <w:pPr>
              <w:spacing w:after="20"/>
              <w:ind w:left="20"/>
              <w:jc w:val="both"/>
            </w:pPr>
            <w:r>
              <w:rPr>
                <w:rFonts w:ascii="Times New Roman"/>
                <w:b w:val="false"/>
                <w:i w:val="false"/>
                <w:color w:val="000000"/>
                <w:sz w:val="20"/>
              </w:rPr>
              <w:t>
за счет текущего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8"/>
          <w:p>
            <w:pPr>
              <w:spacing w:after="20"/>
              <w:ind w:left="20"/>
              <w:jc w:val="both"/>
            </w:pPr>
            <w:r>
              <w:rPr>
                <w:rFonts w:ascii="Times New Roman"/>
                <w:b w:val="false"/>
                <w:i w:val="false"/>
                <w:color w:val="000000"/>
                <w:sz w:val="20"/>
              </w:rPr>
              <w:t>
6</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5-жолдан:</w:t>
            </w:r>
          </w:p>
          <w:p>
            <w:pPr>
              <w:spacing w:after="20"/>
              <w:ind w:left="20"/>
              <w:jc w:val="both"/>
            </w:pPr>
            <w:r>
              <w:rPr>
                <w:rFonts w:ascii="Times New Roman"/>
                <w:b w:val="false"/>
                <w:i w:val="false"/>
                <w:color w:val="000000"/>
                <w:sz w:val="20"/>
              </w:rPr>
              <w:t>
из строки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9"/>
          <w:p>
            <w:pPr>
              <w:spacing w:after="20"/>
              <w:ind w:left="20"/>
              <w:jc w:val="both"/>
            </w:pPr>
            <w:r>
              <w:rPr>
                <w:rFonts w:ascii="Times New Roman"/>
                <w:b w:val="false"/>
                <w:i w:val="false"/>
                <w:color w:val="000000"/>
                <w:sz w:val="20"/>
              </w:rPr>
              <w:t>
6.1</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 қаражатынан</w:t>
            </w:r>
          </w:p>
          <w:p>
            <w:pPr>
              <w:spacing w:after="20"/>
              <w:ind w:left="20"/>
              <w:jc w:val="both"/>
            </w:pPr>
            <w:r>
              <w:rPr>
                <w:rFonts w:ascii="Times New Roman"/>
                <w:b w:val="false"/>
                <w:i w:val="false"/>
                <w:color w:val="000000"/>
                <w:sz w:val="20"/>
              </w:rPr>
              <w:t>
за счет средств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20"/>
          <w:p>
            <w:pPr>
              <w:spacing w:after="20"/>
              <w:ind w:left="20"/>
              <w:jc w:val="both"/>
            </w:pPr>
            <w:r>
              <w:rPr>
                <w:rFonts w:ascii="Times New Roman"/>
                <w:b w:val="false"/>
                <w:i w:val="false"/>
                <w:color w:val="000000"/>
                <w:sz w:val="20"/>
              </w:rPr>
              <w:t>
6.2</w:t>
            </w:r>
          </w:p>
          <w:bookmarkEnd w:id="5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 қаражатынан</w:t>
            </w:r>
          </w:p>
          <w:p>
            <w:pPr>
              <w:spacing w:after="20"/>
              <w:ind w:left="20"/>
              <w:jc w:val="both"/>
            </w:pPr>
            <w:r>
              <w:rPr>
                <w:rFonts w:ascii="Times New Roman"/>
                <w:b w:val="false"/>
                <w:i w:val="false"/>
                <w:color w:val="000000"/>
                <w:sz w:val="20"/>
              </w:rPr>
              <w:t>
за счет средств местного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21"/>
          <w:p>
            <w:pPr>
              <w:spacing w:after="20"/>
              <w:ind w:left="20"/>
              <w:jc w:val="both"/>
            </w:pPr>
            <w:r>
              <w:rPr>
                <w:rFonts w:ascii="Times New Roman"/>
                <w:b w:val="false"/>
                <w:i w:val="false"/>
                <w:color w:val="000000"/>
                <w:sz w:val="20"/>
              </w:rPr>
              <w:t>
6.3</w:t>
            </w:r>
          </w:p>
          <w:bookmarkEnd w:id="5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қаражатынан</w:t>
            </w:r>
          </w:p>
          <w:p>
            <w:pPr>
              <w:spacing w:after="20"/>
              <w:ind w:left="20"/>
              <w:jc w:val="both"/>
            </w:pPr>
            <w:r>
              <w:rPr>
                <w:rFonts w:ascii="Times New Roman"/>
                <w:b w:val="false"/>
                <w:i w:val="false"/>
                <w:color w:val="000000"/>
                <w:sz w:val="20"/>
              </w:rPr>
              <w:t>
за счет средств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22"/>
          <w:p>
            <w:pPr>
              <w:spacing w:after="20"/>
              <w:ind w:left="20"/>
              <w:jc w:val="both"/>
            </w:pPr>
            <w:r>
              <w:rPr>
                <w:rFonts w:ascii="Times New Roman"/>
                <w:b w:val="false"/>
                <w:i w:val="false"/>
                <w:color w:val="000000"/>
                <w:sz w:val="20"/>
              </w:rPr>
              <w:t>
7</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көшедегі газ желісінің ұзындығы</w:t>
            </w:r>
          </w:p>
          <w:p>
            <w:pPr>
              <w:spacing w:after="20"/>
              <w:ind w:left="20"/>
              <w:jc w:val="both"/>
            </w:pPr>
            <w:r>
              <w:rPr>
                <w:rFonts w:ascii="Times New Roman"/>
                <w:b w:val="false"/>
                <w:i w:val="false"/>
                <w:color w:val="000000"/>
                <w:sz w:val="20"/>
              </w:rPr>
              <w:t xml:space="preserve">
Протяженность уличной газовой сети на конец года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23"/>
          <w:p>
            <w:pPr>
              <w:spacing w:after="20"/>
              <w:ind w:left="20"/>
              <w:jc w:val="both"/>
            </w:pPr>
            <w:r>
              <w:rPr>
                <w:rFonts w:ascii="Times New Roman"/>
                <w:b w:val="false"/>
                <w:i w:val="false"/>
                <w:color w:val="000000"/>
                <w:sz w:val="20"/>
              </w:rPr>
              <w:t>
8</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соңындағы орам ішіндегі (аула ішіндегі) желілердің ұзындығы</w:t>
            </w:r>
          </w:p>
          <w:p>
            <w:pPr>
              <w:spacing w:after="20"/>
              <w:ind w:left="20"/>
              <w:jc w:val="both"/>
            </w:pPr>
            <w:r>
              <w:rPr>
                <w:rFonts w:ascii="Times New Roman"/>
                <w:b w:val="false"/>
                <w:i w:val="false"/>
                <w:color w:val="000000"/>
                <w:sz w:val="20"/>
              </w:rPr>
              <w:t>
Протяженность внутриквартальных (внутридворовых) сетей на конец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24"/>
          <w:p>
            <w:pPr>
              <w:spacing w:after="20"/>
              <w:ind w:left="20"/>
              <w:jc w:val="both"/>
            </w:pPr>
            <w:r>
              <w:rPr>
                <w:rFonts w:ascii="Times New Roman"/>
                <w:b w:val="false"/>
                <w:i w:val="false"/>
                <w:color w:val="000000"/>
                <w:sz w:val="20"/>
              </w:rPr>
              <w:t>
9</w:t>
            </w:r>
          </w:p>
          <w:bookmarkEnd w:id="5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желілеріндегі апаттар саны</w:t>
            </w:r>
          </w:p>
          <w:p>
            <w:pPr>
              <w:spacing w:after="20"/>
              <w:ind w:left="20"/>
              <w:jc w:val="both"/>
            </w:pPr>
            <w:r>
              <w:rPr>
                <w:rFonts w:ascii="Times New Roman"/>
                <w:b w:val="false"/>
                <w:i w:val="false"/>
                <w:color w:val="000000"/>
                <w:sz w:val="20"/>
              </w:rPr>
              <w:t>
Число аварий на газовых сетях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8" w:id="5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Елді мекендердегі газ желілерінің ұзындығын көрсетіңіз, километрмен </w:t>
      </w:r>
    </w:p>
    <w:bookmarkEnd w:id="525"/>
    <w:bookmarkStart w:name="z719" w:id="526"/>
    <w:p>
      <w:pPr>
        <w:spacing w:after="0"/>
        <w:ind w:left="0"/>
        <w:jc w:val="both"/>
      </w:pPr>
      <w:r>
        <w:rPr>
          <w:rFonts w:ascii="Times New Roman"/>
          <w:b w:val="false"/>
          <w:i w:val="false"/>
          <w:color w:val="000000"/>
          <w:sz w:val="28"/>
        </w:rPr>
        <w:t xml:space="preserve">
      Укажите протяженность газовых сетей в населенных пунктах, в километрах </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Газ желілерінің ұзындығы</w:t>
            </w:r>
          </w:p>
          <w:p>
            <w:pPr>
              <w:spacing w:after="20"/>
              <w:ind w:left="20"/>
              <w:jc w:val="both"/>
            </w:pPr>
          </w:p>
          <w:p>
            <w:pPr>
              <w:spacing w:after="20"/>
              <w:ind w:left="20"/>
              <w:jc w:val="both"/>
            </w:pPr>
            <w:r>
              <w:rPr>
                <w:rFonts w:ascii="Times New Roman"/>
                <w:b/>
                <w:i w:val="false"/>
                <w:color w:val="000000"/>
                <w:sz w:val="20"/>
              </w:rPr>
              <w:t>
Протяженность газовых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ауыстыруды қажет ететін</w:t>
            </w:r>
          </w:p>
          <w:p>
            <w:pPr>
              <w:spacing w:after="20"/>
              <w:ind w:left="20"/>
              <w:jc w:val="both"/>
            </w:pPr>
          </w:p>
          <w:p>
            <w:pPr>
              <w:spacing w:after="20"/>
              <w:ind w:left="20"/>
              <w:jc w:val="both"/>
            </w:pPr>
            <w:r>
              <w:rPr>
                <w:rFonts w:ascii="Times New Roman"/>
                <w:b/>
                <w:i w:val="false"/>
                <w:color w:val="000000"/>
                <w:sz w:val="20"/>
              </w:rPr>
              <w:t>
нуждающихся в замене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ауыстырылғаны</w:t>
            </w:r>
          </w:p>
          <w:p>
            <w:pPr>
              <w:spacing w:after="20"/>
              <w:ind w:left="20"/>
              <w:jc w:val="both"/>
            </w:pPr>
          </w:p>
          <w:p>
            <w:pPr>
              <w:spacing w:after="20"/>
              <w:ind w:left="20"/>
              <w:jc w:val="both"/>
            </w:pPr>
            <w:r>
              <w:rPr>
                <w:rFonts w:ascii="Times New Roman"/>
                <w:b/>
                <w:i w:val="false"/>
                <w:color w:val="000000"/>
                <w:sz w:val="20"/>
              </w:rPr>
              <w:t>
замененных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9" w:id="527"/>
    <w:p>
      <w:pPr>
        <w:spacing w:after="0"/>
        <w:ind w:left="0"/>
        <w:jc w:val="both"/>
      </w:pPr>
      <w:r>
        <w:rPr>
          <w:rFonts w:ascii="Times New Roman"/>
          <w:b w:val="false"/>
          <w:i w:val="false"/>
          <w:color w:val="000000"/>
          <w:sz w:val="28"/>
        </w:rPr>
        <w:t xml:space="preserve">
      </w:t>
      </w:r>
      <w:r>
        <w:rPr>
          <w:rFonts w:ascii="Times New Roman"/>
          <w:b/>
          <w:i w:val="false"/>
          <w:color w:val="000000"/>
          <w:sz w:val="28"/>
        </w:rPr>
        <w:t>4. Газ реттеуiш пунктілер және орнатылған есептеу құралдарының санын көрсетіңіз, бірлікпен</w:t>
      </w:r>
    </w:p>
    <w:bookmarkEnd w:id="527"/>
    <w:bookmarkStart w:name="z730" w:id="528"/>
    <w:p>
      <w:pPr>
        <w:spacing w:after="0"/>
        <w:ind w:left="0"/>
        <w:jc w:val="both"/>
      </w:pPr>
      <w:r>
        <w:rPr>
          <w:rFonts w:ascii="Times New Roman"/>
          <w:b w:val="false"/>
          <w:i w:val="false"/>
          <w:color w:val="000000"/>
          <w:sz w:val="28"/>
        </w:rPr>
        <w:t>
      Укажите количество газорегуляторных пунктов и установленных приборов учета, в единицах</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Газ тәрізді күйдегі табиғи газ</w:t>
            </w:r>
          </w:p>
          <w:p>
            <w:pPr>
              <w:spacing w:after="20"/>
              <w:ind w:left="20"/>
              <w:jc w:val="both"/>
            </w:pPr>
          </w:p>
          <w:p>
            <w:pPr>
              <w:spacing w:after="20"/>
              <w:ind w:left="20"/>
              <w:jc w:val="both"/>
            </w:pPr>
            <w:r>
              <w:rPr>
                <w:rFonts w:ascii="Times New Roman"/>
                <w:b/>
                <w:i w:val="false"/>
                <w:color w:val="000000"/>
                <w:sz w:val="20"/>
              </w:rPr>
              <w:t>
Газ природный в газообразном состоянии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Сұйытылған табиғи газ</w:t>
            </w:r>
          </w:p>
          <w:p>
            <w:pPr>
              <w:spacing w:after="20"/>
              <w:ind w:left="20"/>
              <w:jc w:val="both"/>
            </w:pPr>
          </w:p>
          <w:p>
            <w:pPr>
              <w:spacing w:after="20"/>
              <w:ind w:left="20"/>
              <w:jc w:val="both"/>
            </w:pPr>
            <w:r>
              <w:rPr>
                <w:rFonts w:ascii="Times New Roman"/>
                <w:b/>
                <w:i w:val="false"/>
                <w:color w:val="000000"/>
                <w:sz w:val="20"/>
              </w:rPr>
              <w:t>
Газ природный сжиженный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қалалық жер</w:t>
            </w:r>
          </w:p>
          <w:p>
            <w:pPr>
              <w:spacing w:after="20"/>
              <w:ind w:left="20"/>
              <w:jc w:val="both"/>
            </w:pPr>
          </w:p>
          <w:p>
            <w:pPr>
              <w:spacing w:after="20"/>
              <w:ind w:left="20"/>
              <w:jc w:val="both"/>
            </w:pPr>
            <w:r>
              <w:rPr>
                <w:rFonts w:ascii="Times New Roman"/>
                <w:b/>
                <w:i w:val="false"/>
                <w:color w:val="000000"/>
                <w:sz w:val="20"/>
              </w:rPr>
              <w:t>
городская местность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ауылдық жер</w:t>
            </w:r>
          </w:p>
          <w:p>
            <w:pPr>
              <w:spacing w:after="20"/>
              <w:ind w:left="20"/>
              <w:jc w:val="both"/>
            </w:pPr>
          </w:p>
          <w:p>
            <w:pPr>
              <w:spacing w:after="20"/>
              <w:ind w:left="20"/>
              <w:jc w:val="both"/>
            </w:pPr>
            <w:r>
              <w:rPr>
                <w:rFonts w:ascii="Times New Roman"/>
                <w:b/>
                <w:i w:val="false"/>
                <w:color w:val="000000"/>
                <w:sz w:val="20"/>
              </w:rPr>
              <w:t>
сельская местность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9"/>
          <w:p>
            <w:pPr>
              <w:spacing w:after="20"/>
              <w:ind w:left="20"/>
              <w:jc w:val="both"/>
            </w:pPr>
            <w:r>
              <w:rPr>
                <w:rFonts w:ascii="Times New Roman"/>
                <w:b w:val="false"/>
                <w:i w:val="false"/>
                <w:color w:val="000000"/>
                <w:sz w:val="20"/>
              </w:rPr>
              <w:t>
А</w:t>
            </w:r>
          </w:p>
          <w:bookmarkEnd w:id="5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30"/>
          <w:p>
            <w:pPr>
              <w:spacing w:after="20"/>
              <w:ind w:left="20"/>
              <w:jc w:val="both"/>
            </w:pPr>
            <w:r>
              <w:rPr>
                <w:rFonts w:ascii="Times New Roman"/>
                <w:b w:val="false"/>
                <w:i w:val="false"/>
                <w:color w:val="000000"/>
                <w:sz w:val="20"/>
              </w:rPr>
              <w:t>
1</w:t>
            </w:r>
          </w:p>
          <w:bookmarkEnd w:id="5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Газ реттеуiш пункттерінің саны</w:t>
            </w:r>
          </w:p>
          <w:p>
            <w:pPr>
              <w:spacing w:after="20"/>
              <w:ind w:left="20"/>
              <w:jc w:val="both"/>
            </w:pPr>
            <w:r>
              <w:rPr>
                <w:rFonts w:ascii="Times New Roman"/>
                <w:b w:val="false"/>
                <w:i w:val="false"/>
                <w:color w:val="000000"/>
                <w:sz w:val="20"/>
              </w:rPr>
              <w:t xml:space="preserve">
Количество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31"/>
          <w:p>
            <w:pPr>
              <w:spacing w:after="20"/>
              <w:ind w:left="20"/>
              <w:jc w:val="both"/>
            </w:pPr>
            <w:r>
              <w:rPr>
                <w:rFonts w:ascii="Times New Roman"/>
                <w:b w:val="false"/>
                <w:i w:val="false"/>
                <w:color w:val="000000"/>
                <w:sz w:val="20"/>
              </w:rPr>
              <w:t>
1.1</w:t>
            </w:r>
          </w:p>
          <w:bookmarkEnd w:id="5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w:t>
            </w:r>
          </w:p>
          <w:p>
            <w:pPr>
              <w:spacing w:after="20"/>
              <w:ind w:left="20"/>
              <w:jc w:val="both"/>
            </w:pPr>
            <w:r>
              <w:rPr>
                <w:rFonts w:ascii="Times New Roman"/>
                <w:b w:val="false"/>
                <w:i w:val="false"/>
                <w:color w:val="000000"/>
                <w:sz w:val="20"/>
              </w:rPr>
              <w:t>
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32"/>
          <w:p>
            <w:pPr>
              <w:spacing w:after="20"/>
              <w:ind w:left="20"/>
              <w:jc w:val="both"/>
            </w:pPr>
            <w:r>
              <w:rPr>
                <w:rFonts w:ascii="Times New Roman"/>
                <w:b w:val="false"/>
                <w:i w:val="false"/>
                <w:color w:val="000000"/>
                <w:sz w:val="20"/>
              </w:rPr>
              <w:t>
1.2</w:t>
            </w:r>
          </w:p>
          <w:bookmarkEnd w:id="5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істемейтін</w:t>
            </w:r>
          </w:p>
          <w:p>
            <w:pPr>
              <w:spacing w:after="20"/>
              <w:ind w:left="20"/>
              <w:jc w:val="both"/>
            </w:pPr>
            <w:r>
              <w:rPr>
                <w:rFonts w:ascii="Times New Roman"/>
                <w:b w:val="false"/>
                <w:i w:val="false"/>
                <w:color w:val="000000"/>
                <w:sz w:val="20"/>
              </w:rPr>
              <w:t>
бездействующие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33"/>
          <w:p>
            <w:pPr>
              <w:spacing w:after="20"/>
              <w:ind w:left="20"/>
              <w:jc w:val="both"/>
            </w:pPr>
            <w:r>
              <w:rPr>
                <w:rFonts w:ascii="Times New Roman"/>
                <w:b w:val="false"/>
                <w:i w:val="false"/>
                <w:color w:val="000000"/>
                <w:sz w:val="20"/>
              </w:rPr>
              <w:t>
2</w:t>
            </w:r>
          </w:p>
          <w:bookmarkEnd w:id="5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Шкафтық газ реттеуiш пунктілерінің саны</w:t>
            </w:r>
          </w:p>
          <w:p>
            <w:pPr>
              <w:spacing w:after="20"/>
              <w:ind w:left="20"/>
              <w:jc w:val="both"/>
            </w:pPr>
            <w:r>
              <w:rPr>
                <w:rFonts w:ascii="Times New Roman"/>
                <w:b w:val="false"/>
                <w:i w:val="false"/>
                <w:color w:val="000000"/>
                <w:sz w:val="20"/>
              </w:rPr>
              <w:t xml:space="preserve">
Количество шкафных газорегуляторных пунктов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34"/>
          <w:p>
            <w:pPr>
              <w:spacing w:after="20"/>
              <w:ind w:left="20"/>
              <w:jc w:val="both"/>
            </w:pPr>
            <w:r>
              <w:rPr>
                <w:rFonts w:ascii="Times New Roman"/>
                <w:b w:val="false"/>
                <w:i w:val="false"/>
                <w:color w:val="000000"/>
                <w:sz w:val="20"/>
              </w:rPr>
              <w:t>
3</w:t>
            </w:r>
          </w:p>
          <w:bookmarkEnd w:id="5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 есептеу құралдарының саны</w:t>
            </w:r>
          </w:p>
          <w:p>
            <w:pPr>
              <w:spacing w:after="20"/>
              <w:ind w:left="20"/>
              <w:jc w:val="both"/>
            </w:pPr>
            <w:r>
              <w:rPr>
                <w:rFonts w:ascii="Times New Roman"/>
                <w:b w:val="false"/>
                <w:i w:val="false"/>
                <w:color w:val="000000"/>
                <w:sz w:val="20"/>
              </w:rPr>
              <w:t xml:space="preserve">
Количество установленных приборов учета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5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p>
    <w:bookmarkEnd w:id="535"/>
    <w:bookmarkStart w:name="z745" w:id="536"/>
    <w:p>
      <w:pPr>
        <w:spacing w:after="0"/>
        <w:ind w:left="0"/>
        <w:jc w:val="both"/>
      </w:pPr>
      <w:r>
        <w:rPr>
          <w:rFonts w:ascii="Times New Roman"/>
          <w:b w:val="false"/>
          <w:i w:val="false"/>
          <w:color w:val="000000"/>
          <w:sz w:val="28"/>
        </w:rPr>
        <w:t>
      Наименование ________________________________       Адрес ___________________________________</w:t>
      </w:r>
    </w:p>
    <w:bookmarkEnd w:id="536"/>
    <w:bookmarkStart w:name="z746" w:id="537"/>
    <w:p>
      <w:pPr>
        <w:spacing w:after="0"/>
        <w:ind w:left="0"/>
        <w:jc w:val="both"/>
      </w:pPr>
      <w:r>
        <w:rPr>
          <w:rFonts w:ascii="Times New Roman"/>
          <w:b w:val="false"/>
          <w:i w:val="false"/>
          <w:color w:val="000000"/>
          <w:sz w:val="28"/>
        </w:rPr>
        <w:t>
      _____________________________________________       _______________________________________</w:t>
      </w:r>
    </w:p>
    <w:bookmarkEnd w:id="537"/>
    <w:bookmarkStart w:name="z747" w:id="5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___________________________________</w:t>
      </w:r>
    </w:p>
    <w:bookmarkEnd w:id="538"/>
    <w:bookmarkStart w:name="z748" w:id="539"/>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r>
        <w:rPr>
          <w:rFonts w:ascii="Times New Roman"/>
          <w:b w:val="false"/>
          <w:i w:val="false"/>
          <w:color w:val="000000"/>
          <w:sz w:val="28"/>
        </w:rPr>
        <w:t>)</w:t>
      </w:r>
    </w:p>
    <w:bookmarkEnd w:id="539"/>
    <w:bookmarkStart w:name="z749" w:id="540"/>
    <w:p>
      <w:pPr>
        <w:spacing w:after="0"/>
        <w:ind w:left="0"/>
        <w:jc w:val="both"/>
      </w:pPr>
      <w:r>
        <w:rPr>
          <w:rFonts w:ascii="Times New Roman"/>
          <w:b w:val="false"/>
          <w:i w:val="false"/>
          <w:color w:val="000000"/>
          <w:sz w:val="28"/>
        </w:rPr>
        <w:t>
      Адрес электронной почты (респондента) ___________________________________________________</w:t>
      </w:r>
    </w:p>
    <w:bookmarkEnd w:id="5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50" w:id="541"/>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i w:val="false"/>
                <w:color w:val="000000"/>
                <w:sz w:val="20"/>
              </w:rPr>
              <w:t>*</w:t>
            </w:r>
            <w:r>
              <w:rPr>
                <w:rFonts w:ascii="Times New Roman"/>
                <w:b w:val="false"/>
                <w:i w:val="false"/>
                <w:color w:val="000000"/>
                <w:sz w:val="20"/>
              </w:rPr>
              <w:t xml:space="preserve">      </w:t>
            </w:r>
          </w:p>
          <w:bookmarkEnd w:id="541"/>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p>
        </w:tc>
        <w:tc>
          <w:tcPr>
            <w:tcW w:w="6150" w:type="dxa"/>
            <w:tcBorders/>
            <w:tcMar>
              <w:top w:w="15" w:type="dxa"/>
              <w:left w:w="15" w:type="dxa"/>
              <w:bottom w:w="15" w:type="dxa"/>
              <w:right w:w="15" w:type="dxa"/>
            </w:tcMar>
            <w:vAlign w:val="center"/>
          </w:tcPr>
          <w:bookmarkStart w:name="z751" w:id="542"/>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sz w:val="20"/>
              </w:rPr>
              <w:t xml:space="preserve">* </w:t>
            </w:r>
          </w:p>
          <w:bookmarkEnd w:id="542"/>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опубликование первичных данных</w:t>
            </w:r>
          </w:p>
          <w:p>
            <w:pPr>
              <w:spacing w:after="20"/>
              <w:ind w:left="20"/>
              <w:jc w:val="both"/>
            </w:pPr>
          </w:p>
        </w:tc>
      </w:tr>
    </w:tbl>
    <w:bookmarkStart w:name="z752" w:id="543"/>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543"/>
    <w:bookmarkStart w:name="z753" w:id="544"/>
    <w:p>
      <w:pPr>
        <w:spacing w:after="0"/>
        <w:ind w:left="0"/>
        <w:jc w:val="both"/>
      </w:pPr>
      <w:r>
        <w:rPr>
          <w:rFonts w:ascii="Times New Roman"/>
          <w:b w:val="false"/>
          <w:i w:val="false"/>
          <w:color w:val="000000"/>
          <w:sz w:val="28"/>
        </w:rPr>
        <w:t>
      Исполнитель _______________________________________________ ___________________________</w:t>
      </w:r>
    </w:p>
    <w:bookmarkEnd w:id="544"/>
    <w:bookmarkStart w:name="z754" w:id="5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телефоны</w:t>
      </w:r>
    </w:p>
    <w:bookmarkEnd w:id="545"/>
    <w:bookmarkStart w:name="z755" w:id="546"/>
    <w:p>
      <w:pPr>
        <w:spacing w:after="0"/>
        <w:ind w:left="0"/>
        <w:jc w:val="both"/>
      </w:pPr>
      <w:r>
        <w:rPr>
          <w:rFonts w:ascii="Times New Roman"/>
          <w:b w:val="false"/>
          <w:i w:val="false"/>
          <w:color w:val="000000"/>
          <w:sz w:val="28"/>
        </w:rPr>
        <w:t>
       фамилия, имя и отчество (при его наличии)</w:t>
      </w:r>
    </w:p>
    <w:bookmarkEnd w:id="546"/>
    <w:bookmarkStart w:name="z756" w:id="5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547"/>
    <w:bookmarkStart w:name="z757" w:id="548"/>
    <w:p>
      <w:pPr>
        <w:spacing w:after="0"/>
        <w:ind w:left="0"/>
        <w:jc w:val="both"/>
      </w:pPr>
      <w:r>
        <w:rPr>
          <w:rFonts w:ascii="Times New Roman"/>
          <w:b w:val="false"/>
          <w:i w:val="false"/>
          <w:color w:val="000000"/>
          <w:sz w:val="28"/>
        </w:rPr>
        <w:t>
      Главный бухгалтер ____________________________________________ __________________________</w:t>
      </w:r>
    </w:p>
    <w:bookmarkEnd w:id="548"/>
    <w:bookmarkStart w:name="z758" w:id="549"/>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549"/>
    <w:bookmarkStart w:name="z759" w:id="550"/>
    <w:p>
      <w:pPr>
        <w:spacing w:after="0"/>
        <w:ind w:left="0"/>
        <w:jc w:val="both"/>
      </w:pPr>
      <w:r>
        <w:rPr>
          <w:rFonts w:ascii="Times New Roman"/>
          <w:b w:val="false"/>
          <w:i w:val="false"/>
          <w:color w:val="000000"/>
          <w:sz w:val="28"/>
        </w:rPr>
        <w:t>
      фамилия, имя и отчество (при его наличии)                   подпись</w:t>
      </w:r>
    </w:p>
    <w:bookmarkEnd w:id="550"/>
    <w:bookmarkStart w:name="z760" w:id="551"/>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551"/>
    <w:bookmarkStart w:name="z761" w:id="552"/>
    <w:p>
      <w:pPr>
        <w:spacing w:after="0"/>
        <w:ind w:left="0"/>
        <w:jc w:val="both"/>
      </w:pPr>
      <w:r>
        <w:rPr>
          <w:rFonts w:ascii="Times New Roman"/>
          <w:b w:val="false"/>
          <w:i w:val="false"/>
          <w:color w:val="000000"/>
          <w:sz w:val="28"/>
        </w:rPr>
        <w:t>
      Руководитель ________________________________________________ __________________________</w:t>
      </w:r>
    </w:p>
    <w:bookmarkEnd w:id="552"/>
    <w:bookmarkStart w:name="z762" w:id="553"/>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553"/>
    <w:bookmarkStart w:name="z763" w:id="554"/>
    <w:p>
      <w:pPr>
        <w:spacing w:after="0"/>
        <w:ind w:left="0"/>
        <w:jc w:val="both"/>
      </w:pPr>
      <w:r>
        <w:rPr>
          <w:rFonts w:ascii="Times New Roman"/>
          <w:b w:val="false"/>
          <w:i w:val="false"/>
          <w:color w:val="000000"/>
          <w:sz w:val="28"/>
        </w:rPr>
        <w:t>
       фамилия, имя и отчество (при его наличии)                         подпись</w:t>
      </w:r>
    </w:p>
    <w:bookmarkEnd w:id="554"/>
    <w:bookmarkStart w:name="z764" w:id="555"/>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555"/>
    <w:bookmarkStart w:name="z765" w:id="556"/>
    <w:p>
      <w:pPr>
        <w:spacing w:after="0"/>
        <w:ind w:left="0"/>
        <w:jc w:val="both"/>
      </w:pPr>
      <w:r>
        <w:rPr>
          <w:rFonts w:ascii="Times New Roman"/>
          <w:b w:val="false"/>
          <w:i w:val="false"/>
          <w:color w:val="000000"/>
          <w:sz w:val="28"/>
        </w:rPr>
        <w:t>
                                                                         Место для печати (при наличии)</w:t>
      </w:r>
    </w:p>
    <w:bookmarkEnd w:id="556"/>
    <w:bookmarkStart w:name="z766" w:id="55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57"/>
    <w:bookmarkStart w:name="z767" w:id="558"/>
    <w:p>
      <w:pPr>
        <w:spacing w:after="0"/>
        <w:ind w:left="0"/>
        <w:jc w:val="both"/>
      </w:pPr>
      <w:r>
        <w:rPr>
          <w:rFonts w:ascii="Times New Roman"/>
          <w:b w:val="false"/>
          <w:i w:val="false"/>
          <w:color w:val="000000"/>
          <w:sz w:val="28"/>
        </w:rPr>
        <w:t>
      Примечание:</w:t>
      </w:r>
    </w:p>
    <w:bookmarkEnd w:id="558"/>
    <w:bookmarkStart w:name="z768" w:id="559"/>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559"/>
    <w:bookmarkStart w:name="z769" w:id="560"/>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bookmarkStart w:name="z771" w:id="56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газовой сети" (код 301112001, индекс 1-ГАЗ, периодичность годовая)</w:t>
      </w:r>
    </w:p>
    <w:bookmarkEnd w:id="561"/>
    <w:bookmarkStart w:name="z772" w:id="56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газовой сети" (код 301112001, индекс 1-ГАЗ,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газовой сети" (код 301112001, индекс 1-ГАЗ, периодичность годовая) (далее – статистическая форма).</w:t>
      </w:r>
    </w:p>
    <w:bookmarkEnd w:id="562"/>
    <w:bookmarkStart w:name="z773" w:id="56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563"/>
    <w:bookmarkStart w:name="z774" w:id="564"/>
    <w:p>
      <w:pPr>
        <w:spacing w:after="0"/>
        <w:ind w:left="0"/>
        <w:jc w:val="both"/>
      </w:pPr>
      <w:r>
        <w:rPr>
          <w:rFonts w:ascii="Times New Roman"/>
          <w:b w:val="false"/>
          <w:i w:val="false"/>
          <w:color w:val="000000"/>
          <w:sz w:val="28"/>
        </w:rPr>
        <w:t>
      1) авария – разрушение сооружений и (или) технических устройств, применяемых на опасном производственном объекте, неконтролируемый взрыв и (или) выброс опасных веществ;</w:t>
      </w:r>
    </w:p>
    <w:bookmarkEnd w:id="564"/>
    <w:bookmarkStart w:name="z775" w:id="565"/>
    <w:p>
      <w:pPr>
        <w:spacing w:after="0"/>
        <w:ind w:left="0"/>
        <w:jc w:val="both"/>
      </w:pPr>
      <w:r>
        <w:rPr>
          <w:rFonts w:ascii="Times New Roman"/>
          <w:b w:val="false"/>
          <w:i w:val="false"/>
          <w:color w:val="000000"/>
          <w:sz w:val="28"/>
        </w:rPr>
        <w:t>
      2) газорегуляторный пункт – технологическое устройство, предназначенное для снижения давления газа и поддержания его на заданных уровнях в газораспределительных сетях;</w:t>
      </w:r>
    </w:p>
    <w:bookmarkEnd w:id="565"/>
    <w:bookmarkStart w:name="z776" w:id="566"/>
    <w:p>
      <w:pPr>
        <w:spacing w:after="0"/>
        <w:ind w:left="0"/>
        <w:jc w:val="both"/>
      </w:pPr>
      <w:r>
        <w:rPr>
          <w:rFonts w:ascii="Times New Roman"/>
          <w:b w:val="false"/>
          <w:i w:val="false"/>
          <w:color w:val="000000"/>
          <w:sz w:val="28"/>
        </w:rPr>
        <w:t>
      3) шкафной газорегуляторный пункт – технологическое устройство в шкафном исполнении, предназначенное для снижения давления газа и поддержания его на заданных уровнях в газораспределительных сетях.</w:t>
      </w:r>
    </w:p>
    <w:bookmarkEnd w:id="566"/>
    <w:bookmarkStart w:name="z777" w:id="567"/>
    <w:p>
      <w:pPr>
        <w:spacing w:after="0"/>
        <w:ind w:left="0"/>
        <w:jc w:val="both"/>
      </w:pPr>
      <w:r>
        <w:rPr>
          <w:rFonts w:ascii="Times New Roman"/>
          <w:b w:val="false"/>
          <w:i w:val="false"/>
          <w:color w:val="000000"/>
          <w:sz w:val="28"/>
        </w:rPr>
        <w:t>
      3. В данной статистической форме не учитывается сжиженный природный газ в баллонах.</w:t>
      </w:r>
    </w:p>
    <w:bookmarkEnd w:id="567"/>
    <w:bookmarkStart w:name="z778" w:id="568"/>
    <w:p>
      <w:pPr>
        <w:spacing w:after="0"/>
        <w:ind w:left="0"/>
        <w:jc w:val="both"/>
      </w:pPr>
      <w:r>
        <w:rPr>
          <w:rFonts w:ascii="Times New Roman"/>
          <w:b w:val="false"/>
          <w:i w:val="false"/>
          <w:color w:val="000000"/>
          <w:sz w:val="28"/>
        </w:rPr>
        <w:t>
      4. В разделе 3 "Протяженность газовой сети и число аварий" протяженность уличной газовой сети учитывается в одиночном исчислении, то есть в одну линию. Если трубы уложены в две линии и более, то для определения протяженности газовой сети суммируется протяженность всех линий. В протяженность уличной сети не включается длина вводов внутридворовых и внутриквартальных сетей.</w:t>
      </w:r>
    </w:p>
    <w:bookmarkEnd w:id="568"/>
    <w:bookmarkStart w:name="z779" w:id="569"/>
    <w:p>
      <w:pPr>
        <w:spacing w:after="0"/>
        <w:ind w:left="0"/>
        <w:jc w:val="both"/>
      </w:pPr>
      <w:r>
        <w:rPr>
          <w:rFonts w:ascii="Times New Roman"/>
          <w:b w:val="false"/>
          <w:i w:val="false"/>
          <w:color w:val="000000"/>
          <w:sz w:val="28"/>
        </w:rPr>
        <w:t>
      В строках 1 и 7 раздела 3 приводятся данные о протяженности уличных газовых сетей, числящихся на балансе предприятия и (или) арендованных у сторонних предприятий, соответственно на начало и на конец года.</w:t>
      </w:r>
    </w:p>
    <w:bookmarkEnd w:id="569"/>
    <w:bookmarkStart w:name="z780" w:id="570"/>
    <w:p>
      <w:pPr>
        <w:spacing w:after="0"/>
        <w:ind w:left="0"/>
        <w:jc w:val="both"/>
      </w:pPr>
      <w:r>
        <w:rPr>
          <w:rFonts w:ascii="Times New Roman"/>
          <w:b w:val="false"/>
          <w:i w:val="false"/>
          <w:color w:val="000000"/>
          <w:sz w:val="28"/>
        </w:rPr>
        <w:t>
      В строке 2 раздела 3 "Добавлено уличной газовой сети" приводятся данные об одиночной протяженности уличных газовых сетей, введенных в эксплуатацию за отчетный год (вновь принятые на баланс предприятия уличные газовые сети, включая: вновь сооруженные линии сети газопроводов, расширение действующих линий, а также принятые уличные сети от других организаций).</w:t>
      </w:r>
    </w:p>
    <w:bookmarkEnd w:id="570"/>
    <w:bookmarkStart w:name="z781" w:id="571"/>
    <w:p>
      <w:pPr>
        <w:spacing w:after="0"/>
        <w:ind w:left="0"/>
        <w:jc w:val="both"/>
      </w:pPr>
      <w:r>
        <w:rPr>
          <w:rFonts w:ascii="Times New Roman"/>
          <w:b w:val="false"/>
          <w:i w:val="false"/>
          <w:color w:val="000000"/>
          <w:sz w:val="28"/>
        </w:rPr>
        <w:t>
      В строке 3 раздела 3 "Выбыло уличной газовой сети" приводятся данные об одиночной протяженности газовых сетей, выведенных из эксплуатации в отчетном году (сети, которые списаны с баланса предприятия, включая сети, выведенные из эксплуатации вследствие физического износа, ветхости, в связи с проводимой реконструкцией населенного пункта, а также переданные другим организациям).</w:t>
      </w:r>
    </w:p>
    <w:bookmarkEnd w:id="571"/>
    <w:bookmarkStart w:name="z782" w:id="572"/>
    <w:p>
      <w:pPr>
        <w:spacing w:after="0"/>
        <w:ind w:left="0"/>
        <w:jc w:val="both"/>
      </w:pPr>
      <w:r>
        <w:rPr>
          <w:rFonts w:ascii="Times New Roman"/>
          <w:b w:val="false"/>
          <w:i w:val="false"/>
          <w:color w:val="000000"/>
          <w:sz w:val="28"/>
        </w:rPr>
        <w:t>
      В строке 8 раздела 3 "Протяженность внутриквартальных (внутридворовых) сетей на конец года" приводятся данные об одиночной протяженности внутриквартальных (внутридворовых) сетей и вводов, числящихся на балансе предприятия и (или) арендованных у других предприятий на конец отчетного года.</w:t>
      </w:r>
    </w:p>
    <w:bookmarkEnd w:id="572"/>
    <w:bookmarkStart w:name="z783" w:id="573"/>
    <w:p>
      <w:pPr>
        <w:spacing w:after="0"/>
        <w:ind w:left="0"/>
        <w:jc w:val="both"/>
      </w:pPr>
      <w:r>
        <w:rPr>
          <w:rFonts w:ascii="Times New Roman"/>
          <w:b w:val="false"/>
          <w:i w:val="false"/>
          <w:color w:val="000000"/>
          <w:sz w:val="28"/>
        </w:rPr>
        <w:t>
      К внутриквартальным и внутридворовым сетям относятся газопроводы, проложенные от уличной разводящей газовой сети в месте ответвления до отключающих устройств, установленных на лестничных клетках (в цокольном этаже).</w:t>
      </w:r>
    </w:p>
    <w:bookmarkEnd w:id="573"/>
    <w:bookmarkStart w:name="z784" w:id="574"/>
    <w:p>
      <w:pPr>
        <w:spacing w:after="0"/>
        <w:ind w:left="0"/>
        <w:jc w:val="both"/>
      </w:pPr>
      <w:r>
        <w:rPr>
          <w:rFonts w:ascii="Times New Roman"/>
          <w:b w:val="false"/>
          <w:i w:val="false"/>
          <w:color w:val="000000"/>
          <w:sz w:val="28"/>
        </w:rPr>
        <w:t>
      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574"/>
    <w:bookmarkStart w:name="z785" w:id="575"/>
    <w:p>
      <w:pPr>
        <w:spacing w:after="0"/>
        <w:ind w:left="0"/>
        <w:jc w:val="both"/>
      </w:pP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575"/>
    <w:bookmarkStart w:name="z786" w:id="576"/>
    <w:p>
      <w:pPr>
        <w:spacing w:after="0"/>
        <w:ind w:left="0"/>
        <w:jc w:val="both"/>
      </w:pPr>
      <w:r>
        <w:rPr>
          <w:rFonts w:ascii="Times New Roman"/>
          <w:b w:val="false"/>
          <w:i w:val="false"/>
          <w:color w:val="000000"/>
          <w:sz w:val="28"/>
        </w:rPr>
        <w:t>
      7. Арифметико-логический контроль:</w:t>
      </w:r>
    </w:p>
    <w:bookmarkEnd w:id="576"/>
    <w:bookmarkStart w:name="z787" w:id="577"/>
    <w:p>
      <w:pPr>
        <w:spacing w:after="0"/>
        <w:ind w:left="0"/>
        <w:jc w:val="both"/>
      </w:pPr>
      <w:r>
        <w:rPr>
          <w:rFonts w:ascii="Times New Roman"/>
          <w:b w:val="false"/>
          <w:i w:val="false"/>
          <w:color w:val="000000"/>
          <w:sz w:val="28"/>
        </w:rPr>
        <w:t>
      Раздел 3. "Протяженность газовой сети и число аварий":</w:t>
      </w:r>
    </w:p>
    <w:bookmarkEnd w:id="577"/>
    <w:bookmarkStart w:name="z788" w:id="578"/>
    <w:p>
      <w:pPr>
        <w:spacing w:after="0"/>
        <w:ind w:left="0"/>
        <w:jc w:val="both"/>
      </w:pPr>
      <w:r>
        <w:rPr>
          <w:rFonts w:ascii="Times New Roman"/>
          <w:b w:val="false"/>
          <w:i w:val="false"/>
          <w:color w:val="000000"/>
          <w:sz w:val="28"/>
        </w:rPr>
        <w:t>
      строка 7 = строк 1+строка 2–строка 3 по всем графам;</w:t>
      </w:r>
    </w:p>
    <w:bookmarkEnd w:id="578"/>
    <w:bookmarkStart w:name="z789" w:id="579"/>
    <w:p>
      <w:pPr>
        <w:spacing w:after="0"/>
        <w:ind w:left="0"/>
        <w:jc w:val="both"/>
      </w:pPr>
      <w:r>
        <w:rPr>
          <w:rFonts w:ascii="Times New Roman"/>
          <w:b w:val="false"/>
          <w:i w:val="false"/>
          <w:color w:val="000000"/>
          <w:sz w:val="28"/>
        </w:rPr>
        <w:t>
      строка 2 = ∑ строк 2.1-2.3 по всем графам;</w:t>
      </w:r>
    </w:p>
    <w:bookmarkEnd w:id="579"/>
    <w:bookmarkStart w:name="z790" w:id="580"/>
    <w:p>
      <w:pPr>
        <w:spacing w:after="0"/>
        <w:ind w:left="0"/>
        <w:jc w:val="both"/>
      </w:pPr>
      <w:r>
        <w:rPr>
          <w:rFonts w:ascii="Times New Roman"/>
          <w:b w:val="false"/>
          <w:i w:val="false"/>
          <w:color w:val="000000"/>
          <w:sz w:val="28"/>
        </w:rPr>
        <w:t>
      строка 3 = ∑ строк 3.1-3.3 по всем графам;</w:t>
      </w:r>
    </w:p>
    <w:bookmarkEnd w:id="580"/>
    <w:bookmarkStart w:name="z791" w:id="581"/>
    <w:p>
      <w:pPr>
        <w:spacing w:after="0"/>
        <w:ind w:left="0"/>
        <w:jc w:val="both"/>
      </w:pPr>
      <w:r>
        <w:rPr>
          <w:rFonts w:ascii="Times New Roman"/>
          <w:b w:val="false"/>
          <w:i w:val="false"/>
          <w:color w:val="000000"/>
          <w:sz w:val="28"/>
        </w:rPr>
        <w:t>
      строка 5 ≥ ∑ строк 5.1-5.2 по всем графам;</w:t>
      </w:r>
    </w:p>
    <w:bookmarkEnd w:id="581"/>
    <w:bookmarkStart w:name="z792" w:id="582"/>
    <w:p>
      <w:pPr>
        <w:spacing w:after="0"/>
        <w:ind w:left="0"/>
        <w:jc w:val="both"/>
      </w:pPr>
      <w:r>
        <w:rPr>
          <w:rFonts w:ascii="Times New Roman"/>
          <w:b w:val="false"/>
          <w:i w:val="false"/>
          <w:color w:val="000000"/>
          <w:sz w:val="28"/>
        </w:rPr>
        <w:t>
      строка 6 ≥ ∑ строк 6.1-6.3 по всем графам;</w:t>
      </w:r>
    </w:p>
    <w:bookmarkEnd w:id="582"/>
    <w:bookmarkStart w:name="z793" w:id="583"/>
    <w:p>
      <w:pPr>
        <w:spacing w:after="0"/>
        <w:ind w:left="0"/>
        <w:jc w:val="both"/>
      </w:pPr>
      <w:r>
        <w:rPr>
          <w:rFonts w:ascii="Times New Roman"/>
          <w:b w:val="false"/>
          <w:i w:val="false"/>
          <w:color w:val="000000"/>
          <w:sz w:val="28"/>
        </w:rPr>
        <w:t>
      строка 5 = строка 6;</w:t>
      </w:r>
    </w:p>
    <w:bookmarkEnd w:id="583"/>
    <w:bookmarkStart w:name="z794" w:id="584"/>
    <w:p>
      <w:pPr>
        <w:spacing w:after="0"/>
        <w:ind w:left="0"/>
        <w:jc w:val="both"/>
      </w:pPr>
      <w:r>
        <w:rPr>
          <w:rFonts w:ascii="Times New Roman"/>
          <w:b w:val="false"/>
          <w:i w:val="false"/>
          <w:color w:val="000000"/>
          <w:sz w:val="28"/>
        </w:rPr>
        <w:t>
      по всем строкам графа 1 = ∑ граф 2, 3.</w:t>
      </w:r>
    </w:p>
    <w:bookmarkEnd w:id="584"/>
    <w:bookmarkStart w:name="z795" w:id="585"/>
    <w:p>
      <w:pPr>
        <w:spacing w:after="0"/>
        <w:ind w:left="0"/>
        <w:jc w:val="both"/>
      </w:pPr>
      <w:r>
        <w:rPr>
          <w:rFonts w:ascii="Times New Roman"/>
          <w:b w:val="false"/>
          <w:i w:val="false"/>
          <w:color w:val="000000"/>
          <w:sz w:val="28"/>
        </w:rPr>
        <w:t>
      строка 1 графа 1 (отчетного года) = строка 7 графа 1 (предыдущего года) допустимый контроль:</w:t>
      </w:r>
    </w:p>
    <w:bookmarkEnd w:id="585"/>
    <w:bookmarkStart w:name="z796" w:id="586"/>
    <w:p>
      <w:pPr>
        <w:spacing w:after="0"/>
        <w:ind w:left="0"/>
        <w:jc w:val="both"/>
      </w:pPr>
      <w:r>
        <w:rPr>
          <w:rFonts w:ascii="Times New Roman"/>
          <w:b w:val="false"/>
          <w:i w:val="false"/>
          <w:color w:val="000000"/>
          <w:sz w:val="28"/>
        </w:rPr>
        <w:t>
      Раздел 3.1. "Протяженность газовых сетей в населенных пунктах":</w:t>
      </w:r>
    </w:p>
    <w:bookmarkEnd w:id="586"/>
    <w:bookmarkStart w:name="z797" w:id="587"/>
    <w:p>
      <w:pPr>
        <w:spacing w:after="0"/>
        <w:ind w:left="0"/>
        <w:jc w:val="both"/>
      </w:pPr>
      <w:r>
        <w:rPr>
          <w:rFonts w:ascii="Times New Roman"/>
          <w:b w:val="false"/>
          <w:i w:val="false"/>
          <w:color w:val="000000"/>
          <w:sz w:val="28"/>
        </w:rPr>
        <w:t>
      графа 1 раздела 3.1 ≥ графе 2 по всем строкам;</w:t>
      </w:r>
    </w:p>
    <w:bookmarkEnd w:id="587"/>
    <w:bookmarkStart w:name="z798" w:id="588"/>
    <w:p>
      <w:pPr>
        <w:spacing w:after="0"/>
        <w:ind w:left="0"/>
        <w:jc w:val="both"/>
      </w:pPr>
      <w:r>
        <w:rPr>
          <w:rFonts w:ascii="Times New Roman"/>
          <w:b w:val="false"/>
          <w:i w:val="false"/>
          <w:color w:val="000000"/>
          <w:sz w:val="28"/>
        </w:rPr>
        <w:t>
      графа 2 раздела 3.1 ≥ графе 3 по всем строкам.</w:t>
      </w:r>
    </w:p>
    <w:bookmarkEnd w:id="588"/>
    <w:bookmarkStart w:name="z799" w:id="589"/>
    <w:p>
      <w:pPr>
        <w:spacing w:after="0"/>
        <w:ind w:left="0"/>
        <w:jc w:val="both"/>
      </w:pPr>
      <w:r>
        <w:rPr>
          <w:rFonts w:ascii="Times New Roman"/>
          <w:b w:val="false"/>
          <w:i w:val="false"/>
          <w:color w:val="000000"/>
          <w:sz w:val="28"/>
        </w:rPr>
        <w:t>
      Раздел 4. "Количество газорегуляторных пунктов и установленных приборов учета":</w:t>
      </w:r>
    </w:p>
    <w:bookmarkEnd w:id="589"/>
    <w:bookmarkStart w:name="z800" w:id="590"/>
    <w:p>
      <w:pPr>
        <w:spacing w:after="0"/>
        <w:ind w:left="0"/>
        <w:jc w:val="both"/>
      </w:pPr>
      <w:r>
        <w:rPr>
          <w:rFonts w:ascii="Times New Roman"/>
          <w:b w:val="false"/>
          <w:i w:val="false"/>
          <w:color w:val="000000"/>
          <w:sz w:val="28"/>
        </w:rPr>
        <w:t>
      строка 1 = ∑ строк 1.1, 1.2 по всем графам;</w:t>
      </w:r>
    </w:p>
    <w:bookmarkEnd w:id="590"/>
    <w:bookmarkStart w:name="z801" w:id="591"/>
    <w:p>
      <w:pPr>
        <w:spacing w:after="0"/>
        <w:ind w:left="0"/>
        <w:jc w:val="both"/>
      </w:pPr>
      <w:r>
        <w:rPr>
          <w:rFonts w:ascii="Times New Roman"/>
          <w:b w:val="false"/>
          <w:i w:val="false"/>
          <w:color w:val="000000"/>
          <w:sz w:val="28"/>
        </w:rPr>
        <w:t>
      по всем строкам графа 1 = ∑ граф 2, 3;</w:t>
      </w:r>
    </w:p>
    <w:bookmarkEnd w:id="591"/>
    <w:bookmarkStart w:name="z802" w:id="592"/>
    <w:p>
      <w:pPr>
        <w:spacing w:after="0"/>
        <w:ind w:left="0"/>
        <w:jc w:val="both"/>
      </w:pPr>
      <w:r>
        <w:rPr>
          <w:rFonts w:ascii="Times New Roman"/>
          <w:b w:val="false"/>
          <w:i w:val="false"/>
          <w:color w:val="000000"/>
          <w:sz w:val="28"/>
        </w:rPr>
        <w:t>
      по всем строкам графа 4 = ∑ граф 5, 6.</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bookmarkStart w:name="z804" w:id="593"/>
          <w:p>
            <w:pPr>
              <w:spacing w:after="20"/>
              <w:ind w:left="20"/>
              <w:jc w:val="both"/>
            </w:pPr>
          </w:p>
          <w:bookmarkEnd w:id="593"/>
          <w:p>
            <w:pPr>
              <w:spacing w:after="20"/>
              <w:ind w:left="20"/>
              <w:jc w:val="both"/>
            </w:pPr>
            <w:r>
              <w:drawing>
                <wp:inline distT="0" distB="0" distL="0" distR="0">
                  <wp:extent cx="1981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81200" cy="1270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w:t>
            </w:r>
          </w:p>
          <w:p>
            <w:pPr>
              <w:spacing w:after="20"/>
              <w:ind w:left="20"/>
              <w:jc w:val="both"/>
            </w:pPr>
          </w:p>
          <w:p>
            <w:pPr>
              <w:spacing w:after="20"/>
              <w:ind w:left="20"/>
              <w:jc w:val="both"/>
            </w:pPr>
            <w:r>
              <w:rPr>
                <w:rFonts w:ascii="Times New Roman"/>
                <w:b/>
                <w:i w:val="false"/>
                <w:color w:val="000000"/>
                <w:sz w:val="20"/>
              </w:rPr>
              <w:t>министрлігі Статистика комитеті төрағасының 2016 жылғы</w:t>
            </w:r>
          </w:p>
          <w:p>
            <w:pPr>
              <w:spacing w:after="20"/>
              <w:ind w:left="20"/>
              <w:jc w:val="both"/>
            </w:pPr>
            <w:r>
              <w:rPr>
                <w:rFonts w:ascii="Times New Roman"/>
                <w:b/>
                <w:i w:val="false"/>
                <w:color w:val="000000"/>
                <w:sz w:val="20"/>
              </w:rPr>
              <w:t xml:space="preserve">2 желтоқсан № 300 бұйрығына </w:t>
            </w:r>
          </w:p>
          <w:p>
            <w:pPr>
              <w:spacing w:after="20"/>
              <w:ind w:left="20"/>
              <w:jc w:val="both"/>
            </w:pPr>
            <w:r>
              <w:rPr>
                <w:rFonts w:ascii="Times New Roman"/>
                <w:b/>
                <w:i w:val="false"/>
                <w:color w:val="000000"/>
                <w:sz w:val="20"/>
              </w:rPr>
              <w:t>1-қосымша
</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806" w:id="594"/>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bookmarkEnd w:id="594"/>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807" w:id="595"/>
                <w:p>
                  <w:pPr>
                    <w:spacing w:after="20"/>
                    <w:ind w:left="20"/>
                    <w:jc w:val="both"/>
                  </w:pPr>
                  <w:r>
                    <w:rPr>
                      <w:rFonts w:ascii="Times New Roman"/>
                      <w:b w:val="false"/>
                      <w:i w:val="false"/>
                      <w:color w:val="000000"/>
                      <w:sz w:val="20"/>
                    </w:rPr>
                    <w:t>
Статистикалық нысанды толтыруға жұмсалған уақыт, сағатпен</w:t>
                  </w:r>
                  <w:r>
                    <w:rPr>
                      <w:rFonts w:ascii="Times New Roman"/>
                      <w:b w:val="false"/>
                      <w:i w:val="false"/>
                      <w:color w:val="000000"/>
                      <w:sz w:val="20"/>
                    </w:rPr>
                    <w:t xml:space="preserve"> (қажеттiсiн қоршаңыз)</w:t>
                  </w:r>
                </w:p>
                <w:bookmarkEnd w:id="595"/>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810" w:id="596"/>
                <w:p>
                  <w:pPr>
                    <w:spacing w:after="20"/>
                    <w:ind w:left="20"/>
                    <w:jc w:val="both"/>
                  </w:pPr>
                  <w:r>
                    <w:rPr>
                      <w:rFonts w:ascii="Times New Roman"/>
                      <w:b w:val="false"/>
                      <w:i w:val="false"/>
                      <w:color w:val="000000"/>
                      <w:sz w:val="20"/>
                    </w:rPr>
                    <w:t>
до 1 часа</w:t>
                  </w:r>
                </w:p>
                <w:bookmarkEnd w:id="596"/>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811" w:id="59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bookmarkEnd w:id="597"/>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bookmarkStart w:name="z812" w:id="59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598"/>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813" w:id="59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301112003</w:t>
            </w:r>
          </w:p>
          <w:bookmarkEnd w:id="599"/>
          <w:p>
            <w:pPr>
              <w:spacing w:after="20"/>
              <w:ind w:left="20"/>
              <w:jc w:val="both"/>
            </w:pPr>
            <w:r>
              <w:rPr>
                <w:rFonts w:ascii="Times New Roman"/>
                <w:b w:val="false"/>
                <w:i w:val="false"/>
                <w:color w:val="000000"/>
                <w:sz w:val="20"/>
              </w:rPr>
              <w:t>
Код статистической формы 301112003</w:t>
            </w:r>
          </w:p>
        </w:tc>
        <w:tc>
          <w:tcPr>
            <w:tcW w:w="136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Отын-энергетикалық теңгерім
</w:t>
            </w:r>
          </w:p>
        </w:tc>
      </w:tr>
      <w:tr>
        <w:trPr>
          <w:trHeight w:val="30" w:hRule="atLeast"/>
        </w:trPr>
        <w:tc>
          <w:tcPr>
            <w:tcW w:w="0" w:type="auto"/>
            <w:gridSpan w:val="3"/>
            <w:tcBorders/>
            <w:tcMar>
              <w:top w:w="15" w:type="dxa"/>
              <w:left w:w="15" w:type="dxa"/>
              <w:bottom w:w="15" w:type="dxa"/>
              <w:right w:w="15" w:type="dxa"/>
            </w:tcMar>
            <w:vAlign w:val="center"/>
          </w:tcPr>
          <w:bookmarkStart w:name="z814" w:id="600"/>
          <w:p>
            <w:pPr>
              <w:spacing w:after="20"/>
              <w:ind w:left="20"/>
              <w:jc w:val="both"/>
            </w:pPr>
            <w:r>
              <w:rPr>
                <w:rFonts w:ascii="Times New Roman"/>
                <w:b w:val="false"/>
                <w:i w:val="false"/>
                <w:color w:val="000000"/>
                <w:sz w:val="20"/>
              </w:rPr>
              <w:t>
</w:t>
            </w:r>
            <w:r>
              <w:rPr>
                <w:rFonts w:ascii="Times New Roman"/>
                <w:b/>
                <w:i w:val="false"/>
                <w:color w:val="000000"/>
                <w:sz w:val="20"/>
              </w:rPr>
              <w:t>1-ТЭБ</w:t>
            </w:r>
          </w:p>
          <w:bookmarkEnd w:id="600"/>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w:t>
            </w:r>
          </w:p>
        </w:tc>
      </w:tr>
      <w:tr>
        <w:trPr>
          <w:trHeight w:val="30" w:hRule="atLeast"/>
        </w:trPr>
        <w:tc>
          <w:tcPr>
            <w:tcW w:w="0" w:type="auto"/>
            <w:gridSpan w:val="3"/>
            <w:tcBorders/>
            <w:tcMar>
              <w:top w:w="15" w:type="dxa"/>
              <w:left w:w="15" w:type="dxa"/>
              <w:bottom w:w="15" w:type="dxa"/>
              <w:right w:w="15" w:type="dxa"/>
            </w:tcMar>
            <w:vAlign w:val="center"/>
          </w:tcPr>
          <w:bookmarkStart w:name="z815" w:id="601"/>
          <w:p>
            <w:pPr>
              <w:spacing w:after="20"/>
              <w:ind w:left="20"/>
              <w:jc w:val="both"/>
            </w:pPr>
            <w:r>
              <w:rPr>
                <w:rFonts w:ascii="Times New Roman"/>
                <w:b w:val="false"/>
                <w:i w:val="false"/>
                <w:color w:val="000000"/>
                <w:sz w:val="20"/>
              </w:rPr>
              <w:t>
</w:t>
            </w:r>
            <w:r>
              <w:rPr>
                <w:rFonts w:ascii="Times New Roman"/>
                <w:b/>
                <w:i w:val="false"/>
                <w:color w:val="000000"/>
                <w:sz w:val="20"/>
              </w:rPr>
              <w:t>Жылдық</w:t>
            </w:r>
          </w:p>
          <w:bookmarkEnd w:id="601"/>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bookmarkStart w:name="z816" w:id="602"/>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602"/>
          <w:p>
            <w:pPr>
              <w:spacing w:after="20"/>
              <w:ind w:left="20"/>
              <w:jc w:val="both"/>
            </w:pP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02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102100" cy="5969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bookmarkStart w:name="z817" w:id="603"/>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603"/>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bookmarkStart w:name="z818" w:id="60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p>
          <w:bookmarkEnd w:id="604"/>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9"/>
            <w:tcBorders/>
            <w:tcMar>
              <w:top w:w="15" w:type="dxa"/>
              <w:left w:w="15" w:type="dxa"/>
              <w:bottom w:w="15" w:type="dxa"/>
              <w:right w:w="15" w:type="dxa"/>
            </w:tcMar>
            <w:vAlign w:val="center"/>
          </w:tcPr>
          <w:bookmarkStart w:name="z819" w:id="605"/>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25 наурызда (қоса алғанда).</w:t>
            </w:r>
          </w:p>
          <w:bookmarkEnd w:id="605"/>
          <w:p>
            <w:pPr>
              <w:spacing w:after="20"/>
              <w:ind w:left="20"/>
              <w:jc w:val="both"/>
            </w:pPr>
            <w:r>
              <w:rPr>
                <w:rFonts w:ascii="Times New Roman"/>
                <w:b w:val="false"/>
                <w:i w:val="false"/>
                <w:color w:val="000000"/>
                <w:sz w:val="20"/>
              </w:rPr>
              <w:t>
Срок представления – 25 марта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820" w:id="606"/>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606"/>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00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600700" cy="5715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821" w:id="607"/>
          <w:p>
            <w:pPr>
              <w:spacing w:after="20"/>
              <w:ind w:left="20"/>
              <w:jc w:val="both"/>
            </w:pPr>
            <w:r>
              <w:rPr>
                <w:rFonts w:ascii="Times New Roman"/>
                <w:b w:val="false"/>
                <w:i w:val="false"/>
                <w:color w:val="000000"/>
                <w:sz w:val="20"/>
              </w:rPr>
              <w:t>
</w:t>
            </w:r>
            <w:r>
              <w:rPr>
                <w:rFonts w:ascii="Times New Roman"/>
                <w:b/>
                <w:i w:val="false"/>
                <w:color w:val="000000"/>
                <w:sz w:val="20"/>
              </w:rPr>
              <w:t>1. Отын-энергетикалық ресурстарды өндірудің және тұтынудың, жаңартылған энергия көздерін пайдалануды қоса нақты орнын көрсетіңіз (кәсіпорынның тіркелген жеріне қарамастан) – облыс, қала, аудан, елді мекен</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фактическое место производства и потребления топливно-энергетических ресурсов, включая возобновляемые источники энергии (независимо от места регистрации предприятия) - область, город, район, населенный пункт</w:t>
            </w:r>
          </w:p>
          <w:p>
            <w:pPr>
              <w:spacing w:after="20"/>
              <w:ind w:left="20"/>
              <w:jc w:val="both"/>
            </w:pPr>
          </w:p>
          <w:p>
            <w:pPr>
              <w:spacing w:after="20"/>
              <w:ind w:left="20"/>
              <w:jc w:val="both"/>
            </w:pPr>
            <w:r>
              <w:drawing>
                <wp:inline distT="0" distB="0" distL="0" distR="0">
                  <wp:extent cx="63119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3119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824" w:id="608"/>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сәйкес (бұдан әрi – ӘАОЖ) (статистика органының қызметкерлерімен толтырылады)</w:t>
            </w:r>
          </w:p>
          <w:bookmarkEnd w:id="608"/>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235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235700" cy="5715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6" w:id="609"/>
    <w:p>
      <w:pPr>
        <w:spacing w:after="0"/>
        <w:ind w:left="0"/>
        <w:jc w:val="both"/>
      </w:pPr>
      <w:r>
        <w:rPr>
          <w:rFonts w:ascii="Times New Roman"/>
          <w:b w:val="false"/>
          <w:i w:val="false"/>
          <w:color w:val="000000"/>
          <w:sz w:val="28"/>
        </w:rPr>
        <w:t xml:space="preserve">
      </w:t>
      </w:r>
      <w:r>
        <w:rPr>
          <w:rFonts w:ascii="Times New Roman"/>
          <w:b/>
          <w:i w:val="false"/>
          <w:color w:val="000000"/>
          <w:sz w:val="28"/>
        </w:rPr>
        <w:t>2. Отын мен энергия түрлерінің жылу шығару қабілеттілігі туралы ақпаратты көрсетіңіз. Бұл бөлімді "экономикалық қызмет түрлерінің жалпы жіктеуіші" бойынша қызмет түрлері бар кәсіпорындар толтырады (бұдан әрі – ЭҚЖЖ) 05-39.</w:t>
      </w:r>
    </w:p>
    <w:bookmarkEnd w:id="609"/>
    <w:bookmarkStart w:name="z827" w:id="610"/>
    <w:p>
      <w:pPr>
        <w:spacing w:after="0"/>
        <w:ind w:left="0"/>
        <w:jc w:val="both"/>
      </w:pPr>
      <w:r>
        <w:rPr>
          <w:rFonts w:ascii="Times New Roman"/>
          <w:b w:val="false"/>
          <w:i w:val="false"/>
          <w:color w:val="000000"/>
          <w:sz w:val="28"/>
        </w:rPr>
        <w:t>
      Укажите информацию о теплотворной способности видов топлива и энергии. Данный раздел заполняют предприятия с видами деятельности по Общему классификатору видов экономической деятельности 05-39 (далее – ОКЭД).</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ӨӨСЖ1бойынша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Төменгі жылу шығару қабілеттілігі</w:t>
            </w:r>
          </w:p>
          <w:p>
            <w:pPr>
              <w:spacing w:after="20"/>
              <w:ind w:left="20"/>
              <w:jc w:val="both"/>
            </w:pPr>
          </w:p>
          <w:p>
            <w:pPr>
              <w:spacing w:after="20"/>
              <w:ind w:left="20"/>
              <w:jc w:val="both"/>
            </w:pPr>
            <w:r>
              <w:rPr>
                <w:rFonts w:ascii="Times New Roman"/>
                <w:b/>
                <w:i w:val="false"/>
                <w:color w:val="000000"/>
                <w:sz w:val="20"/>
              </w:rPr>
              <w:t>
Низшая теплотворная способность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11"/>
          <w:p>
            <w:pPr>
              <w:spacing w:after="20"/>
              <w:ind w:left="20"/>
              <w:jc w:val="both"/>
            </w:pPr>
            <w:r>
              <w:rPr>
                <w:rFonts w:ascii="Times New Roman"/>
                <w:b w:val="false"/>
                <w:i w:val="false"/>
                <w:color w:val="000000"/>
                <w:sz w:val="20"/>
              </w:rPr>
              <w:t>
А</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7" w:id="612"/>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12"/>
    <w:bookmarkStart w:name="z838" w:id="613"/>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Төменгі жылу шығару қабілеттілігі</w:t>
            </w:r>
          </w:p>
          <w:p>
            <w:pPr>
              <w:spacing w:after="20"/>
              <w:ind w:left="20"/>
              <w:jc w:val="both"/>
            </w:pPr>
          </w:p>
          <w:p>
            <w:pPr>
              <w:spacing w:after="20"/>
              <w:ind w:left="20"/>
              <w:jc w:val="both"/>
            </w:pPr>
            <w:r>
              <w:rPr>
                <w:rFonts w:ascii="Times New Roman"/>
                <w:b/>
                <w:i w:val="false"/>
                <w:color w:val="000000"/>
                <w:sz w:val="20"/>
              </w:rPr>
              <w:t>
Низшая теплотворная способность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4"/>
          <w:p>
            <w:pPr>
              <w:spacing w:after="20"/>
              <w:ind w:left="20"/>
              <w:jc w:val="both"/>
            </w:pPr>
            <w:r>
              <w:rPr>
                <w:rFonts w:ascii="Times New Roman"/>
                <w:b w:val="false"/>
                <w:i w:val="false"/>
                <w:color w:val="000000"/>
                <w:sz w:val="20"/>
              </w:rPr>
              <w:t>
А</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61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1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 xml:space="preserve">ӨӨСЖ – "Өнеркәсіптік өнімдердің </w:t>
      </w:r>
      <w:r>
        <w:rPr>
          <w:rFonts w:ascii="Times New Roman"/>
          <w:b/>
          <w:i w:val="false"/>
          <w:color w:val="000000"/>
          <w:sz w:val="28"/>
        </w:rPr>
        <w:t>(тауарларды</w:t>
      </w:r>
      <w:r>
        <w:rPr>
          <w:rFonts w:ascii="Times New Roman"/>
          <w:b/>
          <w:i w:val="false"/>
          <w:color w:val="000000"/>
          <w:sz w:val="28"/>
        </w:rPr>
        <w:t>ң, қызметтердің</w:t>
      </w:r>
      <w:r>
        <w:rPr>
          <w:rFonts w:ascii="Times New Roman"/>
          <w:b/>
          <w:i w:val="false"/>
          <w:color w:val="000000"/>
          <w:sz w:val="28"/>
        </w:rPr>
        <w:t>)</w:t>
      </w:r>
      <w:r>
        <w:rPr>
          <w:rFonts w:ascii="Times New Roman"/>
          <w:b/>
          <w:i w:val="false"/>
          <w:color w:val="000000"/>
          <w:sz w:val="28"/>
        </w:rPr>
        <w:t xml:space="preserve"> статистикалық жіктеуіші" Қазақстан Республикасы Ұлттық экономика министрлігі Статистика комитетінің </w:t>
      </w:r>
      <w:r>
        <w:rPr>
          <w:rFonts w:ascii="Times New Roman"/>
          <w:b/>
          <w:i w:val="false"/>
          <w:color w:val="000000"/>
          <w:sz w:val="28"/>
        </w:rPr>
        <w:t>www</w:t>
      </w:r>
      <w:r>
        <w:rPr>
          <w:rFonts w:ascii="Times New Roman"/>
          <w:b/>
          <w:i w:val="false"/>
          <w:color w:val="000000"/>
          <w:sz w:val="28"/>
        </w:rPr>
        <w:t>.</w:t>
      </w:r>
      <w:r>
        <w:rPr>
          <w:rFonts w:ascii="Times New Roman"/>
          <w:b/>
          <w:i w:val="false"/>
          <w:color w:val="000000"/>
          <w:sz w:val="28"/>
        </w:rPr>
        <w:t>stat</w:t>
      </w:r>
      <w:r>
        <w:rPr>
          <w:rFonts w:ascii="Times New Roman"/>
          <w:b/>
          <w:i w:val="false"/>
          <w:color w:val="000000"/>
          <w:sz w:val="28"/>
        </w:rPr>
        <w:t>.</w:t>
      </w:r>
      <w:r>
        <w:rPr>
          <w:rFonts w:ascii="Times New Roman"/>
          <w:b/>
          <w:i w:val="false"/>
          <w:color w:val="000000"/>
          <w:sz w:val="28"/>
        </w:rPr>
        <w:t>gov</w:t>
      </w:r>
      <w:r>
        <w:rPr>
          <w:rFonts w:ascii="Times New Roman"/>
          <w:b/>
          <w:i w:val="false"/>
          <w:color w:val="000000"/>
          <w:sz w:val="28"/>
        </w:rPr>
        <w:t>.</w:t>
      </w:r>
      <w:r>
        <w:rPr>
          <w:rFonts w:ascii="Times New Roman"/>
          <w:b/>
          <w:i w:val="false"/>
          <w:color w:val="000000"/>
          <w:sz w:val="28"/>
        </w:rPr>
        <w:t>kz</w:t>
      </w:r>
      <w:r>
        <w:rPr>
          <w:rFonts w:ascii="Times New Roman"/>
          <w:b/>
          <w:i w:val="false"/>
          <w:color w:val="000000"/>
          <w:sz w:val="28"/>
        </w:rPr>
        <w:t xml:space="preserve"> Интернет-ресурсында орналастырыл</w:t>
      </w:r>
      <w:r>
        <w:rPr>
          <w:rFonts w:ascii="Times New Roman"/>
          <w:b/>
          <w:i w:val="false"/>
          <w:color w:val="000000"/>
          <w:sz w:val="28"/>
        </w:rPr>
        <w:t>ған</w:t>
      </w:r>
    </w:p>
    <w:p>
      <w:pPr>
        <w:spacing w:after="0"/>
        <w:ind w:left="0"/>
        <w:jc w:val="both"/>
      </w:pPr>
      <w:r>
        <w:rPr>
          <w:rFonts w:ascii="Times New Roman"/>
          <w:b w:val="false"/>
          <w:i w:val="false"/>
          <w:color w:val="000000"/>
          <w:sz w:val="28"/>
        </w:rPr>
        <w:t>
      СКПП - "Статистический классификатор промышленной продукции (товаров, услуг)", размещенный на Интеренет-ресурсе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Жаңартылған энергия көздерімен жылу және (немесе) электр энергиясын өндіру (экономикалық қызмет түріне қарамастан отын және энергияны өндірушілер және тұтынушылар болып табылатын кәсіпорындар толтырады) туралы деректерді көрсетіңіз. </w:t>
      </w:r>
    </w:p>
    <w:bookmarkStart w:name="z874" w:id="616"/>
    <w:p>
      <w:pPr>
        <w:spacing w:after="0"/>
        <w:ind w:left="0"/>
        <w:jc w:val="both"/>
      </w:pPr>
      <w:r>
        <w:rPr>
          <w:rFonts w:ascii="Times New Roman"/>
          <w:b w:val="false"/>
          <w:i w:val="false"/>
          <w:color w:val="000000"/>
          <w:sz w:val="28"/>
        </w:rPr>
        <w:t>
      Укажите данные о выработке тепловой и (или) электрической энергии возобновляемыми источниками энергии (заполняется предприятиями, независимо от вида экономической деятельности, которые являются производителями и потребителями топлива и энергии).</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көзі</w:t>
            </w:r>
          </w:p>
          <w:p>
            <w:pPr>
              <w:spacing w:after="20"/>
              <w:ind w:left="20"/>
              <w:jc w:val="both"/>
            </w:pPr>
          </w:p>
          <w:p>
            <w:pPr>
              <w:spacing w:after="20"/>
              <w:ind w:left="20"/>
              <w:jc w:val="both"/>
            </w:pPr>
            <w:r>
              <w:rPr>
                <w:rFonts w:ascii="Times New Roman"/>
                <w:b/>
                <w:i w:val="false"/>
                <w:color w:val="000000"/>
                <w:sz w:val="20"/>
              </w:rPr>
              <w:t>
Источник энергии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7"/>
          <w:p>
            <w:pPr>
              <w:spacing w:after="20"/>
              <w:ind w:left="20"/>
              <w:jc w:val="both"/>
            </w:pPr>
            <w:r>
              <w:rPr>
                <w:rFonts w:ascii="Times New Roman"/>
                <w:b w:val="false"/>
                <w:i w:val="false"/>
                <w:color w:val="000000"/>
                <w:sz w:val="20"/>
              </w:rPr>
              <w:t>
А</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18"/>
          <w:p>
            <w:pPr>
              <w:spacing w:after="20"/>
              <w:ind w:left="20"/>
              <w:jc w:val="both"/>
            </w:pPr>
            <w:r>
              <w:rPr>
                <w:rFonts w:ascii="Times New Roman"/>
                <w:b w:val="false"/>
                <w:i w:val="false"/>
                <w:color w:val="000000"/>
                <w:sz w:val="20"/>
              </w:rPr>
              <w:t>
1</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Жаңартылатын энергия көздерімен өндірілген электр энергиясы, барлығы, мың кВт. </w:t>
            </w:r>
            <w:r>
              <w:rPr>
                <w:rFonts w:ascii="Times New Roman"/>
                <w:b/>
                <w:i w:val="false"/>
                <w:color w:val="000000"/>
                <w:sz w:val="20"/>
              </w:rPr>
              <w:t>С</w:t>
            </w:r>
            <w:r>
              <w:rPr>
                <w:rFonts w:ascii="Times New Roman"/>
                <w:b/>
                <w:i w:val="false"/>
                <w:color w:val="000000"/>
                <w:sz w:val="20"/>
              </w:rPr>
              <w:t>ағ</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Выработано электрической энергии возобновляемыми источниками энергии, всего, в тысячах кВтч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19"/>
          <w:p>
            <w:pPr>
              <w:spacing w:after="20"/>
              <w:ind w:left="20"/>
              <w:jc w:val="both"/>
            </w:pPr>
            <w:r>
              <w:rPr>
                <w:rFonts w:ascii="Times New Roman"/>
                <w:b w:val="false"/>
                <w:i w:val="false"/>
                <w:color w:val="000000"/>
                <w:sz w:val="20"/>
              </w:rPr>
              <w:t>
1.1</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гидроэлектр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малыми гидроэлектростанциями,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20"/>
          <w:p>
            <w:pPr>
              <w:spacing w:after="20"/>
              <w:ind w:left="20"/>
              <w:jc w:val="both"/>
            </w:pPr>
            <w:r>
              <w:rPr>
                <w:rFonts w:ascii="Times New Roman"/>
                <w:b w:val="false"/>
                <w:i w:val="false"/>
                <w:color w:val="000000"/>
                <w:sz w:val="20"/>
              </w:rPr>
              <w:t>
1.2</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ветровыми электростанциями,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21"/>
          <w:p>
            <w:pPr>
              <w:spacing w:after="20"/>
              <w:ind w:left="20"/>
              <w:jc w:val="both"/>
            </w:pPr>
            <w:r>
              <w:rPr>
                <w:rFonts w:ascii="Times New Roman"/>
                <w:b w:val="false"/>
                <w:i w:val="false"/>
                <w:color w:val="000000"/>
                <w:sz w:val="20"/>
              </w:rPr>
              <w:t>
1.3</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электр станциялары өндірген электр энергиясы, мың кВт сағ</w:t>
            </w:r>
          </w:p>
          <w:p>
            <w:pPr>
              <w:spacing w:after="20"/>
              <w:ind w:left="20"/>
              <w:jc w:val="both"/>
            </w:pPr>
            <w:r>
              <w:rPr>
                <w:rFonts w:ascii="Times New Roman"/>
                <w:b w:val="false"/>
                <w:i w:val="false"/>
                <w:color w:val="000000"/>
                <w:sz w:val="20"/>
              </w:rPr>
              <w:t>
Электроэнергия, произведенная солнечными электростанциями,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22"/>
          <w:p>
            <w:pPr>
              <w:spacing w:after="20"/>
              <w:ind w:left="20"/>
              <w:jc w:val="both"/>
            </w:pPr>
            <w:r>
              <w:rPr>
                <w:rFonts w:ascii="Times New Roman"/>
                <w:b w:val="false"/>
                <w:i w:val="false"/>
                <w:color w:val="000000"/>
                <w:sz w:val="20"/>
              </w:rPr>
              <w:t>
1.4</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 қондырғыларында өндірілген биогаздан алынған электр энергиясы, мың кВт сағ</w:t>
            </w:r>
          </w:p>
          <w:p>
            <w:pPr>
              <w:spacing w:after="20"/>
              <w:ind w:left="20"/>
              <w:jc w:val="both"/>
            </w:pPr>
            <w:r>
              <w:rPr>
                <w:rFonts w:ascii="Times New Roman"/>
                <w:b w:val="false"/>
                <w:i w:val="false"/>
                <w:color w:val="000000"/>
                <w:sz w:val="20"/>
              </w:rPr>
              <w:t>
Электроэнергия от биогаза, произведенная биогазовыми установками, в тысячах 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23"/>
          <w:p>
            <w:pPr>
              <w:spacing w:after="20"/>
              <w:ind w:left="20"/>
              <w:jc w:val="both"/>
            </w:pPr>
            <w:r>
              <w:rPr>
                <w:rFonts w:ascii="Times New Roman"/>
                <w:b w:val="false"/>
                <w:i w:val="false"/>
                <w:color w:val="000000"/>
                <w:sz w:val="20"/>
              </w:rPr>
              <w:t>
2</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көздерімен өндірілген жылу энергиясы, барлығы, мың Гкал</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Выработано тепловой энергии возобновляемыми источниками энергии, всего,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24"/>
          <w:p>
            <w:pPr>
              <w:spacing w:after="20"/>
              <w:ind w:left="20"/>
              <w:jc w:val="both"/>
            </w:pPr>
            <w:r>
              <w:rPr>
                <w:rFonts w:ascii="Times New Roman"/>
                <w:b w:val="false"/>
                <w:i w:val="false"/>
                <w:color w:val="000000"/>
                <w:sz w:val="20"/>
              </w:rPr>
              <w:t>
2.1</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Геотермалдық көздерден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геотермальных источников,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25"/>
          <w:p>
            <w:pPr>
              <w:spacing w:after="20"/>
              <w:ind w:left="20"/>
              <w:jc w:val="both"/>
            </w:pPr>
            <w:r>
              <w:rPr>
                <w:rFonts w:ascii="Times New Roman"/>
                <w:b w:val="false"/>
                <w:i w:val="false"/>
                <w:color w:val="000000"/>
                <w:sz w:val="20"/>
              </w:rPr>
              <w:t>
2.2</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 сәулесінен алынған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полученная от солнечных излучений,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26"/>
          <w:p>
            <w:pPr>
              <w:spacing w:after="20"/>
              <w:ind w:left="20"/>
              <w:jc w:val="both"/>
            </w:pPr>
            <w:r>
              <w:rPr>
                <w:rFonts w:ascii="Times New Roman"/>
                <w:b w:val="false"/>
                <w:i w:val="false"/>
                <w:color w:val="000000"/>
                <w:sz w:val="20"/>
              </w:rPr>
              <w:t>
2.3</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Биомассаны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биомассы,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27"/>
          <w:p>
            <w:pPr>
              <w:spacing w:after="20"/>
              <w:ind w:left="20"/>
              <w:jc w:val="both"/>
            </w:pPr>
            <w:r>
              <w:rPr>
                <w:rFonts w:ascii="Times New Roman"/>
                <w:b w:val="false"/>
                <w:i w:val="false"/>
                <w:color w:val="000000"/>
                <w:sz w:val="20"/>
              </w:rPr>
              <w:t>
2.4</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Биогазды пайдалану есебінен өндірілген бу және ыстық су (жылу энергиясы), мың Гкал</w:t>
            </w:r>
          </w:p>
          <w:p>
            <w:pPr>
              <w:spacing w:after="20"/>
              <w:ind w:left="20"/>
              <w:jc w:val="both"/>
            </w:pPr>
            <w:r>
              <w:rPr>
                <w:rFonts w:ascii="Times New Roman"/>
                <w:b w:val="false"/>
                <w:i w:val="false"/>
                <w:color w:val="000000"/>
                <w:sz w:val="20"/>
              </w:rPr>
              <w:t>
Пар и горячая вода (тепловая энергия), произведенная за счет использования биогаза, в тысячах Гкал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62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2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кВт. са</w:t>
      </w:r>
      <w:r>
        <w:rPr>
          <w:rFonts w:ascii="Times New Roman"/>
          <w:b/>
          <w:i w:val="false"/>
          <w:color w:val="000000"/>
          <w:sz w:val="28"/>
        </w:rPr>
        <w:t>ғ -  киловатт-сағат</w:t>
      </w:r>
    </w:p>
    <w:p>
      <w:pPr>
        <w:spacing w:after="0"/>
        <w:ind w:left="0"/>
        <w:jc w:val="both"/>
      </w:pPr>
      <w:r>
        <w:rPr>
          <w:rFonts w:ascii="Times New Roman"/>
          <w:b w:val="false"/>
          <w:i w:val="false"/>
          <w:color w:val="000000"/>
          <w:sz w:val="28"/>
        </w:rPr>
        <w:t>
      кВт. ч – киловатт-час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Гкал – гигакалория</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Отын мен энергия пайдалану туралы ақпаратты көрсетіңіз </w:t>
      </w:r>
    </w:p>
    <w:bookmarkStart w:name="z890" w:id="629"/>
    <w:p>
      <w:pPr>
        <w:spacing w:after="0"/>
        <w:ind w:left="0"/>
        <w:jc w:val="both"/>
      </w:pPr>
      <w:r>
        <w:rPr>
          <w:rFonts w:ascii="Times New Roman"/>
          <w:b w:val="false"/>
          <w:i w:val="false"/>
          <w:color w:val="000000"/>
          <w:sz w:val="28"/>
        </w:rPr>
        <w:t xml:space="preserve">
      Укажите информацию об использовании топлива и энергии </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Пайдаланғаны -барлығы</w:t>
            </w:r>
          </w:p>
          <w:p>
            <w:pPr>
              <w:spacing w:after="20"/>
              <w:ind w:left="20"/>
              <w:jc w:val="both"/>
            </w:pPr>
          </w:p>
          <w:p>
            <w:pPr>
              <w:spacing w:after="20"/>
              <w:ind w:left="20"/>
              <w:jc w:val="both"/>
            </w:pPr>
            <w:r>
              <w:rPr>
                <w:rFonts w:ascii="Times New Roman"/>
                <w:b/>
                <w:i w:val="false"/>
                <w:color w:val="000000"/>
                <w:sz w:val="20"/>
              </w:rPr>
              <w:t>
Использовано -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және жылу энергиясын өндіру үшін</w:t>
            </w:r>
          </w:p>
          <w:p>
            <w:pPr>
              <w:spacing w:after="20"/>
              <w:ind w:left="20"/>
              <w:jc w:val="both"/>
            </w:pPr>
          </w:p>
          <w:p>
            <w:pPr>
              <w:spacing w:after="20"/>
              <w:ind w:left="20"/>
              <w:jc w:val="both"/>
            </w:pPr>
            <w:r>
              <w:rPr>
                <w:rFonts w:ascii="Times New Roman"/>
                <w:b/>
                <w:i w:val="false"/>
                <w:color w:val="000000"/>
                <w:sz w:val="20"/>
              </w:rPr>
              <w:t>
на производство электрической и тепловой энергии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шикізат ретінде</w:t>
            </w:r>
          </w:p>
          <w:p>
            <w:pPr>
              <w:spacing w:after="20"/>
              <w:ind w:left="20"/>
              <w:jc w:val="both"/>
            </w:pPr>
          </w:p>
          <w:p>
            <w:pPr>
              <w:spacing w:after="20"/>
              <w:ind w:left="20"/>
              <w:jc w:val="both"/>
            </w:pPr>
            <w:r>
              <w:rPr>
                <w:rFonts w:ascii="Times New Roman"/>
                <w:b/>
                <w:i w:val="false"/>
                <w:color w:val="000000"/>
                <w:sz w:val="20"/>
              </w:rPr>
              <w:t>
в качестве сырья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отындық емес қажеттіліктерге материал ретінде</w:t>
            </w:r>
          </w:p>
          <w:p>
            <w:pPr>
              <w:spacing w:after="20"/>
              <w:ind w:left="20"/>
              <w:jc w:val="both"/>
            </w:pPr>
          </w:p>
          <w:p>
            <w:pPr>
              <w:spacing w:after="20"/>
              <w:ind w:left="20"/>
              <w:jc w:val="both"/>
            </w:pPr>
            <w:r>
              <w:rPr>
                <w:rFonts w:ascii="Times New Roman"/>
                <w:b/>
                <w:i w:val="false"/>
                <w:color w:val="000000"/>
                <w:sz w:val="20"/>
              </w:rPr>
              <w:t>
в качестве материала на нетопливные нужды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 қажеттілігі үшін энергия ретінде</w:t>
            </w:r>
          </w:p>
          <w:p>
            <w:pPr>
              <w:spacing w:after="20"/>
              <w:ind w:left="20"/>
              <w:jc w:val="both"/>
            </w:pPr>
          </w:p>
          <w:p>
            <w:pPr>
              <w:spacing w:after="20"/>
              <w:ind w:left="20"/>
              <w:jc w:val="both"/>
            </w:pPr>
            <w:r>
              <w:rPr>
                <w:rFonts w:ascii="Times New Roman"/>
                <w:b/>
                <w:i w:val="false"/>
                <w:color w:val="000000"/>
                <w:sz w:val="20"/>
              </w:rPr>
              <w:t>
в качестве энергии на собственные нужды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отынның басқа түрлеріне өңдеу</w:t>
            </w:r>
          </w:p>
          <w:p>
            <w:pPr>
              <w:spacing w:after="20"/>
              <w:ind w:left="20"/>
              <w:jc w:val="both"/>
            </w:pPr>
          </w:p>
          <w:p>
            <w:pPr>
              <w:spacing w:after="20"/>
              <w:ind w:left="20"/>
              <w:jc w:val="both"/>
            </w:pPr>
            <w:r>
              <w:rPr>
                <w:rFonts w:ascii="Times New Roman"/>
                <w:b/>
                <w:i w:val="false"/>
                <w:color w:val="000000"/>
                <w:sz w:val="20"/>
              </w:rPr>
              <w:t>
на переработку в другие виды топлива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химия, мұнай–химия және отындық емес басқа да өнім өндірісі үшін</w:t>
            </w:r>
          </w:p>
          <w:p>
            <w:pPr>
              <w:spacing w:after="20"/>
              <w:ind w:left="20"/>
              <w:jc w:val="both"/>
            </w:pPr>
          </w:p>
          <w:p>
            <w:pPr>
              <w:spacing w:after="20"/>
              <w:ind w:left="20"/>
              <w:jc w:val="both"/>
            </w:pPr>
            <w:r>
              <w:rPr>
                <w:rFonts w:ascii="Times New Roman"/>
                <w:b/>
                <w:i w:val="false"/>
                <w:color w:val="000000"/>
                <w:sz w:val="20"/>
              </w:rPr>
              <w:t>
на производство химической, нефтехимической и другой нетопливной продукции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қажеттілігі үшін</w:t>
            </w:r>
          </w:p>
          <w:p>
            <w:pPr>
              <w:spacing w:after="20"/>
              <w:ind w:left="20"/>
              <w:jc w:val="both"/>
            </w:pPr>
          </w:p>
          <w:p>
            <w:pPr>
              <w:spacing w:after="20"/>
              <w:ind w:left="20"/>
              <w:jc w:val="both"/>
            </w:pPr>
            <w:r>
              <w:rPr>
                <w:rFonts w:ascii="Times New Roman"/>
                <w:b/>
                <w:i w:val="false"/>
                <w:color w:val="000000"/>
                <w:sz w:val="20"/>
              </w:rPr>
              <w:t>
на нужды транспорта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30"/>
          <w:p>
            <w:pPr>
              <w:spacing w:after="20"/>
              <w:ind w:left="20"/>
              <w:jc w:val="both"/>
            </w:pPr>
            <w:r>
              <w:rPr>
                <w:rFonts w:ascii="Times New Roman"/>
                <w:b w:val="false"/>
                <w:i w:val="false"/>
                <w:color w:val="000000"/>
                <w:sz w:val="20"/>
              </w:rPr>
              <w:t>
А</w:t>
            </w:r>
          </w:p>
          <w:bookmarkEnd w:id="6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631"/>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31"/>
    <w:bookmarkStart w:name="z920" w:id="632"/>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33"/>
          <w:p>
            <w:pPr>
              <w:spacing w:after="20"/>
              <w:ind w:left="20"/>
              <w:jc w:val="both"/>
            </w:pPr>
            <w:r>
              <w:rPr>
                <w:rFonts w:ascii="Times New Roman"/>
                <w:b w:val="false"/>
                <w:i w:val="false"/>
                <w:color w:val="000000"/>
                <w:sz w:val="20"/>
              </w:rPr>
              <w:t>
А</w:t>
            </w:r>
          </w:p>
          <w:bookmarkEnd w:id="6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634"/>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4-бөлімнің жалғасы</w:t>
      </w:r>
    </w:p>
    <w:bookmarkEnd w:id="634"/>
    <w:bookmarkStart w:name="z956" w:id="635"/>
    <w:p>
      <w:pPr>
        <w:spacing w:after="0"/>
        <w:ind w:left="0"/>
        <w:jc w:val="both"/>
      </w:pPr>
      <w:r>
        <w:rPr>
          <w:rFonts w:ascii="Times New Roman"/>
          <w:b w:val="false"/>
          <w:i w:val="false"/>
          <w:color w:val="000000"/>
          <w:sz w:val="28"/>
        </w:rPr>
        <w:t>
      Продолжение раздела 4</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Халыққа босатылғаны</w:t>
            </w:r>
          </w:p>
          <w:p>
            <w:pPr>
              <w:spacing w:after="20"/>
              <w:ind w:left="20"/>
              <w:jc w:val="both"/>
            </w:pPr>
          </w:p>
          <w:p>
            <w:pPr>
              <w:spacing w:after="20"/>
              <w:ind w:left="20"/>
              <w:jc w:val="both"/>
            </w:pPr>
            <w:r>
              <w:rPr>
                <w:rFonts w:ascii="Times New Roman"/>
                <w:b/>
                <w:i w:val="false"/>
                <w:color w:val="000000"/>
                <w:sz w:val="20"/>
              </w:rPr>
              <w:t>
Отпущено населению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Шығын</w:t>
            </w:r>
          </w:p>
          <w:p>
            <w:pPr>
              <w:spacing w:after="20"/>
              <w:ind w:left="20"/>
              <w:jc w:val="both"/>
            </w:pPr>
          </w:p>
          <w:p>
            <w:pPr>
              <w:spacing w:after="20"/>
              <w:ind w:left="20"/>
              <w:jc w:val="both"/>
            </w:pPr>
            <w:r>
              <w:rPr>
                <w:rFonts w:ascii="Times New Roman"/>
                <w:b/>
                <w:i w:val="false"/>
                <w:color w:val="000000"/>
                <w:sz w:val="20"/>
              </w:rPr>
              <w:t>
Потери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Бункерлеу</w:t>
            </w:r>
          </w:p>
          <w:p>
            <w:pPr>
              <w:spacing w:after="20"/>
              <w:ind w:left="20"/>
              <w:jc w:val="both"/>
            </w:pPr>
          </w:p>
          <w:p>
            <w:pPr>
              <w:spacing w:after="20"/>
              <w:ind w:left="20"/>
              <w:jc w:val="both"/>
            </w:pPr>
            <w:r>
              <w:rPr>
                <w:rFonts w:ascii="Times New Roman"/>
                <w:b/>
                <w:i w:val="false"/>
                <w:color w:val="000000"/>
                <w:sz w:val="20"/>
              </w:rPr>
              <w:t>
Бункеровка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соңындағы қалдықтары</w:t>
            </w:r>
          </w:p>
          <w:p>
            <w:pPr>
              <w:spacing w:after="20"/>
              <w:ind w:left="20"/>
              <w:jc w:val="both"/>
            </w:pPr>
          </w:p>
          <w:p>
            <w:pPr>
              <w:spacing w:after="20"/>
              <w:ind w:left="20"/>
              <w:jc w:val="both"/>
            </w:pPr>
            <w:r>
              <w:rPr>
                <w:rFonts w:ascii="Times New Roman"/>
                <w:b/>
                <w:i w:val="false"/>
                <w:color w:val="000000"/>
                <w:sz w:val="20"/>
              </w:rPr>
              <w:t>
Остатки на конец отчетного года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636"/>
          <w:p>
            <w:pPr>
              <w:spacing w:after="20"/>
              <w:ind w:left="20"/>
              <w:jc w:val="both"/>
            </w:pPr>
            <w:r>
              <w:rPr>
                <w:rFonts w:ascii="Times New Roman"/>
                <w:b w:val="false"/>
                <w:i w:val="false"/>
                <w:color w:val="000000"/>
                <w:sz w:val="20"/>
              </w:rPr>
              <w:t>
А</w:t>
            </w:r>
          </w:p>
          <w:bookmarkEnd w:id="6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637"/>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37"/>
    <w:bookmarkStart w:name="z992" w:id="638"/>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39"/>
          <w:p>
            <w:pPr>
              <w:spacing w:after="20"/>
              <w:ind w:left="20"/>
              <w:jc w:val="both"/>
            </w:pPr>
            <w:r>
              <w:rPr>
                <w:rFonts w:ascii="Times New Roman"/>
                <w:b w:val="false"/>
                <w:i w:val="false"/>
                <w:color w:val="000000"/>
                <w:sz w:val="20"/>
              </w:rPr>
              <w:t>
А</w:t>
            </w:r>
          </w:p>
          <w:bookmarkEnd w:id="6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7" w:id="640"/>
    <w:p>
      <w:pPr>
        <w:spacing w:after="0"/>
        <w:ind w:left="0"/>
        <w:jc w:val="both"/>
      </w:pPr>
      <w:r>
        <w:rPr>
          <w:rFonts w:ascii="Times New Roman"/>
          <w:b w:val="false"/>
          <w:i w:val="false"/>
          <w:color w:val="000000"/>
          <w:sz w:val="28"/>
        </w:rPr>
        <w:t xml:space="preserve">
      </w:t>
      </w:r>
      <w:r>
        <w:rPr>
          <w:rFonts w:ascii="Times New Roman"/>
          <w:b/>
          <w:i w:val="false"/>
          <w:color w:val="000000"/>
          <w:sz w:val="28"/>
        </w:rPr>
        <w:t>5. Отын және энергияны басқа түрлеріне өзгерту және пайдалану туралы ақпаратты көрсетіңіз (4-бөлімнің 2 және 3-бағандарын толтырған респонденттер толтырады).</w:t>
      </w:r>
    </w:p>
    <w:bookmarkEnd w:id="640"/>
    <w:bookmarkStart w:name="z1028" w:id="641"/>
    <w:p>
      <w:pPr>
        <w:spacing w:after="0"/>
        <w:ind w:left="0"/>
        <w:jc w:val="both"/>
      </w:pPr>
      <w:r>
        <w:rPr>
          <w:rFonts w:ascii="Times New Roman"/>
          <w:b w:val="false"/>
          <w:i w:val="false"/>
          <w:color w:val="000000"/>
          <w:sz w:val="28"/>
        </w:rPr>
        <w:t>
      Укажите информацию о преобразовании и использовании топлива и энергии (заполняется респондентами, которые заполнили графы 2 и 3 раздела 4).</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Отынның басқа түрлеріне өзгерту үдерісіне түскен отын</w:t>
            </w:r>
          </w:p>
          <w:p>
            <w:pPr>
              <w:spacing w:after="20"/>
              <w:ind w:left="20"/>
              <w:jc w:val="both"/>
            </w:pPr>
          </w:p>
          <w:p>
            <w:pPr>
              <w:spacing w:after="20"/>
              <w:ind w:left="20"/>
              <w:jc w:val="both"/>
            </w:pPr>
            <w:r>
              <w:rPr>
                <w:rFonts w:ascii="Times New Roman"/>
                <w:b/>
                <w:i w:val="false"/>
                <w:color w:val="000000"/>
                <w:sz w:val="20"/>
              </w:rPr>
              <w:t>
Поступило топлива на процесс преобразования в другой вид топлива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түрлеріне өзгерту үдерісімен өндірілген отын мен энергия</w:t>
            </w:r>
          </w:p>
          <w:p>
            <w:pPr>
              <w:spacing w:after="20"/>
              <w:ind w:left="20"/>
              <w:jc w:val="both"/>
            </w:pPr>
          </w:p>
          <w:p>
            <w:pPr>
              <w:spacing w:after="20"/>
              <w:ind w:left="20"/>
              <w:jc w:val="both"/>
            </w:pPr>
            <w:r>
              <w:rPr>
                <w:rFonts w:ascii="Times New Roman"/>
                <w:b/>
                <w:i w:val="false"/>
                <w:color w:val="000000"/>
                <w:sz w:val="20"/>
              </w:rPr>
              <w:t>
Произведено топлива и энергии процессами преобразования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Энергия түрінде өз қажеттілігіне пайдалану</w:t>
            </w:r>
          </w:p>
          <w:p>
            <w:pPr>
              <w:spacing w:after="20"/>
              <w:ind w:left="20"/>
              <w:jc w:val="both"/>
            </w:pPr>
          </w:p>
          <w:p>
            <w:pPr>
              <w:spacing w:after="20"/>
              <w:ind w:left="20"/>
              <w:jc w:val="both"/>
            </w:pPr>
            <w:r>
              <w:rPr>
                <w:rFonts w:ascii="Times New Roman"/>
                <w:b/>
                <w:i w:val="false"/>
                <w:color w:val="000000"/>
                <w:sz w:val="20"/>
              </w:rPr>
              <w:t>
Использовано на собственные нужды в виде энергии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көмір шахталарымен</w:t>
            </w:r>
          </w:p>
          <w:p>
            <w:pPr>
              <w:spacing w:after="20"/>
              <w:ind w:left="20"/>
              <w:jc w:val="both"/>
            </w:pPr>
          </w:p>
          <w:p>
            <w:pPr>
              <w:spacing w:after="20"/>
              <w:ind w:left="20"/>
              <w:jc w:val="both"/>
            </w:pPr>
            <w:r>
              <w:rPr>
                <w:rFonts w:ascii="Times New Roman"/>
                <w:b/>
                <w:i w:val="false"/>
                <w:color w:val="000000"/>
                <w:sz w:val="20"/>
              </w:rPr>
              <w:t>
угольными шахтами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электр станцияларымен, ЖЭО</w:t>
            </w:r>
            <w:r>
              <w:rPr>
                <w:rFonts w:ascii="Times New Roman"/>
                <w:b/>
                <w:i w:val="false"/>
                <w:color w:val="000000"/>
                <w:vertAlign w:val="superscript"/>
              </w:rPr>
              <w:t>1</w:t>
            </w:r>
            <w:r>
              <w:rPr>
                <w:rFonts w:ascii="Times New Roman"/>
                <w:b/>
                <w:i w:val="false"/>
                <w:color w:val="000000"/>
                <w:sz w:val="20"/>
              </w:rPr>
              <w:t xml:space="preserve"> және қазандық</w:t>
            </w:r>
          </w:p>
          <w:p>
            <w:pPr>
              <w:spacing w:after="20"/>
              <w:ind w:left="20"/>
              <w:jc w:val="both"/>
            </w:pPr>
          </w:p>
          <w:p>
            <w:pPr>
              <w:spacing w:after="20"/>
              <w:ind w:left="20"/>
              <w:jc w:val="both"/>
            </w:pPr>
            <w:r>
              <w:rPr>
                <w:rFonts w:ascii="Times New Roman"/>
                <w:b/>
                <w:i w:val="false"/>
                <w:color w:val="000000"/>
                <w:sz w:val="20"/>
              </w:rPr>
              <w:t>
электростанциями, ТЭЦ и котельными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мұнай - газ кәсіпорындарымен</w:t>
            </w:r>
          </w:p>
          <w:p>
            <w:pPr>
              <w:spacing w:after="20"/>
              <w:ind w:left="20"/>
              <w:jc w:val="both"/>
            </w:pPr>
          </w:p>
          <w:p>
            <w:pPr>
              <w:spacing w:after="20"/>
              <w:ind w:left="20"/>
              <w:jc w:val="both"/>
            </w:pPr>
            <w:r>
              <w:rPr>
                <w:rFonts w:ascii="Times New Roman"/>
                <w:b/>
                <w:i w:val="false"/>
                <w:color w:val="000000"/>
                <w:sz w:val="20"/>
              </w:rPr>
              <w:t>
нефтегазовыми предприятиями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пештерімен</w:t>
            </w:r>
          </w:p>
          <w:p>
            <w:pPr>
              <w:spacing w:after="20"/>
              <w:ind w:left="20"/>
              <w:jc w:val="both"/>
            </w:pPr>
          </w:p>
          <w:p>
            <w:pPr>
              <w:spacing w:after="20"/>
              <w:ind w:left="20"/>
              <w:jc w:val="both"/>
            </w:pPr>
            <w:r>
              <w:rPr>
                <w:rFonts w:ascii="Times New Roman"/>
                <w:b/>
                <w:i w:val="false"/>
                <w:color w:val="000000"/>
                <w:sz w:val="20"/>
              </w:rPr>
              <w:t>
коксовыми печами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пештерімен</w:t>
            </w:r>
          </w:p>
          <w:p>
            <w:pPr>
              <w:spacing w:after="20"/>
              <w:ind w:left="20"/>
              <w:jc w:val="both"/>
            </w:pPr>
          </w:p>
          <w:p>
            <w:pPr>
              <w:spacing w:after="20"/>
              <w:ind w:left="20"/>
              <w:jc w:val="both"/>
            </w:pPr>
            <w:r>
              <w:rPr>
                <w:rFonts w:ascii="Times New Roman"/>
                <w:b/>
                <w:i w:val="false"/>
                <w:color w:val="000000"/>
                <w:sz w:val="20"/>
              </w:rPr>
              <w:t>
доменными печами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p>
          <w:p>
            <w:pPr>
              <w:spacing w:after="20"/>
              <w:ind w:left="20"/>
              <w:jc w:val="both"/>
            </w:pPr>
          </w:p>
          <w:p>
            <w:pPr>
              <w:spacing w:after="20"/>
              <w:ind w:left="20"/>
              <w:jc w:val="both"/>
            </w:pPr>
            <w:r>
              <w:rPr>
                <w:rFonts w:ascii="Times New Roman"/>
                <w:b/>
                <w:i w:val="false"/>
                <w:color w:val="000000"/>
                <w:sz w:val="20"/>
              </w:rPr>
              <w:t>
в коксовых печах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p>
          <w:p>
            <w:pPr>
              <w:spacing w:after="20"/>
              <w:ind w:left="20"/>
              <w:jc w:val="both"/>
            </w:pPr>
          </w:p>
          <w:p>
            <w:pPr>
              <w:spacing w:after="20"/>
              <w:ind w:left="20"/>
              <w:jc w:val="both"/>
            </w:pPr>
            <w:r>
              <w:rPr>
                <w:rFonts w:ascii="Times New Roman"/>
                <w:b/>
                <w:i w:val="false"/>
                <w:color w:val="000000"/>
                <w:sz w:val="20"/>
              </w:rPr>
              <w:t>
в доменных печах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кокс пештерінде</w:t>
            </w:r>
          </w:p>
          <w:p>
            <w:pPr>
              <w:spacing w:after="20"/>
              <w:ind w:left="20"/>
              <w:jc w:val="both"/>
            </w:pPr>
          </w:p>
          <w:p>
            <w:pPr>
              <w:spacing w:after="20"/>
              <w:ind w:left="20"/>
              <w:jc w:val="both"/>
            </w:pPr>
            <w:r>
              <w:rPr>
                <w:rFonts w:ascii="Times New Roman"/>
                <w:b/>
                <w:i w:val="false"/>
                <w:color w:val="000000"/>
                <w:sz w:val="20"/>
              </w:rPr>
              <w:t>
в коксовых печах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домна пештерінде</w:t>
            </w:r>
          </w:p>
          <w:p>
            <w:pPr>
              <w:spacing w:after="20"/>
              <w:ind w:left="20"/>
              <w:jc w:val="both"/>
            </w:pPr>
          </w:p>
          <w:p>
            <w:pPr>
              <w:spacing w:after="20"/>
              <w:ind w:left="20"/>
              <w:jc w:val="both"/>
            </w:pPr>
            <w:r>
              <w:rPr>
                <w:rFonts w:ascii="Times New Roman"/>
                <w:b/>
                <w:i w:val="false"/>
                <w:color w:val="000000"/>
                <w:sz w:val="20"/>
              </w:rPr>
              <w:t>
в доменных печах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642"/>
          <w:p>
            <w:pPr>
              <w:spacing w:after="20"/>
              <w:ind w:left="20"/>
              <w:jc w:val="both"/>
            </w:pPr>
            <w:r>
              <w:rPr>
                <w:rFonts w:ascii="Times New Roman"/>
                <w:b w:val="false"/>
                <w:i w:val="false"/>
                <w:color w:val="000000"/>
                <w:sz w:val="20"/>
              </w:rPr>
              <w:t>
А</w:t>
            </w:r>
          </w:p>
          <w:bookmarkEnd w:id="64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5" w:id="64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43"/>
    <w:bookmarkStart w:name="z1056" w:id="64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645"/>
          <w:p>
            <w:pPr>
              <w:spacing w:after="20"/>
              <w:ind w:left="20"/>
              <w:jc w:val="both"/>
            </w:pPr>
            <w:r>
              <w:rPr>
                <w:rFonts w:ascii="Times New Roman"/>
                <w:b w:val="false"/>
                <w:i w:val="false"/>
                <w:color w:val="000000"/>
                <w:sz w:val="20"/>
              </w:rPr>
              <w:t>
А</w:t>
            </w:r>
          </w:p>
          <w:bookmarkEnd w:id="64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1" w:id="64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4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ЖЭО – Жылу электр орталы</w:t>
      </w:r>
      <w:r>
        <w:rPr>
          <w:rFonts w:ascii="Times New Roman"/>
          <w:b/>
          <w:i w:val="false"/>
          <w:color w:val="000000"/>
          <w:sz w:val="28"/>
        </w:rPr>
        <w:t>ғы</w:t>
      </w:r>
      <w:r>
        <w:rPr>
          <w:rFonts w:ascii="Times New Roman"/>
          <w:b/>
          <w:i w:val="false"/>
          <w:color w:val="000000"/>
          <w:sz w:val="28"/>
        </w:rPr>
        <w:t>.</w:t>
      </w:r>
    </w:p>
    <w:p>
      <w:pPr>
        <w:spacing w:after="0"/>
        <w:ind w:left="0"/>
        <w:jc w:val="both"/>
      </w:pPr>
      <w:r>
        <w:rPr>
          <w:rFonts w:ascii="Times New Roman"/>
          <w:b w:val="false"/>
          <w:i w:val="false"/>
          <w:color w:val="000000"/>
          <w:sz w:val="28"/>
        </w:rPr>
        <w:t>
        ТЭЦ - Теплоэлектроцентраль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Алғашқы өнімді жеткізу және дайын өнім өндірісі туралы ақпаратты көрсетіңіз (кестені тек мұнай өңдейтін кәсіпорындар ғана толтырады)</w:t>
      </w:r>
    </w:p>
    <w:bookmarkStart w:name="z1092" w:id="647"/>
    <w:p>
      <w:pPr>
        <w:spacing w:after="0"/>
        <w:ind w:left="0"/>
        <w:jc w:val="both"/>
      </w:pP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Код СКПП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Мұнай химия өнеркәсібінен қайтып келу ағынының көлемі</w:t>
            </w:r>
          </w:p>
          <w:p>
            <w:pPr>
              <w:spacing w:after="20"/>
              <w:ind w:left="20"/>
              <w:jc w:val="both"/>
            </w:pPr>
          </w:p>
          <w:p>
            <w:pPr>
              <w:spacing w:after="20"/>
              <w:ind w:left="20"/>
              <w:jc w:val="both"/>
            </w:pPr>
            <w:r>
              <w:rPr>
                <w:rFonts w:ascii="Times New Roman"/>
                <w:b/>
                <w:i w:val="false"/>
                <w:color w:val="000000"/>
                <w:sz w:val="20"/>
              </w:rPr>
              <w:t>
Объем возвратных потоков из нефтехимической промышленности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Берілетін өнімдер көлемі</w:t>
            </w:r>
          </w:p>
          <w:p>
            <w:pPr>
              <w:spacing w:after="20"/>
              <w:ind w:left="20"/>
              <w:jc w:val="both"/>
            </w:pPr>
          </w:p>
          <w:p>
            <w:pPr>
              <w:spacing w:after="20"/>
              <w:ind w:left="20"/>
              <w:jc w:val="both"/>
            </w:pPr>
            <w:r>
              <w:rPr>
                <w:rFonts w:ascii="Times New Roman"/>
                <w:b/>
                <w:i w:val="false"/>
                <w:color w:val="000000"/>
                <w:sz w:val="20"/>
              </w:rPr>
              <w:t>
Объем передаваемых продуктов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Отынды тікелей пайдалану көлемі</w:t>
            </w:r>
          </w:p>
          <w:p>
            <w:pPr>
              <w:spacing w:after="20"/>
              <w:ind w:left="20"/>
              <w:jc w:val="both"/>
            </w:pPr>
          </w:p>
          <w:p>
            <w:pPr>
              <w:spacing w:after="20"/>
              <w:ind w:left="20"/>
              <w:jc w:val="both"/>
            </w:pPr>
            <w:r>
              <w:rPr>
                <w:rFonts w:ascii="Times New Roman"/>
                <w:b/>
                <w:i w:val="false"/>
                <w:color w:val="000000"/>
                <w:sz w:val="20"/>
              </w:rPr>
              <w:t>
Объем прямого использования топлива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 өнімдерінің көлемі</w:t>
            </w:r>
          </w:p>
          <w:p>
            <w:pPr>
              <w:spacing w:after="20"/>
              <w:ind w:left="20"/>
              <w:jc w:val="both"/>
            </w:pPr>
          </w:p>
          <w:p>
            <w:pPr>
              <w:spacing w:after="20"/>
              <w:ind w:left="20"/>
              <w:jc w:val="both"/>
            </w:pPr>
            <w:r>
              <w:rPr>
                <w:rFonts w:ascii="Times New Roman"/>
                <w:b/>
                <w:i w:val="false"/>
                <w:color w:val="000000"/>
                <w:sz w:val="20"/>
              </w:rPr>
              <w:t>
Объем продуктов вторичной переработки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Мұнай зауытының шикізат көлемі</w:t>
            </w:r>
          </w:p>
          <w:p>
            <w:pPr>
              <w:spacing w:after="20"/>
              <w:ind w:left="20"/>
              <w:jc w:val="both"/>
            </w:pPr>
          </w:p>
          <w:p>
            <w:pPr>
              <w:spacing w:after="20"/>
              <w:ind w:left="20"/>
              <w:jc w:val="both"/>
            </w:pPr>
            <w:r>
              <w:rPr>
                <w:rFonts w:ascii="Times New Roman"/>
                <w:b/>
                <w:i w:val="false"/>
                <w:color w:val="000000"/>
                <w:sz w:val="20"/>
              </w:rPr>
              <w:t>
Объем нефтезаводского сырья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аралық алмасу көлемі</w:t>
            </w:r>
          </w:p>
          <w:p>
            <w:pPr>
              <w:spacing w:after="20"/>
              <w:ind w:left="20"/>
              <w:jc w:val="both"/>
            </w:pPr>
          </w:p>
          <w:p>
            <w:pPr>
              <w:spacing w:after="20"/>
              <w:ind w:left="20"/>
              <w:jc w:val="both"/>
            </w:pPr>
            <w:r>
              <w:rPr>
                <w:rFonts w:ascii="Times New Roman"/>
                <w:b/>
                <w:i w:val="false"/>
                <w:color w:val="000000"/>
                <w:sz w:val="20"/>
              </w:rPr>
              <w:t>
Объем межпродуктовых передач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Жалпы ішкі жеткізілім (нақты)</w:t>
            </w:r>
          </w:p>
          <w:p>
            <w:pPr>
              <w:spacing w:after="20"/>
              <w:ind w:left="20"/>
              <w:jc w:val="both"/>
            </w:pPr>
          </w:p>
          <w:p>
            <w:pPr>
              <w:spacing w:after="20"/>
              <w:ind w:left="20"/>
              <w:jc w:val="both"/>
            </w:pPr>
            <w:r>
              <w:rPr>
                <w:rFonts w:ascii="Times New Roman"/>
                <w:b/>
                <w:i w:val="false"/>
                <w:color w:val="000000"/>
                <w:sz w:val="20"/>
              </w:rPr>
              <w:t>
Валовые внутренние поставки (фактические)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648"/>
          <w:p>
            <w:pPr>
              <w:spacing w:after="20"/>
              <w:ind w:left="20"/>
              <w:jc w:val="both"/>
            </w:pPr>
            <w:r>
              <w:rPr>
                <w:rFonts w:ascii="Times New Roman"/>
                <w:b w:val="false"/>
                <w:i w:val="false"/>
                <w:color w:val="000000"/>
                <w:sz w:val="20"/>
              </w:rPr>
              <w:t>
А</w:t>
            </w:r>
          </w:p>
          <w:bookmarkEnd w:id="6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3" w:id="64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649"/>
    <w:bookmarkStart w:name="z1124" w:id="65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51"/>
          <w:p>
            <w:pPr>
              <w:spacing w:after="20"/>
              <w:ind w:left="20"/>
              <w:jc w:val="both"/>
            </w:pPr>
            <w:r>
              <w:rPr>
                <w:rFonts w:ascii="Times New Roman"/>
                <w:b w:val="false"/>
                <w:i w:val="false"/>
                <w:color w:val="000000"/>
                <w:sz w:val="20"/>
              </w:rPr>
              <w:t>
А</w:t>
            </w:r>
          </w:p>
          <w:bookmarkEnd w:id="6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9" w:id="6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      Мекенжайы</w:t>
      </w:r>
    </w:p>
    <w:bookmarkEnd w:id="652"/>
    <w:bookmarkStart w:name="z1160" w:id="653"/>
    <w:p>
      <w:pPr>
        <w:spacing w:after="0"/>
        <w:ind w:left="0"/>
        <w:jc w:val="both"/>
      </w:pPr>
      <w:r>
        <w:rPr>
          <w:rFonts w:ascii="Times New Roman"/>
          <w:b w:val="false"/>
          <w:i w:val="false"/>
          <w:color w:val="000000"/>
          <w:sz w:val="28"/>
        </w:rPr>
        <w:t>
      Наименование ________________________________       Адрес ___________________________________</w:t>
      </w:r>
    </w:p>
    <w:bookmarkEnd w:id="653"/>
    <w:bookmarkStart w:name="z1161" w:id="654"/>
    <w:p>
      <w:pPr>
        <w:spacing w:after="0"/>
        <w:ind w:left="0"/>
        <w:jc w:val="both"/>
      </w:pPr>
      <w:r>
        <w:rPr>
          <w:rFonts w:ascii="Times New Roman"/>
          <w:b w:val="false"/>
          <w:i w:val="false"/>
          <w:color w:val="000000"/>
          <w:sz w:val="28"/>
        </w:rPr>
        <w:t>
      _____________________________________________       _______________________________________</w:t>
      </w:r>
    </w:p>
    <w:bookmarkEnd w:id="654"/>
    <w:bookmarkStart w:name="z1162" w:id="6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Телефоны </w:t>
      </w:r>
      <w:r>
        <w:rPr>
          <w:rFonts w:ascii="Times New Roman"/>
          <w:b w:val="false"/>
          <w:i w:val="false"/>
          <w:color w:val="000000"/>
          <w:sz w:val="28"/>
        </w:rPr>
        <w:t>___________________________________</w:t>
      </w:r>
    </w:p>
    <w:bookmarkEnd w:id="655"/>
    <w:bookmarkStart w:name="z1163" w:id="65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bookmarkEnd w:id="656"/>
    <w:bookmarkStart w:name="z1164" w:id="657"/>
    <w:p>
      <w:pPr>
        <w:spacing w:after="0"/>
        <w:ind w:left="0"/>
        <w:jc w:val="both"/>
      </w:pPr>
      <w:r>
        <w:rPr>
          <w:rFonts w:ascii="Times New Roman"/>
          <w:b w:val="false"/>
          <w:i w:val="false"/>
          <w:color w:val="000000"/>
          <w:sz w:val="28"/>
        </w:rPr>
        <w:t>
      Адрес электронной почты (респондента) ___________________________________________________</w:t>
      </w:r>
    </w:p>
    <w:bookmarkEnd w:id="6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65" w:id="658"/>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i w:val="false"/>
                <w:color w:val="000000"/>
                <w:sz w:val="20"/>
              </w:rPr>
              <w:t>*</w:t>
            </w:r>
            <w:r>
              <w:rPr>
                <w:rFonts w:ascii="Times New Roman"/>
                <w:b w:val="false"/>
                <w:i w:val="false"/>
                <w:color w:val="000000"/>
                <w:sz w:val="20"/>
              </w:rPr>
              <w:t xml:space="preserve">       </w:t>
            </w:r>
          </w:p>
          <w:bookmarkEnd w:id="658"/>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Согласны на опубликование первичных данных </w:t>
            </w:r>
          </w:p>
          <w:p>
            <w:pPr>
              <w:spacing w:after="20"/>
              <w:ind w:left="20"/>
              <w:jc w:val="both"/>
            </w:pPr>
          </w:p>
        </w:tc>
        <w:tc>
          <w:tcPr>
            <w:tcW w:w="6150" w:type="dxa"/>
            <w:tcBorders/>
            <w:tcMar>
              <w:top w:w="15" w:type="dxa"/>
              <w:left w:w="15" w:type="dxa"/>
              <w:bottom w:w="15" w:type="dxa"/>
              <w:right w:w="15" w:type="dxa"/>
            </w:tcMar>
            <w:vAlign w:val="center"/>
          </w:tcPr>
          <w:bookmarkStart w:name="z1166" w:id="659"/>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i w:val="false"/>
                <w:color w:val="000000"/>
                <w:sz w:val="20"/>
              </w:rPr>
              <w:t>*</w:t>
            </w:r>
            <w:r>
              <w:rPr>
                <w:rFonts w:ascii="Times New Roman"/>
                <w:b w:val="false"/>
                <w:i w:val="false"/>
                <w:color w:val="000000"/>
                <w:sz w:val="20"/>
              </w:rPr>
              <w:t xml:space="preserve"> </w:t>
            </w:r>
          </w:p>
          <w:bookmarkEnd w:id="659"/>
          <w:p>
            <w:pPr>
              <w:spacing w:after="20"/>
              <w:ind w:left="20"/>
              <w:jc w:val="both"/>
            </w:pPr>
            <w:r>
              <w:drawing>
                <wp:inline distT="0" distB="0" distL="0" distR="0">
                  <wp:extent cx="34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 согласны на опубликование первичных данных</w:t>
            </w:r>
          </w:p>
          <w:p>
            <w:pPr>
              <w:spacing w:after="20"/>
              <w:ind w:left="20"/>
              <w:jc w:val="both"/>
            </w:pPr>
          </w:p>
        </w:tc>
      </w:tr>
    </w:tbl>
    <w:bookmarkStart w:name="z1167" w:id="660"/>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660"/>
    <w:bookmarkStart w:name="z1168" w:id="661"/>
    <w:p>
      <w:pPr>
        <w:spacing w:after="0"/>
        <w:ind w:left="0"/>
        <w:jc w:val="both"/>
      </w:pPr>
      <w:r>
        <w:rPr>
          <w:rFonts w:ascii="Times New Roman"/>
          <w:b w:val="false"/>
          <w:i w:val="false"/>
          <w:color w:val="000000"/>
          <w:sz w:val="28"/>
        </w:rPr>
        <w:t>
      Исполнитель _______________________________________________ ___________________________</w:t>
      </w:r>
    </w:p>
    <w:bookmarkEnd w:id="661"/>
    <w:bookmarkStart w:name="z1169" w:id="662"/>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телефоны</w:t>
      </w:r>
    </w:p>
    <w:bookmarkEnd w:id="662"/>
    <w:bookmarkStart w:name="z1170" w:id="663"/>
    <w:p>
      <w:pPr>
        <w:spacing w:after="0"/>
        <w:ind w:left="0"/>
        <w:jc w:val="both"/>
      </w:pPr>
      <w:r>
        <w:rPr>
          <w:rFonts w:ascii="Times New Roman"/>
          <w:b w:val="false"/>
          <w:i w:val="false"/>
          <w:color w:val="000000"/>
          <w:sz w:val="28"/>
        </w:rPr>
        <w:t>
       фамилия, имя и отчество (при его наличии)</w:t>
      </w:r>
    </w:p>
    <w:bookmarkEnd w:id="663"/>
    <w:bookmarkStart w:name="z1171" w:id="6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664"/>
    <w:bookmarkStart w:name="z1172" w:id="665"/>
    <w:p>
      <w:pPr>
        <w:spacing w:after="0"/>
        <w:ind w:left="0"/>
        <w:jc w:val="both"/>
      </w:pPr>
      <w:r>
        <w:rPr>
          <w:rFonts w:ascii="Times New Roman"/>
          <w:b w:val="false"/>
          <w:i w:val="false"/>
          <w:color w:val="000000"/>
          <w:sz w:val="28"/>
        </w:rPr>
        <w:t>
      Главный бухгалтер ____________________________________________ __________________________</w:t>
      </w:r>
    </w:p>
    <w:bookmarkEnd w:id="665"/>
    <w:bookmarkStart w:name="z1173" w:id="666"/>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666"/>
    <w:bookmarkStart w:name="z1174" w:id="667"/>
    <w:p>
      <w:pPr>
        <w:spacing w:after="0"/>
        <w:ind w:left="0"/>
        <w:jc w:val="both"/>
      </w:pPr>
      <w:r>
        <w:rPr>
          <w:rFonts w:ascii="Times New Roman"/>
          <w:b w:val="false"/>
          <w:i w:val="false"/>
          <w:color w:val="000000"/>
          <w:sz w:val="28"/>
        </w:rPr>
        <w:t>
      фамилия, имя и отчество (при его наличии)                   подпись</w:t>
      </w:r>
    </w:p>
    <w:bookmarkEnd w:id="667"/>
    <w:bookmarkStart w:name="z1175" w:id="668"/>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668"/>
    <w:bookmarkStart w:name="z1176" w:id="669"/>
    <w:p>
      <w:pPr>
        <w:spacing w:after="0"/>
        <w:ind w:left="0"/>
        <w:jc w:val="both"/>
      </w:pPr>
      <w:r>
        <w:rPr>
          <w:rFonts w:ascii="Times New Roman"/>
          <w:b w:val="false"/>
          <w:i w:val="false"/>
          <w:color w:val="000000"/>
          <w:sz w:val="28"/>
        </w:rPr>
        <w:t>
      Руководитель ________________________________________________ __________________________</w:t>
      </w:r>
    </w:p>
    <w:bookmarkEnd w:id="669"/>
    <w:bookmarkStart w:name="z1177" w:id="6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       қолы</w:t>
      </w:r>
    </w:p>
    <w:bookmarkEnd w:id="670"/>
    <w:bookmarkStart w:name="z1178" w:id="671"/>
    <w:p>
      <w:pPr>
        <w:spacing w:after="0"/>
        <w:ind w:left="0"/>
        <w:jc w:val="both"/>
      </w:pPr>
      <w:r>
        <w:rPr>
          <w:rFonts w:ascii="Times New Roman"/>
          <w:b w:val="false"/>
          <w:i w:val="false"/>
          <w:color w:val="000000"/>
          <w:sz w:val="28"/>
        </w:rPr>
        <w:t>
       фамилия, имя и отчество (при его наличии)                         подпись</w:t>
      </w:r>
    </w:p>
    <w:bookmarkEnd w:id="671"/>
    <w:bookmarkStart w:name="z1179" w:id="672"/>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672"/>
    <w:bookmarkStart w:name="z1180" w:id="673"/>
    <w:p>
      <w:pPr>
        <w:spacing w:after="0"/>
        <w:ind w:left="0"/>
        <w:jc w:val="both"/>
      </w:pPr>
      <w:r>
        <w:rPr>
          <w:rFonts w:ascii="Times New Roman"/>
          <w:b w:val="false"/>
          <w:i w:val="false"/>
          <w:color w:val="000000"/>
          <w:sz w:val="28"/>
        </w:rPr>
        <w:t>
                                                                         Место для печати (при наличии)</w:t>
      </w:r>
    </w:p>
    <w:bookmarkEnd w:id="673"/>
    <w:bookmarkStart w:name="z1181" w:id="6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74"/>
    <w:bookmarkStart w:name="z1182" w:id="675"/>
    <w:p>
      <w:pPr>
        <w:spacing w:after="0"/>
        <w:ind w:left="0"/>
        <w:jc w:val="both"/>
      </w:pPr>
      <w:r>
        <w:rPr>
          <w:rFonts w:ascii="Times New Roman"/>
          <w:b w:val="false"/>
          <w:i w:val="false"/>
          <w:color w:val="000000"/>
          <w:sz w:val="28"/>
        </w:rPr>
        <w:t>
      Примечание:</w:t>
      </w:r>
    </w:p>
    <w:bookmarkEnd w:id="675"/>
    <w:bookmarkStart w:name="z1183" w:id="676"/>
    <w:p>
      <w:pPr>
        <w:spacing w:after="0"/>
        <w:ind w:left="0"/>
        <w:jc w:val="both"/>
      </w:pPr>
      <w:r>
        <w:rPr>
          <w:rFonts w:ascii="Times New Roman"/>
          <w:b w:val="false"/>
          <w:i w:val="false"/>
          <w:color w:val="000000"/>
          <w:sz w:val="28"/>
        </w:rPr>
        <w:t xml:space="preserve">
      </w:t>
      </w:r>
      <w:r>
        <w:rPr>
          <w:rFonts w:ascii="Times New Roman"/>
          <w:b/>
          <w:i w:val="false"/>
          <w:color w:val="000000"/>
          <w:sz w:val="28"/>
        </w:rPr>
        <w:t>* Аталған тармақ "Мемлекеттік статистика туралы" Қазақстан Республикасы Заңының 8-бабының 5-тармағына сәйкес толтырылады.</w:t>
      </w:r>
    </w:p>
    <w:bookmarkEnd w:id="676"/>
    <w:bookmarkStart w:name="z1184" w:id="677"/>
    <w:p>
      <w:pPr>
        <w:spacing w:after="0"/>
        <w:ind w:left="0"/>
        <w:jc w:val="both"/>
      </w:pP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 Республики</w:t>
            </w:r>
            <w:r>
              <w:br/>
            </w:r>
            <w:r>
              <w:rPr>
                <w:rFonts w:ascii="Times New Roman"/>
                <w:b w:val="false"/>
                <w:i w:val="false"/>
                <w:color w:val="000000"/>
                <w:sz w:val="20"/>
              </w:rPr>
              <w:t>Казахстан от 2 декабря 2016 года № 300</w:t>
            </w:r>
          </w:p>
        </w:tc>
      </w:tr>
    </w:tbl>
    <w:bookmarkStart w:name="z1186" w:id="678"/>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"Топливно-энергетический баланс" (код 301112003, индекс 1-ТЭБ, периодичность годовая)</w:t>
      </w:r>
    </w:p>
    <w:bookmarkEnd w:id="678"/>
    <w:bookmarkStart w:name="z1187" w:id="67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"Топливно-энергетический баланс" (код 0661104, индекс 1-ТЭБ,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"Топливно-энергетический баланс" (индекс 1-ТЭБ, периодичность годовая) (далее – статистическая форма).</w:t>
      </w:r>
    </w:p>
    <w:bookmarkEnd w:id="679"/>
    <w:bookmarkStart w:name="z1188" w:id="680"/>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680"/>
    <w:bookmarkStart w:name="z1189" w:id="681"/>
    <w:p>
      <w:pPr>
        <w:spacing w:after="0"/>
        <w:ind w:left="0"/>
        <w:jc w:val="both"/>
      </w:pPr>
      <w:r>
        <w:rPr>
          <w:rFonts w:ascii="Times New Roman"/>
          <w:b w:val="false"/>
          <w:i w:val="false"/>
          <w:color w:val="000000"/>
          <w:sz w:val="28"/>
        </w:rPr>
        <w:t>
      1)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bookmarkEnd w:id="681"/>
    <w:bookmarkStart w:name="z1190" w:id="682"/>
    <w:p>
      <w:pPr>
        <w:spacing w:after="0"/>
        <w:ind w:left="0"/>
        <w:jc w:val="both"/>
      </w:pPr>
      <w:r>
        <w:rPr>
          <w:rFonts w:ascii="Times New Roman"/>
          <w:b w:val="false"/>
          <w:i w:val="false"/>
          <w:color w:val="000000"/>
          <w:sz w:val="28"/>
        </w:rPr>
        <w:t>
      2) топливно-энергетический баланс является комплексным материальным балансом, охватывающим совокупность взаимозаменяемых топливно-энергетических ресурсов;</w:t>
      </w:r>
    </w:p>
    <w:bookmarkEnd w:id="682"/>
    <w:bookmarkStart w:name="z1191" w:id="683"/>
    <w:p>
      <w:pPr>
        <w:spacing w:after="0"/>
        <w:ind w:left="0"/>
        <w:jc w:val="both"/>
      </w:pPr>
      <w:r>
        <w:rPr>
          <w:rFonts w:ascii="Times New Roman"/>
          <w:b w:val="false"/>
          <w:i w:val="false"/>
          <w:color w:val="000000"/>
          <w:sz w:val="28"/>
        </w:rPr>
        <w:t>
      3) низшая теплотворная способность топлива – это общее тепло, выделенное при его сгорании, за вычетом тепла, необходимого для испарения воды, содержащейся в топливе или образовавшейся при его сгорании.</w:t>
      </w:r>
    </w:p>
    <w:bookmarkEnd w:id="683"/>
    <w:bookmarkStart w:name="z1192" w:id="684"/>
    <w:p>
      <w:pPr>
        <w:spacing w:after="0"/>
        <w:ind w:left="0"/>
        <w:jc w:val="both"/>
      </w:pPr>
      <w:r>
        <w:rPr>
          <w:rFonts w:ascii="Times New Roman"/>
          <w:b w:val="false"/>
          <w:i w:val="false"/>
          <w:color w:val="000000"/>
          <w:sz w:val="28"/>
        </w:rPr>
        <w:t>
      3. Раздел 2 "Информация о теплотворной способности видов топлива и энергии" заполняется респондентами с видами деятельности по общему Классификатору видов экономической деятельности (далее – ОКЭД 05-39).</w:t>
      </w:r>
    </w:p>
    <w:bookmarkEnd w:id="684"/>
    <w:bookmarkStart w:name="z1193" w:id="685"/>
    <w:p>
      <w:pPr>
        <w:spacing w:after="0"/>
        <w:ind w:left="0"/>
        <w:jc w:val="both"/>
      </w:pPr>
      <w:r>
        <w:rPr>
          <w:rFonts w:ascii="Times New Roman"/>
          <w:b w:val="false"/>
          <w:i w:val="false"/>
          <w:color w:val="000000"/>
          <w:sz w:val="28"/>
        </w:rPr>
        <w:t>
      Количество топлива, выраженное в натуральных единицах измерения можно перевести в другие единицы измерения. Часто на практике используют единицы измерения энергии, так как тепловой потенциал является зачастую наиболее важной причиной его приобретения или использования.</w:t>
      </w:r>
    </w:p>
    <w:bookmarkEnd w:id="685"/>
    <w:bookmarkStart w:name="z1194" w:id="686"/>
    <w:p>
      <w:pPr>
        <w:spacing w:after="0"/>
        <w:ind w:left="0"/>
        <w:jc w:val="both"/>
      </w:pPr>
      <w:r>
        <w:rPr>
          <w:rFonts w:ascii="Times New Roman"/>
          <w:b w:val="false"/>
          <w:i w:val="false"/>
          <w:color w:val="000000"/>
          <w:sz w:val="28"/>
        </w:rPr>
        <w:t>
      Для перевода количества топлива из натуральных единиц в единицы энергии необходимо знать коэффициент пересчета, выражающий количество тепла, получаемого из одной единицы топлива. Этот коэффициент называется теплотворной способностью топлива или калорийностью.</w:t>
      </w:r>
    </w:p>
    <w:bookmarkEnd w:id="686"/>
    <w:bookmarkStart w:name="z1195" w:id="687"/>
    <w:p>
      <w:pPr>
        <w:spacing w:after="0"/>
        <w:ind w:left="0"/>
        <w:jc w:val="both"/>
      </w:pPr>
      <w:r>
        <w:rPr>
          <w:rFonts w:ascii="Times New Roman"/>
          <w:b w:val="false"/>
          <w:i w:val="false"/>
          <w:color w:val="000000"/>
          <w:sz w:val="28"/>
        </w:rPr>
        <w:t xml:space="preserve">
      В разделе 2 промышленные предприятия, независимо от вида экономической деятельности (ОКЭД 05-39), заполняют данные по низшей теплотворной способности по всем видам топлива и энергии, включая возобновляемые источники энергии (перечень видов топлива и энергии прилагается). Для заполнения граф "А" и "Б" используется Статистический классификатор промышленной продукции (товаров, услуг). </w:t>
      </w:r>
    </w:p>
    <w:bookmarkEnd w:id="687"/>
    <w:bookmarkStart w:name="z1196" w:id="688"/>
    <w:p>
      <w:pPr>
        <w:spacing w:after="0"/>
        <w:ind w:left="0"/>
        <w:jc w:val="both"/>
      </w:pPr>
      <w:r>
        <w:rPr>
          <w:rFonts w:ascii="Times New Roman"/>
          <w:b w:val="false"/>
          <w:i w:val="false"/>
          <w:color w:val="000000"/>
          <w:sz w:val="28"/>
        </w:rPr>
        <w:t xml:space="preserve">
      Низшая теплотворная способность заполняется отдельно по каждому предприятию (по каждому месторождению), в соответствии с государственными стандартами Республики Казахстан. </w:t>
      </w:r>
    </w:p>
    <w:bookmarkEnd w:id="688"/>
    <w:bookmarkStart w:name="z1197" w:id="689"/>
    <w:p>
      <w:pPr>
        <w:spacing w:after="0"/>
        <w:ind w:left="0"/>
        <w:jc w:val="both"/>
      </w:pPr>
      <w:r>
        <w:rPr>
          <w:rFonts w:ascii="Times New Roman"/>
          <w:b w:val="false"/>
          <w:i w:val="false"/>
          <w:color w:val="000000"/>
          <w:sz w:val="28"/>
        </w:rPr>
        <w:t>
      4. В разделе 3 приводятся данные об объемах тепловой и (или) электрической энергии, выработанной объектами по использованию возобновляемых источников энергии. Данный раздел заполняется предприятиями, независимо от вида экономической деятельности, которые являются производителями и потребителями топлива и энергии.</w:t>
      </w:r>
    </w:p>
    <w:bookmarkEnd w:id="689"/>
    <w:bookmarkStart w:name="z1198" w:id="690"/>
    <w:p>
      <w:pPr>
        <w:spacing w:after="0"/>
        <w:ind w:left="0"/>
        <w:jc w:val="both"/>
      </w:pPr>
      <w:r>
        <w:rPr>
          <w:rFonts w:ascii="Times New Roman"/>
          <w:b w:val="false"/>
          <w:i w:val="false"/>
          <w:color w:val="000000"/>
          <w:sz w:val="28"/>
        </w:rPr>
        <w:t xml:space="preserve">
      5. Раздел 4 "Информация об использовании топлива и энергии" заполняется всеми предприятиями, независимо от вида экономической деятельности. Для заполнения данного раздела используется Статистический классификатор промышленной продукции (товаров, услуг) (далее – СКПП), размещенный на Интернет-ресурсе Комитета по статистике Министерства национальной экономики Республики Казахстан (www.stat.gov.kz). </w:t>
      </w:r>
    </w:p>
    <w:bookmarkEnd w:id="690"/>
    <w:bookmarkStart w:name="z1199" w:id="691"/>
    <w:p>
      <w:pPr>
        <w:spacing w:after="0"/>
        <w:ind w:left="0"/>
        <w:jc w:val="both"/>
      </w:pPr>
      <w:r>
        <w:rPr>
          <w:rFonts w:ascii="Times New Roman"/>
          <w:b w:val="false"/>
          <w:i w:val="false"/>
          <w:color w:val="000000"/>
          <w:sz w:val="28"/>
        </w:rPr>
        <w:t>
      Перечень видов топлива и энергии используется во всех разделах статистической формы, где заполняется информация по наименованию видов топлива и энергии и их кодов по СКПП (графы "А" и "Б" разделов 2, 4, 5, 6).</w:t>
      </w:r>
    </w:p>
    <w:bookmarkEnd w:id="691"/>
    <w:bookmarkStart w:name="z1200" w:id="692"/>
    <w:p>
      <w:pPr>
        <w:spacing w:after="0"/>
        <w:ind w:left="0"/>
        <w:jc w:val="both"/>
      </w:pPr>
      <w:r>
        <w:rPr>
          <w:rFonts w:ascii="Times New Roman"/>
          <w:b w:val="false"/>
          <w:i w:val="false"/>
          <w:color w:val="000000"/>
          <w:sz w:val="28"/>
        </w:rPr>
        <w:t>
      В графе 1 раздела 4 указывается количество топлива и энергии, использованного всего в отчетный период.</w:t>
      </w:r>
    </w:p>
    <w:bookmarkEnd w:id="692"/>
    <w:bookmarkStart w:name="z1201" w:id="693"/>
    <w:p>
      <w:pPr>
        <w:spacing w:after="0"/>
        <w:ind w:left="0"/>
        <w:jc w:val="both"/>
      </w:pPr>
      <w:r>
        <w:rPr>
          <w:rFonts w:ascii="Times New Roman"/>
          <w:b w:val="false"/>
          <w:i w:val="false"/>
          <w:color w:val="000000"/>
          <w:sz w:val="28"/>
        </w:rPr>
        <w:t>
      Графу 2 заполняют те предприятия, которые используют топливо на производство электрической и тепловой энергии. В данной графе включаются также потери топлива в результате процесса преобразования.</w:t>
      </w:r>
    </w:p>
    <w:bookmarkEnd w:id="693"/>
    <w:bookmarkStart w:name="z1202" w:id="694"/>
    <w:p>
      <w:pPr>
        <w:spacing w:after="0"/>
        <w:ind w:left="0"/>
        <w:jc w:val="both"/>
      </w:pPr>
      <w:r>
        <w:rPr>
          <w:rFonts w:ascii="Times New Roman"/>
          <w:b w:val="false"/>
          <w:i w:val="false"/>
          <w:color w:val="000000"/>
          <w:sz w:val="28"/>
        </w:rPr>
        <w:t>
      В графе 3 указывается количество топлива, использованного в качестве сырья на производство других видов топлива на нефтеперерабатывающих заводах, нефтестабилизационных установках, газоперерабатывающих, сланцевых, коксогазовых, коксохимических, на углеобогатительных фабриках и прочих топливо перерабатывающих предприятиях.</w:t>
      </w:r>
    </w:p>
    <w:bookmarkEnd w:id="694"/>
    <w:bookmarkStart w:name="z1203" w:id="695"/>
    <w:p>
      <w:pPr>
        <w:spacing w:after="0"/>
        <w:ind w:left="0"/>
        <w:jc w:val="both"/>
      </w:pPr>
      <w:r>
        <w:rPr>
          <w:rFonts w:ascii="Times New Roman"/>
          <w:b w:val="false"/>
          <w:i w:val="false"/>
          <w:color w:val="000000"/>
          <w:sz w:val="28"/>
        </w:rPr>
        <w:t xml:space="preserve">
      В графе 4 указывается количество топлива, используемого в качестве сырья на производство химической, нефтехимической и другой не топливной продукции. </w:t>
      </w:r>
    </w:p>
    <w:bookmarkEnd w:id="695"/>
    <w:bookmarkStart w:name="z1204" w:id="696"/>
    <w:p>
      <w:pPr>
        <w:spacing w:after="0"/>
        <w:ind w:left="0"/>
        <w:jc w:val="both"/>
      </w:pPr>
      <w:r>
        <w:rPr>
          <w:rFonts w:ascii="Times New Roman"/>
          <w:b w:val="false"/>
          <w:i w:val="false"/>
          <w:color w:val="000000"/>
          <w:sz w:val="28"/>
        </w:rPr>
        <w:t>
      В графе 5 учитывается расход топлива в качестве материала на не топливные нужды. К ним относятся, например, мазут и моторное топливо, используемые в качестве смазки: керосин и бензин, расходуемые на промывку деталей; уголь, применяемый в качестве добавки к глинистым растворам при бурении нефтяных скважин, а также в качестве фильтрующего вещества; газ, закачиваемый в пласт для поднятия пластового давления и обеспечения газлифтной добычи нефти, а также для продувки газопроводов; уголь и мазут, используемые для приготовления формовочной земли в литье, нефть, используемые на промывку скважин; на покрытии полотна автомобильных дорог; топливные дрова, используемые на производство тарной дощечки, стружки. Также учитываются отдельные виды топлива, использованных в качестве сырья на переработку в другие виды топлива (без технологических потерь при переработке и брикетировании, которые учитываются в графе 9 раздела 4 на нефтеперерабатывающих предприятиях, нефтестабилизационных установках, газоперерабатывающих, сланцевых, коксогазовых, коксохимических, на угле обогатительных фабриках и прочих топливо перерабатывающих предприятиях.</w:t>
      </w:r>
    </w:p>
    <w:bookmarkEnd w:id="696"/>
    <w:bookmarkStart w:name="z1205" w:id="697"/>
    <w:p>
      <w:pPr>
        <w:spacing w:after="0"/>
        <w:ind w:left="0"/>
        <w:jc w:val="both"/>
      </w:pPr>
      <w:r>
        <w:rPr>
          <w:rFonts w:ascii="Times New Roman"/>
          <w:b w:val="false"/>
          <w:i w:val="false"/>
          <w:color w:val="000000"/>
          <w:sz w:val="28"/>
        </w:rPr>
        <w:t>
      В графе 6 указывается:</w:t>
      </w:r>
    </w:p>
    <w:bookmarkEnd w:id="697"/>
    <w:bookmarkStart w:name="z1206" w:id="698"/>
    <w:p>
      <w:pPr>
        <w:spacing w:after="0"/>
        <w:ind w:left="0"/>
        <w:jc w:val="both"/>
      </w:pPr>
      <w:r>
        <w:rPr>
          <w:rFonts w:ascii="Times New Roman"/>
          <w:b w:val="false"/>
          <w:i w:val="false"/>
          <w:color w:val="000000"/>
          <w:sz w:val="28"/>
        </w:rPr>
        <w:t>
      1) количество топлива и энергии, использованное на производственно-технологические (включая потери при техпроцессах производства), сельскохозяйственные, строительные, транспортные, коммунально-бытовые и другие нужды непосредственно, без предварительного преобразования их в какой-либо другой вид энергии (электрическую и тепловую энергию);</w:t>
      </w:r>
    </w:p>
    <w:bookmarkEnd w:id="698"/>
    <w:bookmarkStart w:name="z1207" w:id="699"/>
    <w:p>
      <w:pPr>
        <w:spacing w:after="0"/>
        <w:ind w:left="0"/>
        <w:jc w:val="both"/>
      </w:pPr>
      <w:r>
        <w:rPr>
          <w:rFonts w:ascii="Times New Roman"/>
          <w:b w:val="false"/>
          <w:i w:val="false"/>
          <w:color w:val="000000"/>
          <w:sz w:val="28"/>
        </w:rPr>
        <w:t>
      2) расходы: топлива и энергии в промышленных и отопительных печах, аппаратах и других технологических установках, в силовых двигателях, непосредственно приводящих в движение рабочие машины, механизмы и различные транспортные средства, подъемно-транспортное оборудование, сельскохозяйственные машины;</w:t>
      </w:r>
    </w:p>
    <w:bookmarkEnd w:id="699"/>
    <w:bookmarkStart w:name="z1208" w:id="700"/>
    <w:p>
      <w:pPr>
        <w:spacing w:after="0"/>
        <w:ind w:left="0"/>
        <w:jc w:val="both"/>
      </w:pPr>
      <w:r>
        <w:rPr>
          <w:rFonts w:ascii="Times New Roman"/>
          <w:b w:val="false"/>
          <w:i w:val="false"/>
          <w:color w:val="000000"/>
          <w:sz w:val="28"/>
        </w:rPr>
        <w:t>
      3) на отопление, освещение, вентиляцию и горячее водоснабжение производственных и административных зданий, на коммунальные и культурно-бытовые нужды;</w:t>
      </w:r>
    </w:p>
    <w:bookmarkEnd w:id="700"/>
    <w:bookmarkStart w:name="z1209" w:id="701"/>
    <w:p>
      <w:pPr>
        <w:spacing w:after="0"/>
        <w:ind w:left="0"/>
        <w:jc w:val="both"/>
      </w:pPr>
      <w:r>
        <w:rPr>
          <w:rFonts w:ascii="Times New Roman"/>
          <w:b w:val="false"/>
          <w:i w:val="false"/>
          <w:color w:val="000000"/>
          <w:sz w:val="28"/>
        </w:rPr>
        <w:t>
      4) электроэнергии на собственные нужды электростанций и котельных.</w:t>
      </w:r>
    </w:p>
    <w:bookmarkEnd w:id="701"/>
    <w:bookmarkStart w:name="z1210" w:id="702"/>
    <w:p>
      <w:pPr>
        <w:spacing w:after="0"/>
        <w:ind w:left="0"/>
        <w:jc w:val="both"/>
      </w:pPr>
      <w:r>
        <w:rPr>
          <w:rFonts w:ascii="Times New Roman"/>
          <w:b w:val="false"/>
          <w:i w:val="false"/>
          <w:color w:val="000000"/>
          <w:sz w:val="28"/>
        </w:rPr>
        <w:t>
      В бытовых отопительных котельных, производительностью менее 20 Гкал/час, компрессорных и газогенераторных установках, используемых в сельском хозяйстве, паропреобразователях и котлах, находящихся на судах, топливо предварительно преобразуется в другие виды энергии, которые используются для производственно-технологических или транспортных нужд, оно учитывается как непосредственный расход в качестве топлива или энергии и показывается в балансе по графе 6 раздела 4. На предприятиях, имеющих такие установки, отсутствует система учета выработки тепловой энергии, сжатого воздуха, или генераторного газа.</w:t>
      </w:r>
    </w:p>
    <w:bookmarkEnd w:id="702"/>
    <w:bookmarkStart w:name="z1211" w:id="703"/>
    <w:p>
      <w:pPr>
        <w:spacing w:after="0"/>
        <w:ind w:left="0"/>
        <w:jc w:val="both"/>
      </w:pPr>
      <w:r>
        <w:rPr>
          <w:rFonts w:ascii="Times New Roman"/>
          <w:b w:val="false"/>
          <w:i w:val="false"/>
          <w:color w:val="000000"/>
          <w:sz w:val="28"/>
        </w:rPr>
        <w:t>
      Для отдельных предприятий и организаций, не имеющих измерительных приборов для систематического определения отпуска теплоэнергии, при незначительном потреблении последней допускается в виде исключения определению этого показателя расчетным путем, по расходу топлива и среднему коэффициенту полезного действия (далее – КПД) котельной. Средневзвешенный КПД котельной определяется на основании периодических теплотехнических испытаний. При известном КПД котельной пользуются удельными расходами топлива на 1 Гкал отпущенного тепла, приведенными в следующей таблице:</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704"/>
          <w:p>
            <w:pPr>
              <w:spacing w:after="20"/>
              <w:ind w:left="20"/>
              <w:jc w:val="both"/>
            </w:pPr>
            <w:r>
              <w:rPr>
                <w:rFonts w:ascii="Times New Roman"/>
                <w:b w:val="false"/>
                <w:i w:val="false"/>
                <w:color w:val="000000"/>
                <w:sz w:val="20"/>
              </w:rPr>
              <w:t>
КПД (нетто) котельной, %</w:t>
            </w:r>
          </w:p>
          <w:bookmarkEnd w:id="7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условного топлива на 1 отпущенную гигакалорию, тонн условного топлива/Гкал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(нетто) котельной,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условного топлива на 1 отпущенную гигакалорию,</w:t>
            </w:r>
          </w:p>
          <w:p>
            <w:pPr>
              <w:spacing w:after="20"/>
              <w:ind w:left="20"/>
              <w:jc w:val="both"/>
            </w:pPr>
            <w:r>
              <w:rPr>
                <w:rFonts w:ascii="Times New Roman"/>
                <w:b w:val="false"/>
                <w:i w:val="false"/>
                <w:color w:val="000000"/>
                <w:sz w:val="20"/>
              </w:rPr>
              <w:t>
кг условного топлива/Гкал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705"/>
          <w:p>
            <w:pPr>
              <w:spacing w:after="20"/>
              <w:ind w:left="20"/>
              <w:jc w:val="both"/>
            </w:pPr>
            <w:r>
              <w:rPr>
                <w:rFonts w:ascii="Times New Roman"/>
                <w:b w:val="false"/>
                <w:i w:val="false"/>
                <w:color w:val="000000"/>
                <w:sz w:val="20"/>
              </w:rPr>
              <w:t>
1</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706"/>
          <w:p>
            <w:pPr>
              <w:spacing w:after="20"/>
              <w:ind w:left="20"/>
              <w:jc w:val="both"/>
            </w:pPr>
            <w:r>
              <w:rPr>
                <w:rFonts w:ascii="Times New Roman"/>
                <w:b w:val="false"/>
                <w:i w:val="false"/>
                <w:color w:val="000000"/>
                <w:sz w:val="20"/>
              </w:rPr>
              <w:t>
60</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707"/>
          <w:p>
            <w:pPr>
              <w:spacing w:after="20"/>
              <w:ind w:left="20"/>
              <w:jc w:val="both"/>
            </w:pPr>
            <w:r>
              <w:rPr>
                <w:rFonts w:ascii="Times New Roman"/>
                <w:b w:val="false"/>
                <w:i w:val="false"/>
                <w:color w:val="000000"/>
                <w:sz w:val="20"/>
              </w:rPr>
              <w:t>
61</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708"/>
          <w:p>
            <w:pPr>
              <w:spacing w:after="20"/>
              <w:ind w:left="20"/>
              <w:jc w:val="both"/>
            </w:pPr>
            <w:r>
              <w:rPr>
                <w:rFonts w:ascii="Times New Roman"/>
                <w:b w:val="false"/>
                <w:i w:val="false"/>
                <w:color w:val="000000"/>
                <w:sz w:val="20"/>
              </w:rPr>
              <w:t>
62</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709"/>
          <w:p>
            <w:pPr>
              <w:spacing w:after="20"/>
              <w:ind w:left="20"/>
              <w:jc w:val="both"/>
            </w:pPr>
            <w:r>
              <w:rPr>
                <w:rFonts w:ascii="Times New Roman"/>
                <w:b w:val="false"/>
                <w:i w:val="false"/>
                <w:color w:val="000000"/>
                <w:sz w:val="20"/>
              </w:rPr>
              <w:t>
63</w:t>
            </w:r>
          </w:p>
          <w:bookmarkEnd w:id="7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710"/>
          <w:p>
            <w:pPr>
              <w:spacing w:after="20"/>
              <w:ind w:left="20"/>
              <w:jc w:val="both"/>
            </w:pPr>
            <w:r>
              <w:rPr>
                <w:rFonts w:ascii="Times New Roman"/>
                <w:b w:val="false"/>
                <w:i w:val="false"/>
                <w:color w:val="000000"/>
                <w:sz w:val="20"/>
              </w:rPr>
              <w:t>
64</w:t>
            </w:r>
          </w:p>
          <w:bookmarkEnd w:id="7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711"/>
          <w:p>
            <w:pPr>
              <w:spacing w:after="20"/>
              <w:ind w:left="20"/>
              <w:jc w:val="both"/>
            </w:pPr>
            <w:r>
              <w:rPr>
                <w:rFonts w:ascii="Times New Roman"/>
                <w:b w:val="false"/>
                <w:i w:val="false"/>
                <w:color w:val="000000"/>
                <w:sz w:val="20"/>
              </w:rPr>
              <w:t>
65</w:t>
            </w:r>
          </w:p>
          <w:bookmarkEnd w:id="7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712"/>
          <w:p>
            <w:pPr>
              <w:spacing w:after="20"/>
              <w:ind w:left="20"/>
              <w:jc w:val="both"/>
            </w:pPr>
            <w:r>
              <w:rPr>
                <w:rFonts w:ascii="Times New Roman"/>
                <w:b w:val="false"/>
                <w:i w:val="false"/>
                <w:color w:val="000000"/>
                <w:sz w:val="20"/>
              </w:rPr>
              <w:t>
66</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713"/>
          <w:p>
            <w:pPr>
              <w:spacing w:after="20"/>
              <w:ind w:left="20"/>
              <w:jc w:val="both"/>
            </w:pPr>
            <w:r>
              <w:rPr>
                <w:rFonts w:ascii="Times New Roman"/>
                <w:b w:val="false"/>
                <w:i w:val="false"/>
                <w:color w:val="000000"/>
                <w:sz w:val="20"/>
              </w:rPr>
              <w:t>
67</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714"/>
          <w:p>
            <w:pPr>
              <w:spacing w:after="20"/>
              <w:ind w:left="20"/>
              <w:jc w:val="both"/>
            </w:pPr>
            <w:r>
              <w:rPr>
                <w:rFonts w:ascii="Times New Roman"/>
                <w:b w:val="false"/>
                <w:i w:val="false"/>
                <w:color w:val="000000"/>
                <w:sz w:val="20"/>
              </w:rPr>
              <w:t>
68</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715"/>
          <w:p>
            <w:pPr>
              <w:spacing w:after="20"/>
              <w:ind w:left="20"/>
              <w:jc w:val="both"/>
            </w:pPr>
            <w:r>
              <w:rPr>
                <w:rFonts w:ascii="Times New Roman"/>
                <w:b w:val="false"/>
                <w:i w:val="false"/>
                <w:color w:val="000000"/>
                <w:sz w:val="20"/>
              </w:rPr>
              <w:t>
69</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716"/>
          <w:p>
            <w:pPr>
              <w:spacing w:after="20"/>
              <w:ind w:left="20"/>
              <w:jc w:val="both"/>
            </w:pPr>
            <w:r>
              <w:rPr>
                <w:rFonts w:ascii="Times New Roman"/>
                <w:b w:val="false"/>
                <w:i w:val="false"/>
                <w:color w:val="000000"/>
                <w:sz w:val="20"/>
              </w:rPr>
              <w:t>
70</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717"/>
          <w:p>
            <w:pPr>
              <w:spacing w:after="20"/>
              <w:ind w:left="20"/>
              <w:jc w:val="both"/>
            </w:pPr>
            <w:r>
              <w:rPr>
                <w:rFonts w:ascii="Times New Roman"/>
                <w:b w:val="false"/>
                <w:i w:val="false"/>
                <w:color w:val="000000"/>
                <w:sz w:val="20"/>
              </w:rPr>
              <w:t>
71</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718"/>
          <w:p>
            <w:pPr>
              <w:spacing w:after="20"/>
              <w:ind w:left="20"/>
              <w:jc w:val="both"/>
            </w:pPr>
            <w:r>
              <w:rPr>
                <w:rFonts w:ascii="Times New Roman"/>
                <w:b w:val="false"/>
                <w:i w:val="false"/>
                <w:color w:val="000000"/>
                <w:sz w:val="20"/>
              </w:rPr>
              <w:t>
72</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719"/>
          <w:p>
            <w:pPr>
              <w:spacing w:after="20"/>
              <w:ind w:left="20"/>
              <w:jc w:val="both"/>
            </w:pPr>
            <w:r>
              <w:rPr>
                <w:rFonts w:ascii="Times New Roman"/>
                <w:b w:val="false"/>
                <w:i w:val="false"/>
                <w:color w:val="000000"/>
                <w:sz w:val="20"/>
              </w:rPr>
              <w:t>
73</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720"/>
          <w:p>
            <w:pPr>
              <w:spacing w:after="20"/>
              <w:ind w:left="20"/>
              <w:jc w:val="both"/>
            </w:pPr>
            <w:r>
              <w:rPr>
                <w:rFonts w:ascii="Times New Roman"/>
                <w:b w:val="false"/>
                <w:i w:val="false"/>
                <w:color w:val="000000"/>
                <w:sz w:val="20"/>
              </w:rPr>
              <w:t>
74</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721"/>
          <w:p>
            <w:pPr>
              <w:spacing w:after="20"/>
              <w:ind w:left="20"/>
              <w:jc w:val="both"/>
            </w:pPr>
            <w:r>
              <w:rPr>
                <w:rFonts w:ascii="Times New Roman"/>
                <w:b w:val="false"/>
                <w:i w:val="false"/>
                <w:color w:val="000000"/>
                <w:sz w:val="20"/>
              </w:rPr>
              <w:t>
75</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722"/>
          <w:p>
            <w:pPr>
              <w:spacing w:after="20"/>
              <w:ind w:left="20"/>
              <w:jc w:val="both"/>
            </w:pPr>
            <w:r>
              <w:rPr>
                <w:rFonts w:ascii="Times New Roman"/>
                <w:b w:val="false"/>
                <w:i w:val="false"/>
                <w:color w:val="000000"/>
                <w:sz w:val="20"/>
              </w:rPr>
              <w:t>
76</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723"/>
          <w:p>
            <w:pPr>
              <w:spacing w:after="20"/>
              <w:ind w:left="20"/>
              <w:jc w:val="both"/>
            </w:pPr>
            <w:r>
              <w:rPr>
                <w:rFonts w:ascii="Times New Roman"/>
                <w:b w:val="false"/>
                <w:i w:val="false"/>
                <w:color w:val="000000"/>
                <w:sz w:val="20"/>
              </w:rPr>
              <w:t>
77</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w:t>
            </w:r>
          </w:p>
        </w:tc>
      </w:tr>
    </w:tbl>
    <w:bookmarkStart w:name="z1232" w:id="724"/>
    <w:p>
      <w:pPr>
        <w:spacing w:after="0"/>
        <w:ind w:left="0"/>
        <w:jc w:val="both"/>
      </w:pPr>
      <w:r>
        <w:rPr>
          <w:rFonts w:ascii="Times New Roman"/>
          <w:b w:val="false"/>
          <w:i w:val="false"/>
          <w:color w:val="000000"/>
          <w:sz w:val="28"/>
        </w:rPr>
        <w:t>
      Зная расход топлива в котельной за отчетный период и КПД котельной, определяется расчетным путем отпуск теплоэнергии. Котельная использовала за отчетный период 1000 тонн угля с калорийным эквивалентом 0,8 при КПД котельной, равной 72%. Расход условного топлива за отчетный период составит: Условное топливо=1000*0,8= 800 т. Так как при КПД котельной 72% на отпуск 1 Гкал потребуется, приведенной выше таблице, 198,41 кг условного топлива, то количество отпущенной теплоэнергии будет равно:</w:t>
      </w:r>
    </w:p>
    <w:bookmarkEnd w:id="724"/>
    <w:bookmarkStart w:name="z1233"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243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384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4" w:id="726"/>
    <w:p>
      <w:pPr>
        <w:spacing w:after="0"/>
        <w:ind w:left="0"/>
        <w:jc w:val="both"/>
      </w:pPr>
      <w:r>
        <w:rPr>
          <w:rFonts w:ascii="Times New Roman"/>
          <w:b w:val="false"/>
          <w:i w:val="false"/>
          <w:color w:val="000000"/>
          <w:sz w:val="28"/>
        </w:rPr>
        <w:t>
      Пересчет отпущенной горячей воды или пара в теплоэнергию производится по теплосодержанию воды или пара соответствующего давления и температуры перегрева. Котельная за год отпустила 2000 т насыщенного пара при среднем давлении. При таком давлении теплосодержание пара составляет 662,2 ккал/кг пара. Таким образом, общее количество отпущенного тепла равно 2000х1000х666,2=1332,4 Гкал.</w:t>
      </w:r>
    </w:p>
    <w:bookmarkEnd w:id="726"/>
    <w:bookmarkStart w:name="z1235" w:id="727"/>
    <w:p>
      <w:pPr>
        <w:spacing w:after="0"/>
        <w:ind w:left="0"/>
        <w:jc w:val="both"/>
      </w:pPr>
      <w:r>
        <w:rPr>
          <w:rFonts w:ascii="Times New Roman"/>
          <w:b w:val="false"/>
          <w:i w:val="false"/>
          <w:color w:val="000000"/>
          <w:sz w:val="28"/>
        </w:rPr>
        <w:t>
      В графе 7 указывается количество нефтепродуктов, сжиженного и сжатого газа, использованного в двигателях внутреннего сгорания – автомобильных, тракторных, сельскохозяйственных, авиационных двигателях, двигателях морских, речных судов и т.д.</w:t>
      </w:r>
    </w:p>
    <w:bookmarkEnd w:id="727"/>
    <w:bookmarkStart w:name="z1236" w:id="728"/>
    <w:p>
      <w:pPr>
        <w:spacing w:after="0"/>
        <w:ind w:left="0"/>
        <w:jc w:val="both"/>
      </w:pPr>
      <w:r>
        <w:rPr>
          <w:rFonts w:ascii="Times New Roman"/>
          <w:b w:val="false"/>
          <w:i w:val="false"/>
          <w:color w:val="000000"/>
          <w:sz w:val="28"/>
        </w:rPr>
        <w:t>
      В графе 8 указывается топливо и энергия, реализованное населению.</w:t>
      </w:r>
    </w:p>
    <w:bookmarkEnd w:id="728"/>
    <w:bookmarkStart w:name="z1237" w:id="729"/>
    <w:p>
      <w:pPr>
        <w:spacing w:after="0"/>
        <w:ind w:left="0"/>
        <w:jc w:val="both"/>
      </w:pPr>
      <w:r>
        <w:rPr>
          <w:rFonts w:ascii="Times New Roman"/>
          <w:b w:val="false"/>
          <w:i w:val="false"/>
          <w:color w:val="000000"/>
          <w:sz w:val="28"/>
        </w:rPr>
        <w:t>
      В графе 9 указываются потери угля вместе с породой при обогащении и сортировке на обогатительных фабриках угольной, металлургической и коксохимической промышленности (без учета шлама и промпродукта, используемых как энергетическое топливо), потери угля при брикетировании, нефти при обессоливании и обезвоживании, а также технологические потери и отходы топлива, связанные с его переработкой в другие виды и на производство химической, нефтехимической и другой не топливной продукции. В этой графе записываются все виды недостач и потерь топлива при хранении и транспортировке, оформленные соответствующими актами. Сюда же включаются потери в результате сжигания в факелах газа нефте и газопереработки (на нефте и газоперерабатывающих предприятиях), выбрасывания в атмосферу доменного и коксового газа (на металлургических и коксохимических предприятиях), потери электрической и тепловой энергии в сетях общего пользования.</w:t>
      </w:r>
    </w:p>
    <w:bookmarkEnd w:id="729"/>
    <w:bookmarkStart w:name="z1238" w:id="730"/>
    <w:p>
      <w:pPr>
        <w:spacing w:after="0"/>
        <w:ind w:left="0"/>
        <w:jc w:val="both"/>
      </w:pPr>
      <w:r>
        <w:rPr>
          <w:rFonts w:ascii="Times New Roman"/>
          <w:b w:val="false"/>
          <w:i w:val="false"/>
          <w:color w:val="000000"/>
          <w:sz w:val="28"/>
        </w:rPr>
        <w:t>
      В графу 9 не включаются:</w:t>
      </w:r>
    </w:p>
    <w:bookmarkEnd w:id="730"/>
    <w:bookmarkStart w:name="z1239" w:id="731"/>
    <w:p>
      <w:pPr>
        <w:spacing w:after="0"/>
        <w:ind w:left="0"/>
        <w:jc w:val="both"/>
      </w:pPr>
      <w:r>
        <w:rPr>
          <w:rFonts w:ascii="Times New Roman"/>
          <w:b w:val="false"/>
          <w:i w:val="false"/>
          <w:color w:val="000000"/>
          <w:sz w:val="28"/>
        </w:rPr>
        <w:t>
      1) потери топлива, связанные с преобразованием в другие виды энергии;</w:t>
      </w:r>
    </w:p>
    <w:bookmarkEnd w:id="731"/>
    <w:bookmarkStart w:name="z1240" w:id="732"/>
    <w:p>
      <w:pPr>
        <w:spacing w:after="0"/>
        <w:ind w:left="0"/>
        <w:jc w:val="both"/>
      </w:pPr>
      <w:r>
        <w:rPr>
          <w:rFonts w:ascii="Times New Roman"/>
          <w:b w:val="false"/>
          <w:i w:val="false"/>
          <w:color w:val="000000"/>
          <w:sz w:val="28"/>
        </w:rPr>
        <w:t>
      2) потери электрической и тепловой энергии в общезаводских сетях, которые входят в общезаводские нормы расхода на производство промышленной продукции;</w:t>
      </w:r>
    </w:p>
    <w:bookmarkEnd w:id="732"/>
    <w:bookmarkStart w:name="z1241" w:id="733"/>
    <w:p>
      <w:pPr>
        <w:spacing w:after="0"/>
        <w:ind w:left="0"/>
        <w:jc w:val="both"/>
      </w:pPr>
      <w:r>
        <w:rPr>
          <w:rFonts w:ascii="Times New Roman"/>
          <w:b w:val="false"/>
          <w:i w:val="false"/>
          <w:color w:val="000000"/>
          <w:sz w:val="28"/>
        </w:rPr>
        <w:t xml:space="preserve">
      3) отходы лесозаготовок и деревообработки, отработанные масла смазочные, щелокасульфатные, отходы химического производства, лигнин и прочие горючие отходы производств, неиспользуемые в результате отсутствия на предприятиях разработанной технологии. </w:t>
      </w:r>
    </w:p>
    <w:bookmarkEnd w:id="733"/>
    <w:bookmarkStart w:name="z1242" w:id="734"/>
    <w:p>
      <w:pPr>
        <w:spacing w:after="0"/>
        <w:ind w:left="0"/>
        <w:jc w:val="both"/>
      </w:pPr>
      <w:r>
        <w:rPr>
          <w:rFonts w:ascii="Times New Roman"/>
          <w:b w:val="false"/>
          <w:i w:val="false"/>
          <w:color w:val="000000"/>
          <w:sz w:val="28"/>
        </w:rPr>
        <w:t>
      Графу 10 заполняют предприятия (морские порты и аэропорты), осуществляющие заправку топливно–энергетических ресурсов морских и воздушных судов, совершающих международные рейсы. Международная морская бункеровка представляет собой поставки нефтепродуктов на суда для потребления при международных плаваниях (флотский мазут) и является особым вариантом потока нефтепродуктов из страны. Эти нефтепродукты используются судами в качестве топлива и не является частью груза. Сюда включаются все суда, независимо от страны регистрации, но при этом они совершают международные рейсы, то есть их первый порт захода находится в другой стране. Статистика по международной морской бункеровке включают топлива, поставленное морским судам, выполняющим международные рейсы.</w:t>
      </w:r>
    </w:p>
    <w:bookmarkEnd w:id="734"/>
    <w:bookmarkStart w:name="z1243" w:id="735"/>
    <w:p>
      <w:pPr>
        <w:spacing w:after="0"/>
        <w:ind w:left="0"/>
        <w:jc w:val="both"/>
      </w:pPr>
      <w:r>
        <w:rPr>
          <w:rFonts w:ascii="Times New Roman"/>
          <w:b w:val="false"/>
          <w:i w:val="false"/>
          <w:color w:val="000000"/>
          <w:sz w:val="28"/>
        </w:rPr>
        <w:t>
      В графе 11 указывается остатки топливно–энергетических ресурсов на конец отчетного года.</w:t>
      </w:r>
    </w:p>
    <w:bookmarkEnd w:id="735"/>
    <w:bookmarkStart w:name="z1244" w:id="736"/>
    <w:p>
      <w:pPr>
        <w:spacing w:after="0"/>
        <w:ind w:left="0"/>
        <w:jc w:val="both"/>
      </w:pPr>
      <w:r>
        <w:rPr>
          <w:rFonts w:ascii="Times New Roman"/>
          <w:b w:val="false"/>
          <w:i w:val="false"/>
          <w:color w:val="000000"/>
          <w:sz w:val="28"/>
        </w:rPr>
        <w:t xml:space="preserve">
      6. В разделе 5 "Преобразование и использовании топлива и энергии" указывается информация о топливе или энергии, поступившего на процессы преобразования в другие виды топлива и о топливе и энергии, использованных на собственные нужды предприятиями энергетики. Заполняется предприятиями, которые преобразовывают и производят топлива и энергию. </w:t>
      </w:r>
    </w:p>
    <w:bookmarkEnd w:id="736"/>
    <w:bookmarkStart w:name="z1245" w:id="737"/>
    <w:p>
      <w:pPr>
        <w:spacing w:after="0"/>
        <w:ind w:left="0"/>
        <w:jc w:val="both"/>
      </w:pPr>
      <w:r>
        <w:rPr>
          <w:rFonts w:ascii="Times New Roman"/>
          <w:b w:val="false"/>
          <w:i w:val="false"/>
          <w:color w:val="000000"/>
          <w:sz w:val="28"/>
        </w:rPr>
        <w:t xml:space="preserve">
      В графе 1 указывается количество коксового угля, угольной пыли и лигнита или полу битуминозного угля, используемого в коксовых печах. Угольная продукция, используемая для отопления и эксплуатации оборудования не должно указываться в данной графе, а должно быть представлено как потребление на собственные нужды в графе 6 раздела 4. </w:t>
      </w:r>
    </w:p>
    <w:bookmarkEnd w:id="737"/>
    <w:bookmarkStart w:name="z1246" w:id="738"/>
    <w:p>
      <w:pPr>
        <w:spacing w:after="0"/>
        <w:ind w:left="0"/>
        <w:jc w:val="both"/>
      </w:pPr>
      <w:r>
        <w:rPr>
          <w:rFonts w:ascii="Times New Roman"/>
          <w:b w:val="false"/>
          <w:i w:val="false"/>
          <w:color w:val="000000"/>
          <w:sz w:val="28"/>
        </w:rPr>
        <w:t>
      В графе 2 указывается количество коксового угля и/или битуминозного угля и доменного кокса, перерабатываемого в доменных печах. Данные о количестве топлива, используемого для нагрева и эксплуатации доменной печи (например, доменный газ) не указываются в данной графе, а должны быть представлены как потребление для собственных нужд в графе 6 раздела 4.</w:t>
      </w:r>
    </w:p>
    <w:bookmarkEnd w:id="738"/>
    <w:bookmarkStart w:name="z1247" w:id="739"/>
    <w:p>
      <w:pPr>
        <w:spacing w:after="0"/>
        <w:ind w:left="0"/>
        <w:jc w:val="both"/>
      </w:pPr>
      <w:r>
        <w:rPr>
          <w:rFonts w:ascii="Times New Roman"/>
          <w:b w:val="false"/>
          <w:i w:val="false"/>
          <w:color w:val="000000"/>
          <w:sz w:val="28"/>
        </w:rPr>
        <w:t xml:space="preserve">
      В графе 3 указывается количество топлива, произведенного коксовыми печами. </w:t>
      </w:r>
    </w:p>
    <w:bookmarkEnd w:id="739"/>
    <w:bookmarkStart w:name="z1248" w:id="740"/>
    <w:p>
      <w:pPr>
        <w:spacing w:after="0"/>
        <w:ind w:left="0"/>
        <w:jc w:val="both"/>
      </w:pPr>
      <w:r>
        <w:rPr>
          <w:rFonts w:ascii="Times New Roman"/>
          <w:b w:val="false"/>
          <w:i w:val="false"/>
          <w:color w:val="000000"/>
          <w:sz w:val="28"/>
        </w:rPr>
        <w:t>
      В графе 4 указывается количество топлива, произведенного доменными печами.</w:t>
      </w:r>
    </w:p>
    <w:bookmarkEnd w:id="740"/>
    <w:bookmarkStart w:name="z1249" w:id="741"/>
    <w:p>
      <w:pPr>
        <w:spacing w:after="0"/>
        <w:ind w:left="0"/>
        <w:jc w:val="both"/>
      </w:pPr>
      <w:r>
        <w:rPr>
          <w:rFonts w:ascii="Times New Roman"/>
          <w:b w:val="false"/>
          <w:i w:val="false"/>
          <w:color w:val="000000"/>
          <w:sz w:val="28"/>
        </w:rPr>
        <w:t>
      В графе 5 указывается потребление топлива в качестве энергии для добычи и подготовки угля в угледобывающей промышленности.</w:t>
      </w:r>
    </w:p>
    <w:bookmarkEnd w:id="741"/>
    <w:bookmarkStart w:name="z1250" w:id="742"/>
    <w:p>
      <w:pPr>
        <w:spacing w:after="0"/>
        <w:ind w:left="0"/>
        <w:jc w:val="both"/>
      </w:pPr>
      <w:r>
        <w:rPr>
          <w:rFonts w:ascii="Times New Roman"/>
          <w:b w:val="false"/>
          <w:i w:val="false"/>
          <w:color w:val="000000"/>
          <w:sz w:val="28"/>
        </w:rPr>
        <w:t>
      В графе 6 указывается использование топлива непосредственно в виде энергии электростанциями, ТЭЦ и теплоцентралями.</w:t>
      </w:r>
    </w:p>
    <w:bookmarkEnd w:id="742"/>
    <w:bookmarkStart w:name="z1251" w:id="743"/>
    <w:p>
      <w:pPr>
        <w:spacing w:after="0"/>
        <w:ind w:left="0"/>
        <w:jc w:val="both"/>
      </w:pPr>
      <w:r>
        <w:rPr>
          <w:rFonts w:ascii="Times New Roman"/>
          <w:b w:val="false"/>
          <w:i w:val="false"/>
          <w:color w:val="000000"/>
          <w:sz w:val="28"/>
        </w:rPr>
        <w:t>
      В графе 7 указывается использование топлива непосредственно в виде энергии нефтегазовыми предприятиями.</w:t>
      </w:r>
    </w:p>
    <w:bookmarkEnd w:id="743"/>
    <w:bookmarkStart w:name="z1252" w:id="744"/>
    <w:p>
      <w:pPr>
        <w:spacing w:after="0"/>
        <w:ind w:left="0"/>
        <w:jc w:val="both"/>
      </w:pPr>
      <w:r>
        <w:rPr>
          <w:rFonts w:ascii="Times New Roman"/>
          <w:b w:val="false"/>
          <w:i w:val="false"/>
          <w:color w:val="000000"/>
          <w:sz w:val="28"/>
        </w:rPr>
        <w:t>
      В графе 8 указывается количество топлива, использованного в качестве энергии на коксовых печах.</w:t>
      </w:r>
    </w:p>
    <w:bookmarkEnd w:id="744"/>
    <w:bookmarkStart w:name="z1253" w:id="745"/>
    <w:p>
      <w:pPr>
        <w:spacing w:after="0"/>
        <w:ind w:left="0"/>
        <w:jc w:val="both"/>
      </w:pPr>
      <w:r>
        <w:rPr>
          <w:rFonts w:ascii="Times New Roman"/>
          <w:b w:val="false"/>
          <w:i w:val="false"/>
          <w:color w:val="000000"/>
          <w:sz w:val="28"/>
        </w:rPr>
        <w:t>
      В графе 9 указывается количество топлива, использованного в качестве энергии на доменных печах.</w:t>
      </w:r>
    </w:p>
    <w:bookmarkEnd w:id="745"/>
    <w:bookmarkStart w:name="z1254" w:id="746"/>
    <w:p>
      <w:pPr>
        <w:spacing w:after="0"/>
        <w:ind w:left="0"/>
        <w:jc w:val="both"/>
      </w:pPr>
      <w:r>
        <w:rPr>
          <w:rFonts w:ascii="Times New Roman"/>
          <w:b w:val="false"/>
          <w:i w:val="false"/>
          <w:color w:val="000000"/>
          <w:sz w:val="28"/>
        </w:rPr>
        <w:t xml:space="preserve">
      7. В разделе 6 "Поставка первичной продукции и производство готовой продукции нефтеперерабатывающими заводами" указывается информация о поставке сырой нефти, конденсата газового, нефтезаводского сырья и нефти сырой (природная смесь углеводородов), включая нефть, полученную из минералов битуминозных на нефтеперерабатывающее предприятие. Раздел 6 заполняется только нефтеперерабатывающими заводами. </w:t>
      </w:r>
    </w:p>
    <w:bookmarkEnd w:id="746"/>
    <w:bookmarkStart w:name="z1255" w:id="747"/>
    <w:p>
      <w:pPr>
        <w:spacing w:after="0"/>
        <w:ind w:left="0"/>
        <w:jc w:val="both"/>
      </w:pPr>
      <w:r>
        <w:rPr>
          <w:rFonts w:ascii="Times New Roman"/>
          <w:b w:val="false"/>
          <w:i w:val="false"/>
          <w:color w:val="000000"/>
          <w:sz w:val="28"/>
        </w:rPr>
        <w:t xml:space="preserve">
      В графе 1 указываются возвратные потоки из нефтехимической промышленности. Это нефтепродукты, возвращаемые на нефтеперерабатывающие заводы из технологических процессов нефтехимической промышленности. Они представляют собой побочные продукты переработки нефтяного сырья, поставляемого на нефтехимические предприятия нефтеперерабатывающими заводами. Нефтеперерабатывающие заводы могут использовать возвращаемые продукты как топливо или включать в готовую продукцию. </w:t>
      </w:r>
    </w:p>
    <w:bookmarkEnd w:id="747"/>
    <w:bookmarkStart w:name="z1256" w:id="748"/>
    <w:p>
      <w:pPr>
        <w:spacing w:after="0"/>
        <w:ind w:left="0"/>
        <w:jc w:val="both"/>
      </w:pPr>
      <w:r>
        <w:rPr>
          <w:rFonts w:ascii="Times New Roman"/>
          <w:b w:val="false"/>
          <w:i w:val="false"/>
          <w:color w:val="000000"/>
          <w:sz w:val="28"/>
        </w:rPr>
        <w:t>
      В графе 2 указываются передаваемые продукты, которые представляют собой нефтепродукты, которые были переклассифицированы и указываются под другим наименованием. Необходимость в переклассификации возникает, когда полуфабрикаты импортируются как сырье для нефтеперерабатывающих заводов, и, следовательно, указываются в данных по импорту в разделе 1. Количества, подлежащие использованию в качестве сырья, указываются с отрицательным знаком в графе "Передаваемые продукты", а общее количество всех передаваемых продуктов, указывается затем с положительным знаком в графе "Нефтезаводское сырье".</w:t>
      </w:r>
    </w:p>
    <w:bookmarkEnd w:id="748"/>
    <w:bookmarkStart w:name="z1257" w:id="749"/>
    <w:p>
      <w:pPr>
        <w:spacing w:after="0"/>
        <w:ind w:left="0"/>
        <w:jc w:val="both"/>
      </w:pPr>
      <w:r>
        <w:rPr>
          <w:rFonts w:ascii="Times New Roman"/>
          <w:b w:val="false"/>
          <w:i w:val="false"/>
          <w:color w:val="000000"/>
          <w:sz w:val="28"/>
        </w:rPr>
        <w:t>
      В графе 3 указывается прямое использование, которое представляет собой сырую нефть, конденсат газовый и прочие углеводороды, которые используются без обработки на нефтеперерабатывающих заводах. В эту категорию, например, включена сырая нефть, сожженная для выработки электроэнергии.</w:t>
      </w:r>
    </w:p>
    <w:bookmarkEnd w:id="749"/>
    <w:bookmarkStart w:name="z1258" w:id="750"/>
    <w:p>
      <w:pPr>
        <w:spacing w:after="0"/>
        <w:ind w:left="0"/>
        <w:jc w:val="both"/>
      </w:pPr>
      <w:r>
        <w:rPr>
          <w:rFonts w:ascii="Times New Roman"/>
          <w:b w:val="false"/>
          <w:i w:val="false"/>
          <w:color w:val="000000"/>
          <w:sz w:val="28"/>
        </w:rPr>
        <w:t>
      В графе 4 указываются продукты вторичной переработки. Это готовая продукция, которая повторно проходит через сеть сбыта, после того, как уже один раз была доставлена конечным потребителям (например, использованные смазочные материалы, подвергнутые повторной переработке). Это продукты, которые возвращаются после использования на заводы вторичной переработки для очистки и регенерации. Эти значения следует отличать от значений возвратных потоков из нефтехимической промышленности.</w:t>
      </w:r>
    </w:p>
    <w:bookmarkEnd w:id="750"/>
    <w:bookmarkStart w:name="z1259" w:id="751"/>
    <w:p>
      <w:pPr>
        <w:spacing w:after="0"/>
        <w:ind w:left="0"/>
        <w:jc w:val="both"/>
      </w:pPr>
      <w:r>
        <w:rPr>
          <w:rFonts w:ascii="Times New Roman"/>
          <w:b w:val="false"/>
          <w:i w:val="false"/>
          <w:color w:val="000000"/>
          <w:sz w:val="28"/>
        </w:rPr>
        <w:t xml:space="preserve">
      В графе 5 указывается нефтезаводское сырье, используемое для обеспечения производственных процессов нефтеперерабатывающих заводов и не включает топливо, используемое для доставки продукции потребителю. В эту категорию также должно быть включено топливо, используемое для производства на нефтеперерабатывающих заводах электрической и тепловой энергии на продажу. </w:t>
      </w:r>
    </w:p>
    <w:bookmarkEnd w:id="751"/>
    <w:bookmarkStart w:name="z1260" w:id="752"/>
    <w:p>
      <w:pPr>
        <w:spacing w:after="0"/>
        <w:ind w:left="0"/>
        <w:jc w:val="both"/>
      </w:pPr>
      <w:r>
        <w:rPr>
          <w:rFonts w:ascii="Times New Roman"/>
          <w:b w:val="false"/>
          <w:i w:val="false"/>
          <w:color w:val="000000"/>
          <w:sz w:val="28"/>
        </w:rPr>
        <w:t xml:space="preserve">
      В графе 6 указываются межпродуктовые передачи. Они охватывают перемещения между различными продуктами, которые отражают переклассификацию продуктов, связанную с изменением их качества и, следовательно, характеристик. Например, топливо для авиационных газотурбинных двигателей, характеристики которого ухудшились или оно пришло в негодность, может быть переклассифицировано в топочный керосин. Объемы продуктов, подвергшихся перемещению, указываются как отрицательные величины в колонке для продуктов, откуда они поступили, и как положительные – в колонках тех продуктов, куда они переместились. Отсюда следует, что сумма по всем продуктам в этой строке должна быть равна нулю. </w:t>
      </w:r>
    </w:p>
    <w:bookmarkEnd w:id="752"/>
    <w:bookmarkStart w:name="z1261" w:id="753"/>
    <w:p>
      <w:pPr>
        <w:spacing w:after="0"/>
        <w:ind w:left="0"/>
        <w:jc w:val="both"/>
      </w:pPr>
      <w:r>
        <w:rPr>
          <w:rFonts w:ascii="Times New Roman"/>
          <w:b w:val="false"/>
          <w:i w:val="false"/>
          <w:color w:val="000000"/>
          <w:sz w:val="28"/>
        </w:rPr>
        <w:t xml:space="preserve">
      В графе 7 указываются валовые внутренние поставки (фактические). Это фактические поставки готовых нефтепродуктов из первичных источников (например, нефтеперерабатывающих заводов, заводов по смешиванию и так далее) на внутренний рынок. </w:t>
      </w:r>
    </w:p>
    <w:bookmarkEnd w:id="753"/>
    <w:bookmarkStart w:name="z1262" w:id="754"/>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754"/>
    <w:bookmarkStart w:name="z1263" w:id="755"/>
    <w:p>
      <w:pPr>
        <w:spacing w:after="0"/>
        <w:ind w:left="0"/>
        <w:jc w:val="both"/>
      </w:pPr>
      <w:r>
        <w:rPr>
          <w:rFonts w:ascii="Times New Roman"/>
          <w:b w:val="false"/>
          <w:i w:val="false"/>
          <w:color w:val="000000"/>
          <w:sz w:val="28"/>
        </w:rPr>
        <w:t>
      9.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размещенного на интернет-ресурсе Комитета по статистике Министерства национальной экономики Республики Казахстан (www.stat.gov.kz).</w:t>
      </w:r>
    </w:p>
    <w:bookmarkEnd w:id="755"/>
    <w:bookmarkStart w:name="z1264" w:id="756"/>
    <w:p>
      <w:pPr>
        <w:spacing w:after="0"/>
        <w:ind w:left="0"/>
        <w:jc w:val="both"/>
      </w:pPr>
      <w:r>
        <w:rPr>
          <w:rFonts w:ascii="Times New Roman"/>
          <w:b w:val="false"/>
          <w:i w:val="false"/>
          <w:color w:val="000000"/>
          <w:sz w:val="28"/>
        </w:rPr>
        <w:t>
      10. Арифметико-логический контроль:</w:t>
      </w:r>
    </w:p>
    <w:bookmarkEnd w:id="756"/>
    <w:bookmarkStart w:name="z1265" w:id="757"/>
    <w:p>
      <w:pPr>
        <w:spacing w:after="0"/>
        <w:ind w:left="0"/>
        <w:jc w:val="both"/>
      </w:pPr>
      <w:r>
        <w:rPr>
          <w:rFonts w:ascii="Times New Roman"/>
          <w:b w:val="false"/>
          <w:i w:val="false"/>
          <w:color w:val="000000"/>
          <w:sz w:val="28"/>
        </w:rPr>
        <w:t>
      Раздел 3. "Информация о выработке тепловой и (или) электрической энергии возобновляемыми источниками энергии":</w:t>
      </w:r>
    </w:p>
    <w:bookmarkEnd w:id="757"/>
    <w:bookmarkStart w:name="z1266" w:id="758"/>
    <w:p>
      <w:pPr>
        <w:spacing w:after="0"/>
        <w:ind w:left="0"/>
        <w:jc w:val="both"/>
      </w:pPr>
      <w:r>
        <w:rPr>
          <w:rFonts w:ascii="Times New Roman"/>
          <w:b w:val="false"/>
          <w:i w:val="false"/>
          <w:color w:val="000000"/>
          <w:sz w:val="28"/>
        </w:rPr>
        <w:t>
      графа 1 строка 1 = графа 1 ∑ строк 1.1 – 1.4;</w:t>
      </w:r>
    </w:p>
    <w:bookmarkEnd w:id="758"/>
    <w:bookmarkStart w:name="z1267" w:id="759"/>
    <w:p>
      <w:pPr>
        <w:spacing w:after="0"/>
        <w:ind w:left="0"/>
        <w:jc w:val="both"/>
      </w:pPr>
      <w:r>
        <w:rPr>
          <w:rFonts w:ascii="Times New Roman"/>
          <w:b w:val="false"/>
          <w:i w:val="false"/>
          <w:color w:val="000000"/>
          <w:sz w:val="28"/>
        </w:rPr>
        <w:t>
      графа 1 строка 2 = графа 1 ∑ строк 2.1 – 2.4.</w:t>
      </w:r>
    </w:p>
    <w:bookmarkEnd w:id="759"/>
    <w:bookmarkStart w:name="z1268" w:id="760"/>
    <w:p>
      <w:pPr>
        <w:spacing w:after="0"/>
        <w:ind w:left="0"/>
        <w:jc w:val="both"/>
      </w:pPr>
      <w:r>
        <w:rPr>
          <w:rFonts w:ascii="Times New Roman"/>
          <w:b w:val="false"/>
          <w:i w:val="false"/>
          <w:color w:val="000000"/>
          <w:sz w:val="28"/>
        </w:rPr>
        <w:t>
      Раздел 4. "Информация об использовании топлива и энергии":</w:t>
      </w:r>
    </w:p>
    <w:bookmarkEnd w:id="760"/>
    <w:bookmarkStart w:name="z1269" w:id="761"/>
    <w:p>
      <w:pPr>
        <w:spacing w:after="0"/>
        <w:ind w:left="0"/>
        <w:jc w:val="both"/>
      </w:pPr>
      <w:r>
        <w:rPr>
          <w:rFonts w:ascii="Times New Roman"/>
          <w:b w:val="false"/>
          <w:i w:val="false"/>
          <w:color w:val="000000"/>
          <w:sz w:val="28"/>
        </w:rPr>
        <w:t>
      графа 1 = ∑ граф 1 – 6;</w:t>
      </w:r>
    </w:p>
    <w:bookmarkEnd w:id="761"/>
    <w:bookmarkStart w:name="z1270" w:id="762"/>
    <w:p>
      <w:pPr>
        <w:spacing w:after="0"/>
        <w:ind w:left="0"/>
        <w:jc w:val="both"/>
      </w:pPr>
      <w:r>
        <w:rPr>
          <w:rFonts w:ascii="Times New Roman"/>
          <w:b w:val="false"/>
          <w:i w:val="false"/>
          <w:color w:val="000000"/>
          <w:sz w:val="28"/>
        </w:rPr>
        <w:t>
      графа 6 ≥ графа 7.</w:t>
      </w:r>
    </w:p>
    <w:bookmarkEnd w:id="7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