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679c" w14:textId="1486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июня 2015 года № 421 "Об утверждении Перечня сведений, необходимых для осуществления камерального контроля, а также Правил их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ноября 2016 года № 474. Зарегистрирован в Министерстве юстиции Республики Казахстан 5 января 2016 года № 14645. Утратил силу приказом Министра здравоохранения Республики Казахстан от 25 ноября 2020 года № ҚР ДСМ-202/2020.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здравоохранения", а также подпунктом 111)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июня 2015 года № 421 "Об утверждении Перечня сведений, необходимых для осуществления камерального контроля, а также Правил их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(центрами)" (зарегистрированный в Реестре государственной регистрации нормативных правовых актов за № 11904, опубликованный в информационно-правовой системе "Әділет" 14 сентября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необходимых для осуществления камерального контроля, утвержденный указанным приказом изложить в редакции согласно приложению к настоящему приказу;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перечня сведений, необходимых для осуществления камерального контроля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Уполномоченные органы в сфере таможенного дела и в области технического регулирования письменно уведомляют ведомство об определении должностных лиц, ответственных за подготовку, передачу сведений в соответствии с настоящими Правилами, в случае автоматизации процесса сведения передаются в автоматическом режиме и должностным лицам предоставляются права доступа к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представляются уполномоченными органами в сфере таможенного дела и в области технического регулирования в ведомство путем оформления сопроводительного письма с приложением информации на электронном носителе, в случае автоматизации передаются в автоматическом режиме в сроки,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автоматизации процесса камерального контроля ответственным должностным лицам предоставляются права доступа для передачи сведений в систему в автоматическом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Прилагаемая к сопроводительному письму информация (сведения) направляется в одном из перечисленных форматов (Excel, SQL, DBF) по каналам связи или на электронных носителях.";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421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необходимых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сведений, необходимых для осуществления камерального контроля предоставляемый уполномоченным органом в сфере таможенного дела: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страна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декларации на товары (далее – ДТ);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государственных доходов декларирования;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происхождения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бизнес-партнер;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наличии)/наименование участника внешнеэкономической деятельности (далее – УВЭД);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ИИН)/бизнес идентификационный номер (далее – БИН) УВЭД;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УВЭД,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товара по товарной номенклатуре внешнеэкономической деятельности Евразийского экономического союза (далее – ТН 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товара из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вес товара, нетто (килограмм);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количество в дополнительных единицах измерения (далее – ДЕИ);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местонахождение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регистрационные номера и даты сертификатов соответствия или деклараций о соответствии на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отметка об условном выпуске товара.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сведений, необходимых для осуществления камерального контроля предоставляемый уполномоченным органом в области технического регулирования: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наличии)/наименование, адрес, БИН/ИИН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(коды) по товарной номенклатуре внешнеэкономической деятельности Евразийского экономического союза (ТН ВЭД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сведения по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нормативных правовых актах и нормативных документах, на соответствие требованиям которых проводилось подтверждение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документах,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актов, информация о проведенных исследованиях (испытаниях) и измерениях (дата,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 причина приостановления, возобновления или прекращения действия сертификата соответствия (декларации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дата, срок продления действия сертификата соответствия (декларации о соответствии) и основание для его продления;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приложении (приложениях) к сертификату соответствия (декларации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наименование, адрес, номер и дата выдачи аттестата аккредитации органа по подтверждению соответствия, выдавшего (зарегистрировавшего) сертификат соответствия (декларацию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(при его наличии) руководителя органа по сертификации, выдавшего (зарегистрировавшего) сертификат соответствия (декларацию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фамилия, имя, отчество (при его наличии) эксперта-аудитора (эксперта),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информация о продукции, позволяющая ее идентифицировать;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дополнительная информация, указанная в соответствующей позиции сертификата соответствия (декларации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срок действия, регистрационный номер сертификата соответствия (декларации о соответствии), учетный номер бланка, на котором оформлен сертификат соответствия (декларация о соответствии).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