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4f218" w14:textId="d54f2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по статистике Министерства национальной экономики Республики Казахстан от 14 ноября 2014 года № 51 "Об утверждении статистических форм общегосударственных статистических наблюдений по статистике здравоохранения и инструкций по их заполнению"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2 декабря 2016 года № 293. Зарегистрирован в Министерстве юстиции Республики Казахстан 28 декабря 2016 года № 14611. Утратил силу приказом Председателя Комитета по статистике Министерства национальной экономики Республики Казахстан от 8 ноября 2017 года № 163 (вводится в действие с 01.01.2018)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по статистике Министерства национальной экономики РК от 08.11.2017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Вводится в действие с 01.01.2017 г.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подпунктами 3) и 8)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марта 2010 года "О государственной статистике", а также с подпунктом 260)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14 ноября 2014 года № 51 "Об утверждении статистических форм общегосударственных статистических наблюдений по статистике здравоохранения и инструкций по их заполнению" (зарегистрированный в Реестре государственной регистрации нормативных правовых актов за № 10084, опубликованный в информационно-правовой системе "Әділет" 30 января 2015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7), 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статистическую форму общегосударственного статистического наблюдения "Отчет о травматизме, связанном с трудовой деятельностью, и профессиональных заболеваниях" (код 631112004, индекс 7-ТПЗ, периодичность годовая),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инструкцию по заполнению статистической формы общегосударственного статистического наблюдения "Отчет о травматизме, связанном с трудовой деятельностью, и профессиональных заболеваниях" (код 631112004, индекс 7-ТПЗ, периодичность годовая),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копий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 в бумажном и электронном виде в течение десяти календарных дней со дня государственной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Комитета по статистике Министерства национальной экономики Республики Казахстан.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подлежит официальному опубликованию и вводится в действие с 1 января 2017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Министерства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Айдапкелов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декабря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2016 года №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2014 года № 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674"/>
        <w:gridCol w:w="31"/>
        <w:gridCol w:w="46"/>
        <w:gridCol w:w="47"/>
        <w:gridCol w:w="1"/>
        <w:gridCol w:w="12394"/>
        <w:gridCol w:w="94"/>
      </w:tblGrid>
      <w:tr>
        <w:trPr>
          <w:trHeight w:val="30" w:hRule="atLeast"/>
        </w:trPr>
        <w:tc>
          <w:tcPr>
            <w:tcW w:w="367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733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33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статистика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құпиялылығына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0" w:type="auto"/>
            <w:gridSpan w:val="3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экономика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министрлігі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Статистика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2014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14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қарашадағы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№ 51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7-қосымша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байқаудың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общегосударственного статистического наблюдения</w:t>
            </w:r>
          </w:p>
        </w:tc>
        <w:tc>
          <w:tcPr>
            <w:tcW w:w="0" w:type="auto"/>
            <w:gridSpan w:val="3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статистика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территориальному органу статистики</w:t>
            </w:r>
          </w:p>
        </w:tc>
        <w:tc>
          <w:tcPr>
            <w:tcW w:w="0" w:type="auto"/>
            <w:gridSpan w:val="4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896"/>
              <w:gridCol w:w="1922"/>
              <w:gridCol w:w="1922"/>
              <w:gridCol w:w="1923"/>
              <w:gridCol w:w="2495"/>
              <w:gridCol w:w="2142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6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нысанды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толтыруға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жұмсалған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уақыт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,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сағатпен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 (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қажеттiсiн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қоршаңыз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)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Время, затраченное на заполнение статистической формы, в часах (нужное обвести)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1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сағатқа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дейiн</w:t>
                  </w:r>
                </w:p>
              </w:tc>
              <w:tc>
                <w:tcPr>
                  <w:tcW w:w="1922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1-2</w:t>
                  </w:r>
                </w:p>
              </w:tc>
              <w:tc>
                <w:tcPr>
                  <w:tcW w:w="1922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2-4</w:t>
                  </w:r>
                </w:p>
              </w:tc>
              <w:tc>
                <w:tcPr>
                  <w:tcW w:w="1923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4-8</w:t>
                  </w:r>
                </w:p>
              </w:tc>
              <w:tc>
                <w:tcPr>
                  <w:tcW w:w="2495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8-40</w:t>
                  </w:r>
                </w:p>
              </w:tc>
              <w:tc>
                <w:tcPr>
                  <w:tcW w:w="21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40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артық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 1 часа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21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более 40 часов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www.stat.gov.kz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сайтынан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Статистическую форму можно получить на сайте www.stat.gov.kz</w:t>
            </w:r>
          </w:p>
        </w:tc>
        <w:tc>
          <w:tcPr>
            <w:tcW w:w="0" w:type="auto"/>
            <w:gridSpan w:val="4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тиісті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белгіленген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ұсынбау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Кодексінің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497-бабында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көзделген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табылады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 631112004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631112004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жарақаттану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аурулар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7-ТПЗ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травматизме, связанном с трудовой деятельностью, и профессиональных заболеваниях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41"/>
              <w:gridCol w:w="2844"/>
              <w:gridCol w:w="2844"/>
              <w:gridCol w:w="3271"/>
            </w:tblGrid>
            <w:tr>
              <w:trPr>
                <w:trHeight w:val="30" w:hRule="atLeast"/>
              </w:trPr>
              <w:tc>
                <w:tcPr>
                  <w:tcW w:w="33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Заңнамамен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белгіленген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тәртіпке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сәйкес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жазатайым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тіркелген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тұлғалар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оқшауланған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бөлімшелері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тапсырады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юридические лица и (или) их структурные и обособленные подразделения, на которых был зарегистрирован несчастный случай в соответствии с порядком, установленным законодательством.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кейінгі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ақпанға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алғанда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до 25 февраля (включительно) после отчетного периода.</w:t>
            </w:r>
          </w:p>
        </w:tc>
      </w:tr>
      <w:tr>
        <w:trPr>
          <w:trHeight w:val="30" w:hRule="atLeast"/>
        </w:trPr>
        <w:tc>
          <w:tcPr>
            <w:tcW w:w="3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172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1148"/>
            </w:tblGrid>
            <w:tr>
              <w:trPr>
                <w:trHeight w:val="30" w:hRule="atLeast"/>
              </w:trPr>
              <w:tc>
                <w:tcPr>
                  <w:tcW w:w="11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5"/>
        <w:gridCol w:w="12394"/>
      </w:tblGrid>
      <w:tr>
        <w:trPr>
          <w:trHeight w:val="30" w:hRule="atLeast"/>
        </w:trPr>
        <w:tc>
          <w:tcPr>
            <w:tcW w:w="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тұлғаның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бөлімшенің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нақты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көрсетіңіз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тіркелген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қарамастан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фактическое место расположения юридического лица (подразделения) (независимо от места его регистрации) – область, город, район, населенный пункт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Әкімшілік-аумақтық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жіктеуішіне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(ӘАОЖ)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сәйкес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 (статистика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толтырады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территории согласно Классификатору административно-территориальных объектов (КАТО) (заполняется работником органа статистики)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172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1148"/>
            </w:tblGrid>
            <w:tr>
              <w:trPr>
                <w:trHeight w:val="30" w:hRule="atLeast"/>
              </w:trPr>
              <w:tc>
                <w:tcPr>
                  <w:tcW w:w="11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тұлғаның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бөлімшенің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нақты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жүзеге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асырылатын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түрлерінің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 мен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түрлерінің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номенклатурасына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(ЭҚЖЖ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сәйкес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көрсетіңіз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наименование и код согласно Номенклатуре видов экономической деятельности (код по ОКЭД) фактически осуществляемого основного вида экономической деятельности юридического лица (подразделения)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714"/>
              <w:gridCol w:w="2309"/>
              <w:gridCol w:w="2310"/>
              <w:gridCol w:w="2310"/>
              <w:gridCol w:w="2657"/>
            </w:tblGrid>
            <w:tr>
              <w:trPr>
                <w:trHeight w:val="30" w:hRule="atLeast"/>
              </w:trPr>
              <w:tc>
                <w:tcPr>
                  <w:tcW w:w="27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30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31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31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5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/>
          <w:i w:val="false"/>
          <w:color w:val="000000"/>
          <w:sz w:val="28"/>
        </w:rPr>
        <w:t>Өндірістік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жарақат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оқиғасының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кәсіптік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аурудың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уланудың</w:t>
      </w:r>
      <w:r>
        <w:rPr>
          <w:rFonts w:ascii="Times New Roman"/>
          <w:b/>
          <w:i w:val="false"/>
          <w:color w:val="000000"/>
          <w:sz w:val="28"/>
        </w:rPr>
        <w:t>) коды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случая производственной травмы (профзаболевания, отравления)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  <w:gridCol w:w="12394"/>
        <w:gridCol w:w="12394"/>
        <w:gridCol w:w="12394"/>
      </w:tblGrid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жазатайым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актісінің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акта несчастного случая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жазатайым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оқиғаның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дата несчастного случая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346"/>
              <w:gridCol w:w="3699"/>
              <w:gridCol w:w="4255"/>
            </w:tblGrid>
            <w:tr>
              <w:trPr>
                <w:trHeight w:val="30" w:hRule="atLeast"/>
              </w:trPr>
              <w:tc>
                <w:tcPr>
                  <w:tcW w:w="43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41"/>
              <w:gridCol w:w="2844"/>
              <w:gridCol w:w="2844"/>
              <w:gridCol w:w="3271"/>
            </w:tblGrid>
            <w:tr>
              <w:trPr>
                <w:trHeight w:val="30" w:hRule="atLeast"/>
              </w:trPr>
              <w:tc>
                <w:tcPr>
                  <w:tcW w:w="33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5"/>
        <w:gridCol w:w="94"/>
        <w:gridCol w:w="12394"/>
        <w:gridCol w:w="94"/>
        <w:gridCol w:w="12394"/>
      </w:tblGrid>
      <w:tr>
        <w:trPr>
          <w:trHeight w:val="30" w:hRule="atLeast"/>
        </w:trPr>
        <w:tc>
          <w:tcPr>
            <w:tcW w:w="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Зардап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шегушінің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жынысы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Пол пострадавшего: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мужской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женский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5"/>
        <w:gridCol w:w="12394"/>
      </w:tblGrid>
      <w:tr>
        <w:trPr>
          <w:trHeight w:val="30" w:hRule="atLeast"/>
        </w:trPr>
        <w:tc>
          <w:tcPr>
            <w:tcW w:w="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жарақат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сәтіндегі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керек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(указать число полных лет на момент получения травмы)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6"/>
        <w:gridCol w:w="12394"/>
      </w:tblGrid>
      <w:tr>
        <w:trPr>
          <w:trHeight w:val="30" w:hRule="atLeast"/>
        </w:trPr>
        <w:tc>
          <w:tcPr>
            <w:tcW w:w="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тізбесіне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сәйкес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зардап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шегушінің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мәртебесі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(коды)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нысанға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1-қосымша)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пострадавшего в соответствии с перечнем занятий (код)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статистической форме)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  <w:gridCol w:w="94"/>
        <w:gridCol w:w="794"/>
        <w:gridCol w:w="317"/>
        <w:gridCol w:w="12394"/>
        <w:gridCol w:w="94"/>
        <w:gridCol w:w="794"/>
        <w:gridCol w:w="317"/>
      </w:tblGrid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жұмысыңыз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ауысымды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көрсетіңіз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 Укажите, является ли ваша работа сменной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Иә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7-сұрақ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 7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8-сұрақ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 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5"/>
        <w:gridCol w:w="12394"/>
        <w:gridCol w:w="12394"/>
        <w:gridCol w:w="12394"/>
      </w:tblGrid>
      <w:tr>
        <w:trPr>
          <w:trHeight w:val="30" w:hRule="atLeast"/>
        </w:trPr>
        <w:tc>
          <w:tcPr>
            <w:tcW w:w="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Жазатайым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ауысымды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көрсетіңіз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смену, в которой произошел несчастный случай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155"/>
        <w:gridCol w:w="5072"/>
        <w:gridCol w:w="5073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Зардап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шегушінің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жазатайым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сәтіндегі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жағдайын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(сот-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сараптама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қорытындысына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сәйкес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белгілеңіз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Отметьте физическое состояние пострадавшего в момент несчастного случая (согласно заключению судебно - медицинской экспертизы):</w:t>
            </w:r>
          </w:p>
        </w:tc>
      </w:tr>
      <w:tr>
        <w:trPr>
          <w:trHeight w:val="30" w:hRule="atLeast"/>
        </w:trPr>
        <w:tc>
          <w:tcPr>
            <w:tcW w:w="2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Иә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Нет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8"/>
        <w:gridCol w:w="12394"/>
        <w:gridCol w:w="12394"/>
      </w:tblGrid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алкогольден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 алкогольное опьянение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8"/>
        <w:gridCol w:w="12394"/>
        <w:gridCol w:w="12394"/>
      </w:tblGrid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есірткіден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наркотическое опьянение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8"/>
        <w:gridCol w:w="12394"/>
        <w:gridCol w:w="12394"/>
      </w:tblGrid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психиканың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бұзылуы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психическое расстройство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064"/>
      </w:tblGrid>
      <w:tr>
        <w:trPr>
          <w:trHeight w:val="30" w:hRule="atLeast"/>
        </w:trPr>
        <w:tc>
          <w:tcPr>
            <w:tcW w:w="62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2-қосымшасына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сәйкес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жарақат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көрсетіңіз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Укажите код вида травмы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 статистической форме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94"/>
              <w:gridCol w:w="12394"/>
              <w:gridCol w:w="12394"/>
              <w:gridCol w:w="12394"/>
              <w:gridCol w:w="12394"/>
            </w:tblGrid>
            <w:tr>
              <w:trPr>
                <w:trHeight w:val="30" w:hRule="atLeast"/>
              </w:trPr>
              <w:tc>
                <w:tcPr>
                  <w:tcW w:w="123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2714"/>
                    <w:gridCol w:w="2309"/>
                    <w:gridCol w:w="2310"/>
                    <w:gridCol w:w="2310"/>
                    <w:gridCol w:w="2657"/>
                  </w:tblGrid>
                  <w:tr>
                    <w:trPr>
                      <w:trHeight w:val="30" w:hRule="atLeast"/>
                    </w:trPr>
                    <w:tc>
                      <w:tcPr>
                        <w:tcW w:w="2714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2309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231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231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2657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3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2714"/>
                    <w:gridCol w:w="2309"/>
                    <w:gridCol w:w="2310"/>
                    <w:gridCol w:w="2310"/>
                    <w:gridCol w:w="2657"/>
                  </w:tblGrid>
                  <w:tr>
                    <w:trPr>
                      <w:trHeight w:val="30" w:hRule="atLeast"/>
                    </w:trPr>
                    <w:tc>
                      <w:tcPr>
                        <w:tcW w:w="2714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2309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231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231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2657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3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2714"/>
                    <w:gridCol w:w="2309"/>
                    <w:gridCol w:w="2310"/>
                    <w:gridCol w:w="2310"/>
                    <w:gridCol w:w="2657"/>
                  </w:tblGrid>
                  <w:tr>
                    <w:trPr>
                      <w:trHeight w:val="30" w:hRule="atLeast"/>
                    </w:trPr>
                    <w:tc>
                      <w:tcPr>
                        <w:tcW w:w="2714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2309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231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231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2657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3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2714"/>
                    <w:gridCol w:w="2309"/>
                    <w:gridCol w:w="2310"/>
                    <w:gridCol w:w="2310"/>
                    <w:gridCol w:w="2657"/>
                  </w:tblGrid>
                  <w:tr>
                    <w:trPr>
                      <w:trHeight w:val="30" w:hRule="atLeast"/>
                    </w:trPr>
                    <w:tc>
                      <w:tcPr>
                        <w:tcW w:w="2714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2309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231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231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2657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3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2714"/>
                    <w:gridCol w:w="2309"/>
                    <w:gridCol w:w="2310"/>
                    <w:gridCol w:w="2310"/>
                    <w:gridCol w:w="2657"/>
                  </w:tblGrid>
                  <w:tr>
                    <w:trPr>
                      <w:trHeight w:val="30" w:hRule="atLeast"/>
                    </w:trPr>
                    <w:tc>
                      <w:tcPr>
                        <w:tcW w:w="2714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2309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231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231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2657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  <w:gridCol w:w="12394"/>
        <w:gridCol w:w="12394"/>
        <w:gridCol w:w="12394"/>
        <w:gridCol w:w="12394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3-қосымшасына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сәйкес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зардап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шеккен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мүшелерінің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көрсетіңіз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Укажите код пострадавших частей тела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статистической форме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064"/>
      </w:tblGrid>
      <w:tr>
        <w:trPr>
          <w:trHeight w:val="30" w:hRule="atLeast"/>
        </w:trPr>
        <w:tc>
          <w:tcPr>
            <w:tcW w:w="62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ауру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тиісті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белгілеңіз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Отметьте соответствующий код вида профессионального заболевания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94"/>
              <w:gridCol w:w="12394"/>
              <w:gridCol w:w="12394"/>
              <w:gridCol w:w="12394"/>
              <w:gridCol w:w="12394"/>
            </w:tblGrid>
            <w:tr>
              <w:trPr>
                <w:trHeight w:val="30" w:hRule="atLeast"/>
              </w:trPr>
              <w:tc>
                <w:tcPr>
                  <w:tcW w:w="123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3341"/>
                    <w:gridCol w:w="2844"/>
                    <w:gridCol w:w="2844"/>
                    <w:gridCol w:w="3271"/>
                  </w:tblGrid>
                  <w:tr>
                    <w:trPr>
                      <w:trHeight w:val="30" w:hRule="atLeast"/>
                    </w:trPr>
                    <w:tc>
                      <w:tcPr>
                        <w:tcW w:w="3341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2844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2844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3271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3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3341"/>
                    <w:gridCol w:w="2844"/>
                    <w:gridCol w:w="2844"/>
                    <w:gridCol w:w="3271"/>
                  </w:tblGrid>
                  <w:tr>
                    <w:trPr>
                      <w:trHeight w:val="30" w:hRule="atLeast"/>
                    </w:trPr>
                    <w:tc>
                      <w:tcPr>
                        <w:tcW w:w="3341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2844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2844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3271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3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3341"/>
                    <w:gridCol w:w="2844"/>
                    <w:gridCol w:w="2844"/>
                    <w:gridCol w:w="3271"/>
                  </w:tblGrid>
                  <w:tr>
                    <w:trPr>
                      <w:trHeight w:val="30" w:hRule="atLeast"/>
                    </w:trPr>
                    <w:tc>
                      <w:tcPr>
                        <w:tcW w:w="3341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2844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2844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3271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3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3341"/>
                    <w:gridCol w:w="2844"/>
                    <w:gridCol w:w="2844"/>
                    <w:gridCol w:w="3271"/>
                  </w:tblGrid>
                  <w:tr>
                    <w:trPr>
                      <w:trHeight w:val="30" w:hRule="atLeast"/>
                    </w:trPr>
                    <w:tc>
                      <w:tcPr>
                        <w:tcW w:w="3341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2844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2844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3271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3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3341"/>
                    <w:gridCol w:w="2844"/>
                    <w:gridCol w:w="2844"/>
                    <w:gridCol w:w="3271"/>
                  </w:tblGrid>
                  <w:tr>
                    <w:trPr>
                      <w:trHeight w:val="30" w:hRule="atLeast"/>
                    </w:trPr>
                    <w:tc>
                      <w:tcPr>
                        <w:tcW w:w="3341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2844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2844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3271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8"/>
        <w:gridCol w:w="12394"/>
      </w:tblGrid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4-қосымшасына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сәйкес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көрсетіңіз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Укажите код вида происшествия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статистической форме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8"/>
        <w:gridCol w:w="12394"/>
      </w:tblGrid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5-қосымшасына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сәйкес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жазатайым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себебінің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көрсетіңіз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 Укажите код причины несчастного случая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приложением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статистической форме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8"/>
        <w:gridCol w:w="12394"/>
      </w:tblGrid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6-қосымшасына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сәйкес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зардап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шегуші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жарақатының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ауыртпалық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дәрежесінің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көрсетіңіз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Укажите код степени тяжести травмы пострадавшего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приложением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статистической форме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8"/>
        <w:gridCol w:w="12394"/>
      </w:tblGrid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қабілеттілігін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жоғалтқан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күнтізбелік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күндерінің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Число календарных дней потери трудоспособности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346"/>
              <w:gridCol w:w="3699"/>
              <w:gridCol w:w="4255"/>
            </w:tblGrid>
            <w:tr>
              <w:trPr>
                <w:trHeight w:val="30" w:hRule="atLeast"/>
              </w:trPr>
              <w:tc>
                <w:tcPr>
                  <w:tcW w:w="43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8"/>
        <w:gridCol w:w="12394"/>
      </w:tblGrid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қабілеттілігін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жоғалтқан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күндерінің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Число рабочих дней потери трудоспособности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346"/>
              <w:gridCol w:w="3699"/>
              <w:gridCol w:w="4255"/>
            </w:tblGrid>
            <w:tr>
              <w:trPr>
                <w:trHeight w:val="30" w:hRule="atLeast"/>
              </w:trPr>
              <w:tc>
                <w:tcPr>
                  <w:tcW w:w="43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17. </w:t>
      </w:r>
      <w:r>
        <w:rPr>
          <w:rFonts w:ascii="Times New Roman"/>
          <w:b/>
          <w:i w:val="false"/>
          <w:color w:val="000000"/>
          <w:sz w:val="28"/>
        </w:rPr>
        <w:t>Жазатайым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оқиғаның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материалдық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зардаптары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Материальные последствия несчастного случая: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8"/>
        <w:gridCol w:w="12394"/>
      </w:tblGrid>
      <w:tr>
        <w:trPr>
          <w:trHeight w:val="30" w:hRule="atLeast"/>
        </w:trPr>
        <w:tc>
          <w:tcPr>
            <w:tcW w:w="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17.1.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жарамсыздық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Выплачено по листку нетрудоспособности, тысяч тенге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714"/>
              <w:gridCol w:w="2309"/>
              <w:gridCol w:w="2310"/>
              <w:gridCol w:w="2310"/>
              <w:gridCol w:w="2657"/>
            </w:tblGrid>
            <w:tr>
              <w:trPr>
                <w:trHeight w:val="30" w:hRule="atLeast"/>
              </w:trPr>
              <w:tc>
                <w:tcPr>
                  <w:tcW w:w="27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30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31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31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5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8"/>
        <w:gridCol w:w="12394"/>
      </w:tblGrid>
      <w:tr>
        <w:trPr>
          <w:trHeight w:val="30" w:hRule="atLeast"/>
        </w:trPr>
        <w:tc>
          <w:tcPr>
            <w:tcW w:w="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17.2.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ауыстырғанда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бұрынғы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төлемдердің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Сумма доплат до прежнего заработка при переводе на другую работу, тысяч тенге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714"/>
              <w:gridCol w:w="2309"/>
              <w:gridCol w:w="2310"/>
              <w:gridCol w:w="2310"/>
              <w:gridCol w:w="2657"/>
            </w:tblGrid>
            <w:tr>
              <w:trPr>
                <w:trHeight w:val="30" w:hRule="atLeast"/>
              </w:trPr>
              <w:tc>
                <w:tcPr>
                  <w:tcW w:w="27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30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31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31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5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8"/>
        <w:gridCol w:w="12394"/>
      </w:tblGrid>
      <w:tr>
        <w:trPr>
          <w:trHeight w:val="30" w:hRule="atLeast"/>
        </w:trPr>
        <w:tc>
          <w:tcPr>
            <w:tcW w:w="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17.3.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Біржолғы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жәрдемақылар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Выплачено единовременных пособий, тысяч тенге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714"/>
              <w:gridCol w:w="2309"/>
              <w:gridCol w:w="2310"/>
              <w:gridCol w:w="2310"/>
              <w:gridCol w:w="2657"/>
            </w:tblGrid>
            <w:tr>
              <w:trPr>
                <w:trHeight w:val="30" w:hRule="atLeast"/>
              </w:trPr>
              <w:tc>
                <w:tcPr>
                  <w:tcW w:w="27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30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31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31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5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 Адрес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Телефон _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Электрондық</w:t>
      </w:r>
      <w:r>
        <w:rPr>
          <w:rFonts w:ascii="Times New Roman"/>
          <w:b/>
          <w:i w:val="false"/>
          <w:color w:val="000000"/>
          <w:sz w:val="28"/>
        </w:rPr>
        <w:t xml:space="preserve"> почта 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респонденттін</w:t>
      </w:r>
      <w:r>
        <w:rPr>
          <w:rFonts w:ascii="Times New Roman"/>
          <w:b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(респондента) 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8"/>
        <w:gridCol w:w="12394"/>
        <w:gridCol w:w="228"/>
        <w:gridCol w:w="12394"/>
      </w:tblGrid>
      <w:tr>
        <w:trPr>
          <w:trHeight w:val="30" w:hRule="atLeast"/>
        </w:trPr>
        <w:tc>
          <w:tcPr>
            <w:tcW w:w="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Алғашқы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жариялауға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келісеміз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Согласны на опубликование первичных данных*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Алғашқы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жариялауға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келіспейміз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согласны на опубликование первичных данных*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            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          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фамилия, имя и отчество   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          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фамилия, имя и отчество   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* </w:t>
      </w:r>
      <w:r>
        <w:rPr>
          <w:rFonts w:ascii="Times New Roman"/>
          <w:b/>
          <w:i w:val="false"/>
          <w:color w:val="000000"/>
          <w:sz w:val="28"/>
        </w:rPr>
        <w:t>аталған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Республикасы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/>
          <w:i w:val="false"/>
          <w:color w:val="000000"/>
          <w:sz w:val="28"/>
        </w:rPr>
        <w:t>Мемлекеттік</w:t>
      </w:r>
      <w:r>
        <w:rPr>
          <w:rFonts w:ascii="Times New Roman"/>
          <w:b/>
          <w:i w:val="false"/>
          <w:color w:val="000000"/>
          <w:sz w:val="28"/>
        </w:rPr>
        <w:t xml:space="preserve"> статистика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туралы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>Заңының</w:t>
      </w:r>
      <w:r>
        <w:rPr>
          <w:rFonts w:ascii="Times New Roman"/>
          <w:b/>
          <w:i w:val="false"/>
          <w:color w:val="000000"/>
          <w:sz w:val="28"/>
        </w:rPr>
        <w:t xml:space="preserve"> 8-бабының 5-тармағына </w:t>
      </w:r>
      <w:r>
        <w:rPr>
          <w:rFonts w:ascii="Times New Roman"/>
          <w:b/>
          <w:i w:val="false"/>
          <w:color w:val="000000"/>
          <w:sz w:val="28"/>
        </w:rPr>
        <w:t>сәйкес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толтырылады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данный пункт заполняется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"О государственной статистике"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статистической форме "Отчет о травматизме,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связанном с трудовой деятельностью,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заболеваниях"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7-ТПЗ, периодичность годовая)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укрупненных групп, подгрупп, составных</w:t>
      </w:r>
      <w:r>
        <w:br/>
      </w:r>
      <w:r>
        <w:rPr>
          <w:rFonts w:ascii="Times New Roman"/>
          <w:b/>
          <w:i w:val="false"/>
          <w:color w:val="000000"/>
        </w:rPr>
        <w:t>и базовых групп занятий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2"/>
        <w:gridCol w:w="9618"/>
      </w:tblGrid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Вооруженные силы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(представители) органов власти и управления всех уровней, включая руководителей организаций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(вспомогательный персонал)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Служащие, занятые подготовкой информации, оформлением документации, учетом и обслуживанием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сферы обслуживания, предоставления коммунальных услуг, торговли и родственных видов деятельности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Квалифицированные работники сельского, лесного, охотничьего хозяйств, рыбоводства и рыболовства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Квалифицированные рабочие крупных и мелких промышленных предприятий, художественных промыслов, строительства, транспорта, связи, геологии и разведки недр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Рабочие, занятые на горных, горно-капитальных, строительно - монтажных и ремонтно-строительных работах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металлообрабатывающей и машиностроительной промышленности, монетного производства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Рабочие, занятые изготовлением прецизионных инструментов и приборов, рабочие художественных промыслов и других видов производств в художественной промышленности, рабочие полиграфического производства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профессии квалифицированных рабочих крупных и мелких промышленных предприятий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 рабочих транспорта и связи*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 рабочих, занятых в геологии и разведке недр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Операторы, аппаратчики, машинисты установок и машин и слесари - сборщики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Операторы, аппаратчики и машинисты промышленных установок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Операторы, аппаратчики, машинисты и слесари-сборщики стационарного оборудования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Водители и машинисты подвижного оборудования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Неквалифицированные рабочие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Неквалифицированные рабочие сферы обслуживания, предоставления коммунальных услуг, торговли и родственных видов деятельности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Неквалифицированные рабочие сельского, лесного, охотничьего хозяйств, рыбоводства и рыболовства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Неквалифицированные рабочие, занятые в промышленности, строительстве, на транспорте, в связи, геологии и разведке недр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Неквалифицированные рабочие, общие для всех отраслей экономики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статистической форме "Отчет о травматизме,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связанном с трудовой деятельностью,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заболеваниях"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7-ТПЗ, периодичность годовая)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травм*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9"/>
        <w:gridCol w:w="9501"/>
      </w:tblGrid>
      <w:tr>
        <w:trPr>
          <w:trHeight w:val="30" w:hRule="atLeast"/>
        </w:trPr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T0001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Поверхностные травмы (включая ссадины, водные пузыри (нетермические), ушибы, травмы от поверхностного инородного тела (без больших открытых ран), укусы насекомых (неядовитые) **</w:t>
            </w:r>
          </w:p>
        </w:tc>
      </w:tr>
      <w:tr>
        <w:trPr>
          <w:trHeight w:val="30" w:hRule="atLeast"/>
        </w:trPr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T01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 раны, захватывающие несколько областей тела (в том числе, резаные, рваные, колотые раны с проникающим инородным телом, укушенные)</w:t>
            </w:r>
          </w:p>
        </w:tc>
      </w:tr>
      <w:tr>
        <w:trPr>
          <w:trHeight w:val="30" w:hRule="atLeast"/>
        </w:trPr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S0001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Закрытые переломы **</w:t>
            </w:r>
          </w:p>
        </w:tc>
      </w:tr>
      <w:tr>
        <w:trPr>
          <w:trHeight w:val="30" w:hRule="atLeast"/>
        </w:trPr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S0002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 переломы**</w:t>
            </w:r>
          </w:p>
        </w:tc>
      </w:tr>
      <w:tr>
        <w:trPr>
          <w:trHeight w:val="30" w:hRule="atLeast"/>
        </w:trPr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S0009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переломы (с вывихом, со смещением) **</w:t>
            </w:r>
          </w:p>
        </w:tc>
      </w:tr>
      <w:tr>
        <w:trPr>
          <w:trHeight w:val="30" w:hRule="atLeast"/>
        </w:trPr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T143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Вывих, растяжение и перенапряжение капсульно-связочного аппарата неуточненной области тела</w:t>
            </w:r>
          </w:p>
        </w:tc>
      </w:tr>
      <w:tr>
        <w:trPr>
          <w:trHeight w:val="30" w:hRule="atLeast"/>
        </w:trPr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T058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Травматические ампутации, захватывающие другие области тела в разных комбинациях</w:t>
            </w:r>
          </w:p>
        </w:tc>
      </w:tr>
      <w:tr>
        <w:trPr>
          <w:trHeight w:val="30" w:hRule="atLeast"/>
        </w:trPr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T0002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Травмы от сотрясения и травмы внутренних органов (в том числе от взрывной волны, кровоподтеки, травмы от сотрясения, размозжения, рассечения, травматическая гематома, проколы, разрывы и надрывы внутренних органов) **</w:t>
            </w:r>
          </w:p>
        </w:tc>
      </w:tr>
      <w:tr>
        <w:trPr>
          <w:trHeight w:val="30" w:hRule="atLeast"/>
        </w:trPr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T0003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Ожоги (термические) (вызванные электронагревательными приборами, электрическим током, пламенем, трением, горячим воздухом и горячими газами, горячими предметами, молнией, радиацией) **</w:t>
            </w:r>
          </w:p>
        </w:tc>
      </w:tr>
      <w:tr>
        <w:trPr>
          <w:trHeight w:val="30" w:hRule="atLeast"/>
        </w:trPr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T0004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Химические ожоги**</w:t>
            </w:r>
          </w:p>
        </w:tc>
      </w:tr>
      <w:tr>
        <w:trPr>
          <w:trHeight w:val="30" w:hRule="atLeast"/>
        </w:trPr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T0005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Ожоги кипящей жидкостью и паром**</w:t>
            </w:r>
          </w:p>
        </w:tc>
      </w:tr>
      <w:tr>
        <w:trPr>
          <w:trHeight w:val="30" w:hRule="atLeast"/>
        </w:trPr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T0006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Обморожения**</w:t>
            </w:r>
          </w:p>
        </w:tc>
      </w:tr>
      <w:tr>
        <w:trPr>
          <w:trHeight w:val="30" w:hRule="atLeast"/>
        </w:trPr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T0007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 отравления (отрицательные воздействия, резкая реакция на инъекцию, глотание, абсорбция или вдыхание токсических, разъедающих и каустических веществ, включая токсическое воздействие контактов с ядовитыми жидкостями) **</w:t>
            </w:r>
          </w:p>
        </w:tc>
      </w:tr>
      <w:tr>
        <w:trPr>
          <w:trHeight w:val="30" w:hRule="atLeast"/>
        </w:trPr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A0001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Инфекции (в том числе кишечные инфекционные болезни, некоторые зоонозы, паразитарные болезни, вирусные инфекции, микозы) **</w:t>
            </w:r>
          </w:p>
        </w:tc>
      </w:tr>
      <w:tr>
        <w:trPr>
          <w:trHeight w:val="30" w:hRule="atLeast"/>
        </w:trPr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J0001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Эффекты воздействия радиации**</w:t>
            </w:r>
          </w:p>
        </w:tc>
      </w:tr>
      <w:tr>
        <w:trPr>
          <w:trHeight w:val="30" w:hRule="atLeast"/>
        </w:trPr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T67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Эффекты воздействия высокой температуры и света</w:t>
            </w:r>
          </w:p>
        </w:tc>
      </w:tr>
      <w:tr>
        <w:trPr>
          <w:trHeight w:val="30" w:hRule="atLeast"/>
        </w:trPr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T68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Гипотермия</w:t>
            </w:r>
          </w:p>
        </w:tc>
      </w:tr>
      <w:tr>
        <w:trPr>
          <w:trHeight w:val="30" w:hRule="atLeast"/>
        </w:trPr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T70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атмосферного давления и давления воды</w:t>
            </w:r>
          </w:p>
        </w:tc>
      </w:tr>
      <w:tr>
        <w:trPr>
          <w:trHeight w:val="30" w:hRule="atLeast"/>
        </w:trPr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T71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Асфиксия</w:t>
            </w:r>
          </w:p>
        </w:tc>
      </w:tr>
      <w:tr>
        <w:trPr>
          <w:trHeight w:val="30" w:hRule="atLeast"/>
        </w:trPr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T74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жестокого обращения (физическая жестокость, психологическая жестокость)</w:t>
            </w:r>
          </w:p>
        </w:tc>
      </w:tr>
      <w:tr>
        <w:trPr>
          <w:trHeight w:val="30" w:hRule="atLeast"/>
        </w:trPr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T750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молнией (шок от поражения молнией, поражение молнией БДУ)</w:t>
            </w:r>
          </w:p>
        </w:tc>
      </w:tr>
      <w:tr>
        <w:trPr>
          <w:trHeight w:val="30" w:hRule="atLeast"/>
        </w:trPr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T751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Утопление и не смертельное погружение в воду</w:t>
            </w:r>
          </w:p>
        </w:tc>
      </w:tr>
      <w:tr>
        <w:trPr>
          <w:trHeight w:val="30" w:hRule="atLeast"/>
        </w:trPr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T752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вибрации (включая резкую потерю слуха)</w:t>
            </w:r>
          </w:p>
        </w:tc>
      </w:tr>
      <w:tr>
        <w:trPr>
          <w:trHeight w:val="30" w:hRule="atLeast"/>
        </w:trPr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T754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электрического тока (смертельное поражение электрическим током, шок, вызванный электрическим током)</w:t>
            </w:r>
          </w:p>
        </w:tc>
      </w:tr>
      <w:tr>
        <w:trPr>
          <w:trHeight w:val="30" w:hRule="atLeast"/>
        </w:trPr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T0098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 другие травмы**</w:t>
            </w:r>
          </w:p>
        </w:tc>
      </w:tr>
      <w:tr>
        <w:trPr>
          <w:trHeight w:val="30" w:hRule="atLeast"/>
        </w:trPr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T0099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уточненный вид травмы**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данная классификация основана на Международной статистической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классификации болезней и проблем, связанных со здоровьем (МКБ-10)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данные описания являются группировками травм (обобщенным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наименованием)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статистической форме "Отчет о травматизме,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связанном с трудовой деятельностью,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заболеваниях"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7-ТПЗ, периодичность годовая)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пострадавших частей тела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6"/>
        <w:gridCol w:w="863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Волосистая часть головы, черепная коробка, головной мозг, черепные нервы и сосуды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 (уши)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 (глаза)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Зуб, зубы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отмеченные части лицевой стороны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А6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Голова, многочисленные поражения головы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А7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Голова, другие отмеченные части головы, не указанные в других разделах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А8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Голова, не уточненная часть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Задняя часть шеи и надключичная область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В8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Шея, другие уточненные ее части, не указанные в других разделах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В9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Шея, не уточненная часть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Позвоночник и позвонки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С8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Спина, другие уточненные части, не указанные в других разделах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С9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Спина, не уточненная часть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Грудная клетка (ребра, в том числе грудины и грудного отдела позвоночника)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части грудной клетки, в том числе внутренние органы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Нижняя часть таза и живота, в том числе внутренние органы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Наружные половые органы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Туловище, повреждения многих областей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Туловище, другие уточненные части, не указанные в других разделах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Туловище и внутренние органы, не уточненные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Плечо и плечевой пояс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Е2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Рука, в том числе локоть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ЕЗ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Запястье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Е4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Кисть руки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Е5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палец кисти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Е6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палец (другие пальцы)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Е7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Верхние конечности, повреждения многих областей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Е8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Верхние конечности, другие уточненные части, не указанные в других разделах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Е9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Верхние конечности, не уточненные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Бедро и тазобедренный сустав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Голень, в том числе колено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Голеностопный сустав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Стопа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F5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Палец стопы (пальцы стопы)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Нижние конечности, повреждения многих областей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Нижние конечности, другие уточненные части, не указанные в других разделах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F8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Нижние конечности, не уточненные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действие (например, от отравления или инфекции)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Повреждения многих областей тела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поврежденные части тела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Поврежденная часть тела, не уточненная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статистической форме "Отчет о травматизме,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связанном с трудовой деятельностью,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заболеваниях"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7-ТПЗ, периодичность годовая)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видов происшествия, приведших к несчастному случаю*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2"/>
        <w:gridCol w:w="8898"/>
      </w:tblGrid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 происшествие на транспорте организации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 происшествие на общественном транспорте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 происшествие на личном транспорте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Железнодорожное транспортное происшествие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Воздушно-транспортное происшествие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Воднотранспортное происшествие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Падение пострадавшего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Падение пострадавшего с высоты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Обрушение, обвалы, падение предметов, материалов, земли и т.д.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движущихся, разлетающихся, вращающихся предметов и деталей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электрическим током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экстремальных температур (пожар)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вредных и опасных производственных факторов и веществ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ионизирующих излучений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перегрузки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Повреждение в результате контакта с животными и насекомыми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Утопление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Убийство или телесное повреждение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Повреждение при стихийных бедствиях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заболевание и отравление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происшествия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статистической форме "Отчет о травматизме,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связанном с трудовой деятельностью,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заболеваниях"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7-ТПЗ, периодичность годовая)</w:t>
            </w:r>
          </w:p>
        </w:tc>
      </w:tr>
    </w:tbl>
    <w:bookmarkStart w:name="z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причин несчастного случая*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1"/>
        <w:gridCol w:w="9059"/>
      </w:tblGrid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Повышенная запыленность и загазованность воздуха рабочей зоны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Повышенный уровень шума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Повышенный уровень вибрации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Повышенный уровень ионизирующих излучений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 с источниками инфекционных заболеваний (указывается наименование заболеваний)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на организм человека физических перегрузок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Конструктивные недостатки машин, механизмов и оборудования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неисправных машин, механизмов и оборудования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технологических процессов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безопасности при эксплуатации транспортных средств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автодорожного движения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железнодорожного движения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воздушно-транспортного движения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воднотранспортного движения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Аварии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Неудовлетворительная организация производства работ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Неудовлетворительное техническое состояние зданий, сооружений, содержание территорий и недостатки в организации рабочих мест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Недостатки в обучении безопасным приемам труда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Необеспеченность или неприменение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Необеспеченность средствами коллективной защиты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трудовой и производственной дисциплины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безопасности и охраны труда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установленного режима труда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 неосторожность пострадавшего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причины несчастного случая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статистической форме "Отчет о травматизме,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связанном с трудовой деятельностью,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заболеваниях"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7-ТПЗ, периодичность годовая)</w:t>
            </w:r>
          </w:p>
        </w:tc>
      </w:tr>
    </w:tbl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Степень тяжести травмы пострадавшего*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8"/>
        <w:gridCol w:w="7302"/>
      </w:tblGrid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 (погиб)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2016 года №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2014 года № 51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"Отчет о травматизме, связанном с трудовой деятельностью, и</w:t>
      </w:r>
      <w:r>
        <w:br/>
      </w:r>
      <w:r>
        <w:rPr>
          <w:rFonts w:ascii="Times New Roman"/>
          <w:b/>
          <w:i w:val="false"/>
          <w:color w:val="000000"/>
        </w:rPr>
        <w:t>профессиональных заболеваниях"</w:t>
      </w:r>
      <w:r>
        <w:br/>
      </w:r>
      <w:r>
        <w:rPr>
          <w:rFonts w:ascii="Times New Roman"/>
          <w:b/>
          <w:i w:val="false"/>
          <w:color w:val="000000"/>
        </w:rPr>
        <w:t>(код 631112004, индекс 7-ТПЗ, периодичность годовая)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общегосударственного статистического наблюдения "Отчет о травматизме, связанном с трудовой деятельностью, и профессиональных заболеваниях" (код 631112004, индекс 7-ТПЗ, периодичность годовая)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детализирует заполнение статистической формы общегосударственного статистического наблюдения "Отчет о травматизме, связанном с трудовой деятельностью, и профессиональных заболеваниях" (код 631112004, индекс 7-ТПЗ, периодичность годовая) (далее – статистическая форма).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производственная травма со смертельным исходом – производственная травма, ведущая к смерти в течение одного года со дня несчастного случая на производстве, ставшего причиной данной травмы;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производственные (профессиональные) травмы – все травмы, профессиональные заболевания, отравления и иные отрицательные воздействия на здоровье, полученные в результате несчастного случая или иного отрицательного воздействия на здоровье в процессе исполнения трудовых обязанностей с работниками, состоящими в трудовых отношениях с работодателями по которым производилось расследование в текущем году.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Статистическая форма заполняется в соответствии с разделом 4 "Безопасность и охрана труда", главы 20 "Расследование и учет несчастных случаев, связанных с трудовой деятельностью" </w:t>
      </w:r>
      <w:r>
        <w:rPr>
          <w:rFonts w:ascii="Times New Roman"/>
          <w:b w:val="false"/>
          <w:i w:val="false"/>
          <w:color w:val="000000"/>
          <w:sz w:val="28"/>
        </w:rPr>
        <w:t>Трудового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Трудовой Кодекс) от 23 ноября 2015 года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декабря 2015 года № 1055 "Об утверждении форм по оформлению материалов расследования несчастных случаев, связанных с трудовой деятельностью" (зарегистрированный в Реестре государственной регистрации нормативных правовых актов за № 12655).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Производственная травма со смертельным исходом измеряется как производственная травма, ведущая к смерти в течение одного года со дня несчастного случая на производстве, ставшего причиной данной травмы.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статистическую форму включаются данные о несчастных случаях, происшедших на производстве с рабочими, служащими, учащимися и студентами при прохождении практики или выполнения работы на предприятиях, учреждениях, организациях всех форм собственности по которым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был зарегистрирован несчастный случай.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Учету подлежат все травмы, профессиональные заболевания, отравления и иные отрицательные воздействия на здоровье, полученные в результате несчастного случая или иного отрицательного воздействия на здоровье в процессе исполнения трудовых обязанностей с работниками, состоящими в трудовых отношениях с работодателями, по которым производилось расследование в текущем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Травмы, не связанные с трудовой деятельностью, полученные в результате несчастного случая, в ходе расследования которого установлено, что получены в результате умышленного причинения вреда своему здоровью, в состоянии опьянения алкогольного или наркотического, в результате внезапного ухудшения здоровья пострадавшего, не связанного с воздействием опасных и вредных производственных факторов или в ходе выполнения работ, не связанных с интересами работодателя, и иные повреждения здоровья работника, не оформляются как производственные (профессиональные).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вопросе 1 указывается фактическое месторасположение юридического лица (подразделения) (независимо от места его регистрации) – область, город, район, населенный пункт, а также наименование и код согласно Номенклатуре видов экономической деятельности (код по ОКЭД) фактически осуществляемого основного вида экономической деятельности юридического лица (подразделения).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вопросе 2.1 проставляется номер акта несчастного случая (профзаболевания, отравления).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вопросе 2.2 указывается дата несчастного случая (профзаболевания, отравления).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вопросе 3 указывается пол пострадавшего, в вопросе 4 - возраст пострадавшего на момент получения травмы (число полных лет).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вопросе 5 приводится статус пострадавшего из Классификатора занятий, который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статистической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вопросе 6 указывается, была ли работа сменной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Трудового кодекса. При указании ответа "нет", вопрос 7 не заполняется.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вопросе 7 указывается смена, в которой произошел несчастный случай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 Трудового кодекса (раздел заполняется при сменной работе).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вопросе 8 указывается физическое состояние больного в момент несчастного случая по заключению судебно-медицинской экспертизы.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вопросе 9 указывается код вида травмы. Данная классификация основана на Международной статистической классификации болезней и проблем, связанных со здоровьем (далее - МКБ-10), приведенном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статистической форме. (Вид травмы - закрытый перелом - код – S0001. (при множественных травмах предусмотрено заполнение до 5 кодов).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вопросе 10 указывается код пострадавшей части тела на основании МКБ-10 приведенной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статистической форме (в случае, когда пострадало несколько частей тела предусмотрено заполнение до 5 кодов).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вопросе 11 указывается код вида профессионального заболевания. Случай острого профессионального заболевания и отравления на производстве оформляется Актом о несчастном случае на производстве на основании материалов, приведенных в соответствии с Правилами расследования случаев инфекционных и паразитарных, профессиональных заболеваний и отравлений населения,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2015 года № 440 (зарегистрированный в Реестре государственной регистрации нормативных правовых актов за № 11748), (при наличии нескольких профессиональных заболеваний предусмотрено заполнение до 5 кодов).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вопросе 12 указывается код перечня видов происшествия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статистической форме (Вид происшествия – поражение электрическим током – код 11).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вопросе 13 указывается код перечня причин несчастного случая, приведенного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статистической форме (Причина несчастного случая – недостатки в обучении безопасным приемам труда, код 18).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вопросе 14 указывается код степени тяжести травмы пострадавшего,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статистической форме (степень тяжести - средняя – код 2). По пострадавшим от профессиональных заболеваний данный вопрос не заполняют за исключением смертельных случаев.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Потерянное время, указываемое в вопросах 15, 16 измеряется отдельно по каждому случаю производственной травмы, ведущей к временной потере трудоспособности. Оно измеряется как количество календарных дней, в течение которых пострадавшее лицо является временно нетрудоспособным, чтобы оценить тяжесть данной травмы и в рабочих днях.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Потерянное время измеряется с первого дня после дня, когда произошел несчастный случай, до дня, предшествующего дню возвращения на рабочее место. В случае повторного отсутствия, вызванного конкретной производственной травмой, каждый период отсутствия измеряется согласно вышеуказанному, а число дней, потерянных за каждый период, складывается, что дает общую цифру времени, потерянного в результате данной травмы. Временное отсутствие на работе, если оно не превышает одного дня по причине лечения, не включается в потерянное время.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Материальные последствия несчастного случая с утратой трудоспособности на один день и более (включая материальные последствия несчастных случаев со смертельным исходом) указываются по строкам 17.1, 17.2, 17.3. Если временная нетрудоспособность у пострадавших продлилась с конца предыдущего года, то в этом случае заполняется только первая строка (для идентификации несчастного случая), дни нетрудоспособности (календарные и рабочие) в отчетном году и, материальные последствия за соответствующий период (выплаты страховых компаний не учитываются).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Представление данной статистической формы осуществляется на бумажном носителе или в электронном формате. Заполнение статистической формы в электронном формате осуществляется посредством использования информационной системы "Сбор данных в on-line режиме", размещенного на интернет-ресурсе Комитета по статистике Министерства национальной экономики Республики Казахстан (www.stat.gov.kz).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