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43dc" w14:textId="5424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24 декабря 2014 года № 250 "Об установлении периода параллельного обращения банкнот номиналом 1 000 тенге образца 2006 года и образца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2016 года № 285. Зарегистрировано в Министерстве юстиции Республики Казахстан 27 декабря 2016 года № 14589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связи с необходимостью продления периода параллельного обращения банкнот национальной валюты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</w:t>
      </w:r>
      <w:r>
        <w:rPr>
          <w:rFonts w:ascii="Times New Roman"/>
          <w:b/>
          <w:i w:val="false"/>
          <w:color w:val="000000"/>
          <w:sz w:val="28"/>
        </w:rPr>
        <w:t>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250 "Об установлении периода параллельного обращения банкнот номиналом 1 000 тенге образца 2006 года и образца 2014 года" (зарегистрированное в Реестре государственной регистрации нормативных правовых актов под № 10205, опубликованное 3 марта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>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Установить период параллельного обращения банкнот номиналом  1 000 тенге образца 2006 года (далее – денежный знак старого образца) и образца 2014 года (далее – денежный знак нового образца) с 1 декабря 2014 года по 1 марта 2017 года.".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по работе с наличными деньгами (Абишева Т.Т.)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 1 января 2017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