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69bc" w14:textId="a836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ноября 2016 года № 610. Зарегистрирован в Министерстве юстиции Республики Казахстан 26 декабря 2016 года № 14566.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в информационно-правовой системе "Әділет" 16 марта 2016 года)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4" w:id="3"/>
    <w:p>
      <w:pPr>
        <w:spacing w:after="0"/>
        <w:ind w:left="0"/>
        <w:jc w:val="both"/>
      </w:pPr>
      <w:r>
        <w:rPr>
          <w:rFonts w:ascii="Times New Roman"/>
          <w:b w:val="false"/>
          <w:i w:val="false"/>
          <w:color w:val="000000"/>
          <w:sz w:val="28"/>
        </w:rPr>
        <w:t>
      в категории 1 "Текущие затраты":</w:t>
      </w:r>
    </w:p>
    <w:bookmarkEnd w:id="3"/>
    <w:p>
      <w:pPr>
        <w:spacing w:after="0"/>
        <w:ind w:left="0"/>
        <w:jc w:val="both"/>
      </w:pPr>
      <w:r>
        <w:rPr>
          <w:rFonts w:ascii="Times New Roman"/>
          <w:b w:val="false"/>
          <w:i w:val="false"/>
          <w:color w:val="000000"/>
          <w:sz w:val="28"/>
        </w:rPr>
        <w:t>
      в классе 01 "Затраты на товары и услуги":</w:t>
      </w:r>
    </w:p>
    <w:p>
      <w:pPr>
        <w:spacing w:after="0"/>
        <w:ind w:left="0"/>
        <w:jc w:val="both"/>
      </w:pPr>
      <w:r>
        <w:rPr>
          <w:rFonts w:ascii="Times New Roman"/>
          <w:b w:val="false"/>
          <w:i w:val="false"/>
          <w:color w:val="000000"/>
          <w:sz w:val="28"/>
        </w:rPr>
        <w:t>
      в подклассе 150 "Приобретение услуг и работ":</w:t>
      </w:r>
    </w:p>
    <w:p>
      <w:pPr>
        <w:spacing w:after="0"/>
        <w:ind w:left="0"/>
        <w:jc w:val="both"/>
      </w:pPr>
      <w:r>
        <w:rPr>
          <w:rFonts w:ascii="Times New Roman"/>
          <w:b w:val="false"/>
          <w:i w:val="false"/>
          <w:color w:val="000000"/>
          <w:sz w:val="28"/>
        </w:rPr>
        <w:t>
      по специфике 159 "Оплата прочих услуг и работ":</w:t>
      </w:r>
    </w:p>
    <w:p>
      <w:pPr>
        <w:spacing w:after="0"/>
        <w:ind w:left="0"/>
        <w:jc w:val="both"/>
      </w:pPr>
      <w:r>
        <w:rPr>
          <w:rFonts w:ascii="Times New Roman"/>
          <w:b w:val="false"/>
          <w:i w:val="false"/>
          <w:color w:val="000000"/>
          <w:sz w:val="28"/>
        </w:rPr>
        <w:t>
      графу 7 "Примечание" изложить в следующей редакции:</w:t>
      </w:r>
    </w:p>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и социального развития", администратором которой является Министерство здравоохранения и социального развития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Start w:name="z5"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6" w:id="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