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09fd" w14:textId="b690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сопровождения реализации и развития архитектуры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19 сентября 2016 года № 159. Зарегистрирован в Министерстве юстиции Республики Казахстан 14 декабря 2016 года № 14523. Утратил силу приказом Министра цифрового развития, инноваций и аэрокосмической промышленности Республики Казахстан от 12 августа 2019 года № 193/НҚ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12.08.2019 </w:t>
      </w:r>
      <w:r>
        <w:rPr>
          <w:rFonts w:ascii="Times New Roman"/>
          <w:b w:val="false"/>
          <w:i w:val="false"/>
          <w:color w:val="ff0000"/>
          <w:sz w:val="28"/>
        </w:rPr>
        <w:t>№ 193/НҚ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сопровождения реализации и развития архитектуры государственных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печатном и электронном виде в Республиканский центр правовой информации в течении десяти календарных дней со дня его государственной регистрации в Министерстве юстиции Республики Казахстан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информации и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2016 года № 159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сопровождения реализации и развития архитектуры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сопровождения реализации и развития архитектуры государственных органов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разработки, сопровождения реализации и развития архитектуры государственных органов.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не распространяются на электронные информационные ресурсы, информационные системы и информационно-коммуникационную инфраструктуру, содержащие, обрабатывающие и (или) передающие сведения, отнесенные к государственным секретам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архитектура информационных систем – слой архитектуры государственного органа, представляющий собой описание информационных систем государственных органов, автоматизирующих государственные функции и оказывающих вытекающие из них государственные услуги, прикладных программных продуктов, процессов их взаимодействия и отношений к функциональным возможностям государственного органа;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модель интеграции информационных систем – представление совокупности точек взаимодействия, форматов и способов взаимодействия информационных систем, предназначенное для стандартизации информационного взаимодействия и исключения дублирования данных;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модель информационных систем – представление информационных систем, сгруппированных в комплексы и распределенных по направлениям деятельности государственного органа, предназначенное для описания совокупности информационных систем и выявления пересечений между ними;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архитектура информационно-коммуникационной инфраструктуры (далее – архитектура ИК-инфраструктуры) – слой архитектуры государственного органа, представляющий собой описание программных продуктов, аппаратно-программных комплексов, сети телекоммуникаций, средств информационной безопасности и инженерной инфраструктуры;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модель информационно-коммуникационной инфраструктуры – представление компонентов информационно-коммуникационной инфраструктуры, сгруппированных по физическим серверным площадкам и связанных между собой топологией сетей связи;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межведомственный проект в отрасли информационно-коммуникационных технологий (далее – отраслевой ИКТ-проект) – проект в отрасли информационно-коммуникационных технологий, осуществляемый несколькими государственными органами;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внутриведомственный проект в отрасли информационно-коммуникационных технологий (далее – внутриведомственный ИКТ-проект) – проект в отрасли информационно-коммуникационных технологий, осуществляемый одним государственным органом;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проект в отрасли информационно-коммуникационных технологий (далее – ИКТ-проект) – экономически обоснованный комплекс работ по созданию, развитию и сопровождению объектов информатизации, финансирование которого осуществляются за счет бюджетных средств, а также иных источников финансирования, не запрещенных законодательством Республики Казахстан;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проектная документация проекта в отрасли информационно-коммуникационных технологий (далее – проектная документация) - совокупность документов, включающая инвестиционное предложение, финансово-экономическое обоснование, концепцию проекта государственного-частного партнерства и технико-экономическое обоснование бюджетных инвестиций, содержащая описание проекта в отрасли информационно-коммуникационных технологий, раскрывающее целесообразность реализации, технико-экономические параметры проекта, а также основные технические, технологические и иные решения;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портфель проектов в отрасли информационно-коммуникационных технологий (далее – портфель ИКТ-проектов) – набор проектов в отрасли информационно-коммуникационных технологий, объединенных вместе с целью эффективного управления их реализацией;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отраслевой проект в отрасли информационно-коммуникационных технологий (далее – отраслевой ИКТ-проект) – проект в отрасли информационно-коммуникационных технологий, осуществляемый уполномоченным государственным органом определенной отрасли (сферы) с участием коммерческих предприятий и бюджетных организаций отрасли (сферы);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информационное обеспечение – качественная мера оценки доступности документов, данных и электронных информационных ресурсов, используемых для принятия решений;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информационное взаимодействие – процесс обмена сведениями и информацией между структурными подразделениями государственного органа, государственного органа с подведомственными организациями, другими государственными органами, физическими и юридическими лицами;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модель информационного взаимодействия – представление информационного взаимодействия государственного органа, предназначенное для приоритезации, стандартизации и оптимизации информационного взаимодействия государственного органа;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архитектура данных – слой архитектуры государственного органа, представляющий собой описание информационных ресурсов, содержащихся в них данных, информационного взаимодействия, а также подходов и средств управления данными;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модель данных – представление ключевых видов данных, их состояния и взаимосвязей, необходимых для обеспечения бесперебойного функционирования государственного органа;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архитектура деятельности – слой архитектуры государственного органа, представляющий собой описание стратегических приоритетов, целей, задач, организационной структуры, направлений деятельности, функциональных возможностей, функций и услуг государственного органа;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модель деятельности – представление совокупности структурных, операционных и финансовых механизмов, основных результатов деятельности и услуг, предназначенное для описания ключевых принципов работы государственного органа;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модель мотивации деятельности – представление взаимосвязи средств и способов достижения видения, миссии, целей и задач государственного органа, предназначенных для реализации необходимых изменений;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текущее состояние архитектуры государственного органа (далее – текущая архитектура) – набор представлений, отражающий существующий на определенный момент времени набор компонентов архитектуры государственного органа и отношений между ними, который используется для поддержки существующих потребностей государственного органа и является основой для долгосрочного планирования и проведения краткосрочных изменений;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масштаб архитектуры государственного органа (далее – масштаб архитектуры) – границы работ по разработке и развитию архитектуры государственного органа, характеризующиеся количеством структурных подразделений и подведомственных организаций, слоев архитектуры государственного органа, детализацией компонентов и представлений архитектуры государственного органа, а также временными рамками планируемых изменений;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оценка уровня готовности процессов по управлению архитектурой государственного органа – совокупность мероприятий, направленных на определение объективной оценки масштаба и эффективности реализации архитектуры государственного органа и позволяющих выявить пробелы, недостатки и перспективы совершенствования;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сопровождение реализации архитектуры государственного органа (далее – сопровождение реализации архитектуры) – совокупность мероприятий по оценке соответствия архитектуре государственного органа, оценке уровня готовности процессов по управлению архитектурой государственного органа и внесению изменений в утвержденную архитектуру государственного органа, направленных на эффективное управление реализацией архитектуры государственного органа;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слой архитектуры государственного органа (далее – слой архитектуры) – составная часть архитектуры государственного органа, характеризующая состояние государственного органа с одной перспективы, описывающей деятельность, или данные, или информационные системы, или ИК-инфраструктуру;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компонент архитектуры государственного органа (далее – компонент архитектуры) – элемент архитектуры государственного органа, отражающий текущее и (или) планируемое состояние одного объекта деятельности государственного органа;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контекст архитектуры государственного органа (далее – контекст архитектуры) – внутренняя среда и внешние условия функционирования государственного органа, в рамках которых осуществляется разработка и развитие архитектуры государственного органа;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целевое (планируемое) состояние архитектуры государственного органа (далее – целевая архитектура) – набор представлений, отражающий планируемый набор компонентов архитектуры государственного органа и отношений между ними, который используется для определения необходимых преобразований, направленных на улучшение результатов деятельности и достижению целей, задач, и целевых индикаторов, и показателей результатов документов Системы государственного планирования;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заинтересованная сторона архитектуры государственного органа и проекта в отрасли информационно-коммуникационных технологий (далее – заинтересованная сторона) - юридическое лицо (государственное юридическое лицо, казенное предприятие, государственное предприятие на праве хозяйственного ведения, субъект квазигосударственного сектора), на деятельность которого окажет влияние разработка или развитие архитектуры государственного органа, имеющее ожидания и интересы в отношении архитектуры государственного органа, либо отдельных компонентов архитектуры и проектов в отрасли информационно-коммуникационных технологий;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модель архитектуры государственного органа (далее – модель архитектуры) – графический формат представления компонентов архитектуры государственного органа;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оценка соответствия архитектуре государственного органа (далее – оценка соответствия архитектуре) – оценка соответствия структуры и содержания объектов информатизации "электронного правительства" утвержденной архитектуре государственного органа на стадиях разработки проектной, технической и конкурсной документации, реализации и ввода в эксплуатацию объектов информатизации;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сегмент архитектуры государственного органа (далее – сегмент архитектуры) – составная часть архитектуры государственного органа, содержащая описание всех слоев архитектуры государственного органа в рамках одного либо нескольких направлений деятельности, структурных подразделений или функциональных возможностей государственного органа;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представление архитектуры государственного органа (далее – представление) – описание одного либо нескольких компонентов архитектуры и отношений между ними в виде списков, таблиц и моделей, используемое для отражения определенных аспектов структуры, состояния и поведения компонентов текущей и (или) целевой архитектуры государственного органа;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шаблон архитектуры государственного органа (далее – шаблон архитектуры) – инструмент выбора оптимального варианта реализации компонентов архитектуры государственного органа в рамках решения типовых задач по проектированию объектов информатизации "электронного правительства";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ограничение архитектуры государственного органа (далее – ограничение) – внутриведомственные либо внешние лимиты, требования или условия, накладываемые на архитектуру государственного органа;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мониторинг реализации архитектуры государственного органа – совокупность мероприятий по регулярному и систематическому сбору и анализу информации о ходе реализации архитектур государственных органов, а также оценке степени достижения планируемых результатов утвержденной архитектуры государственного органа и отдельных проектов в отрасли информационно-коммуникационных технологий по сравнению с фактическими результатами их выполнения, учитываемые при формировании отчета сервисного интегратора о ходе работ по реализации архитектуры государственных органов;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ожидания заинтересованной стороны архитектуры государственного органа и проекта в отрасли информационно-коммуникационных технологий (далее – ожидания заинтересованной стороны) - общие потребности и интересы, которые относятся к вопросам оптимизации и автоматизации деятельности государственного органа или иным аспектам проведения информатизации, являющиеся приоритетными либо критически важными для одной или нескольких заинтересованных сторон;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функциональная модель государственного органа - представление иерархии функциональных возможностей государственного органа в разрезе направлений деятельности, предназначенное для описания компетенций государственного органа;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функциональная возможность государственного органа (далее – функциональная возможность) – уникальный сгруппированный набор организационных единиц, нормативно-правового обеспечения, людских ресурсов, объектов информатизации, государственных функций и вытекающих из них услуг, предназначенный для описания наличия способности выполнения определенных видов деятельности у государственного органа;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оценка состояния функциональных возможностей – совокупность мероприятий, направленных на получение оценки способности государственного органа к улучшению результатов деятельности, а также достижению целей, задач, целевых индикаторов и показателей результатов документов Системы государственного планирования;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Архитектура государственного органа (далее – архитектура) предназначена для решения следующих задач: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долгосрочного плана информатизации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приоритетных направлений расходов на информатизацию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оптимизация расходов на информатизацию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дублирования объектов информатизации и создание возможностей для совместного использования объектов информатизации в государственном органе или несколькими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оптимального уровня и формата автоматизации государственных функций государственного органа и оказания вытекающих из них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оптимального выбора и эффективного внедрения информационно-коммуникационных технологий в государственном органе.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Архитектура состоит из следующих слоев архитектуры: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архитектура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архитектура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архитектура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архитектура ИК-инфраструктуры. 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Слои архитектуры включают описание текущей архитектуры и целевой архитектуры.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Целевая архитектура отражает пятилетний план информатизации деятельности государственного органа.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Формирование архитектуры осуществляется в следующем порядке: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инициация разработки или развития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архитектуры. </w:t>
      </w:r>
    </w:p>
    <w:bookmarkStart w:name="z2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Сервисный интегратор размещает сведения о компонентах архитектуры на архитектурном портале "электронного правительства" (далее – архитектурный портал).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Типовая архитектура "электронного акимата" состоит из: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типового набора целевых индикаторов информатизации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типового набора нефункциональных требований к информационно-коммуникационной инфраструктуре (далее – ИК-инфраструктура) и типовой состав компонентов ИК-инфраструктуры;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типового набора, включающего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возможности местных исполнительных органов и описание оптимальных, стандартных способов их автоматизации;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ресурсы и описание подходов к их ведению, управлению и обмену сведениями между центральным исполнительными органами, государственными органами, непосредственно подчиненными и подотчетными Президенту Республики Казахстан,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областей автоматизации и функциональных требований к программным продуктам, направленным на автоматизацию функциональных возможностей местных исполнительных органов.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Развитие типовой архитектуры "электронного акимата" как компонента архитектуры "электронного правительства" осуществляется сервисным интегратором в следующем порядке: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методических рекомендаций по проведению обследования местных исполнительных органов и разработке типовой архитектуры "электронного акимата" в рамках осуществления методологического обеспечения развития архитектуры "электронного правительства", предусмотренного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обследования местных исполнительных органов административно-территориальных единиц для последующего развития типовой архитектуры "электронного акимата";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проекта типовой архитектуры "электронного акимата".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предложений уполномоченному органу по изменению типовой архитектуры "электронного акимата" осуществляется сервисным интегратором на основании мотивированного запроса государственного органа.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Архитектура местного исполнительного органа области, города республиканского значения, столицы включает в себя местный исполнительный орган района, города областного значения, района в городе, а также аппарат акима города районного значения, поселка, села, сельского округа и разрабатывается на основе типовой архитектуры "электронного акимата" с учетом направлений деятельности местного исполнительного органа и особенностей социально-экономического развития административно-территориальной единицы.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архитектуры</w:t>
      </w:r>
      <w:r>
        <w:br/>
      </w:r>
      <w:r>
        <w:rPr>
          <w:rFonts w:ascii="Times New Roman"/>
          <w:b/>
          <w:i w:val="false"/>
          <w:color w:val="000000"/>
        </w:rPr>
        <w:t>Параграф 1. Инициация разработки архитектуры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Архитектура разрабатывается в соответствии с настоящими Правилами и методологическим обеспечением сервисного интегратора.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архитектуры государственный орган инициирует разработку архитектуры. 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Инициация разработки архитектуры включает следующие этапы: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потребности и подготовка заявки в произвольной форме на инициацию разработки (далее – заявка на разработку);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заявки на разработку. </w:t>
      </w:r>
    </w:p>
    <w:bookmarkStart w:name="z2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Инициация разработки архитектуры осуществляется с 1 января по 1 февраля в первом полугодии или с 1 июня по 1 июля во втором полугодии календарного года.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Предпосылками разработки архитектуры являются: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образование или реорганизация государственных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разработки стратегии развития информационно-коммуникационных технологий, концепции и (или) долгосрочных планов информатизации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 ИК-инфраструктуры государственного органа на ИК-платформу "электронного правительства"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утвержденными приказом исполняющего обязанности Министра по инвестициям и развитию Республики Казахстан от 28 января 2016 года № 129 (зарегистрированный в Реестре государственной регистрации нормативных правовых актов за № 13282) (далее – правила реализации сервисной модели информатизации);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необходимость создания или развития информационных систем и (или) ИК-инфраструктуры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низкая сумма значений критериев оценки эффективности деятельности государственных органов по применению информационно-коммуникационных технологий по результату оценки эффективности государственных органов по применению информационно-коммуникационных технологий в течение трех и более лет.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Государственный орган в рамках анализа потребности в разработке архитектуры: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наличие оснований и срочности разработки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существующие и возможные негативные последствия для государственного органа в случае отсутствия утвержденной архитектуры в указанный период. 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Основанием для разработки архитектуры являются: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согласованная уполномоченным органом заявка на разработку. 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Срочность разработки архитектуры обусловлена безотлагательностью и сроками реализации: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мероприятий и инициатив, закрепленных в документах Системы государственного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 и требований законодательства Республики Казахстан. 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Государственный орган по результатам анализа потребности формирует и направляет уполномоченному органу на согласование заявку на разработку в произвольной форме.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Государственный орган в заявке на разработку: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указывает предпосылки для разработки архитектуры и приводит обоснование сроков проведения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описывает функциональный и технологический масштаб архитектуры. 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Сервисный интегратор осуществляет разъяснение возникающих вопросов и консультирование государственных органов при подготовке заявок на разработку.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рассматривает заявку на разработку пятнадцать календарных дней с даты ее поступления.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оценивает обоснованность, необходимость и определяет приоритетность разработки архитектуры.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наличии основания и срочности разработки архитектуры: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зависимости от срочности и приоритетности работ определяет сроки разработки;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направляет обоснованный ответ в государственный орган, подавший заявку с указанием сроков разработки архитектуры. 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Основанием для отказа в разработке архитектуры является отсутствие доводов для разработки архитектуры и (или) обоснования сроков проведения работ определенных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Планирование расходов на выполнение работ по разработке архитектуры производится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приказом исполняющего обязанности Министра по инвестициям и развитию Республики Казахстан от 16 марта 2016 года № 274 (зарегистрированный в Реестре государственной регистрации нормативных правовых актов за № 13631).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Необходимый объем работ по разработке архитектуры определяется сервисным интегратором по запросу заинтересованного государственного органа.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Необходимый объем расходов по разработке архитектуры включается в бюджетную заявку государственного органа на соответствующий период. 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Разработка проекта архитектуры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Архитектура для центральных исполнительных органов и государственных органов, непосредственно подчиненных и подотчетных Президенту Республики Казахстан, разрабатывается сервисным интегратором в соответствии с настоящими Правилами, требованиями по развитию архитектуры "электронного правительства",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124 (зарегистрированный в Реестре государственной регистрации нормативных правовых актов за № 13350) (далее – Требования), а также на основании целей и задач государственного органа.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Архитектура для местных исполнительных органов разрабатывается сервисным интегратором на основании типовой архитектуры "электронного акимата", утверждаемой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Типовая архитектура), в соответствии с настоящими Правилами, Требованиями, а также на основании целей и задач государственного органа.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процессе разработки архитектуры государственный орган: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сбор и своевременное предоставление информации, необходимой для разработки архитектуры, сервисному интегратору;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компетентный и квалифицированный состав участников для разработки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участие представителей государственного органа и подведомственных организаций в проведении интервью и совещаний;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координирует работы по разработке архитектуры со стороны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согласование и утверждение проекта архитектуры. 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Местный исполнительный орган в процессе разработки архитектуры кроме перечисленного выше: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включение мероприятий по реализации архитектуры и отдельных проектов информатизации в план мероприятий по реализации программы развития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уполномоченному органу на ежеквартальной основе информации о статусе реализации архитектуры посредством архитектурного портала;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предоставляет информацию о реализации мероприятий по информатизации в рамках регламентных процедур отчетности о реализации программы развития территории. 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Состав участников разработки архитектуры включает: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двух представителей от каждого структурного подразделения государственного органа, в том числе руководителя структурного подразделения или его заместителя;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представителей заинтересованных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представителей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представителей сервисного интегратора, непосредственно осуществляющие разработку архитектуры. 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Разработка архитектуры осуществляется в соответствии со следующими принципами: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обоснованность – обеспечение полноты и достоверности исходной информации, представленной государственным органом и необходимой для разработки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единообразие – использование единых принципов, подходов и инструментов разработки или развития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прагматичность - ясность, полезность, практичность и реализуемость разработанной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итеративность – проведение этапов разработки архитектуры до получения удовлетворительного результата;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согласованность – соответствие разработанной архитектуры требованиям законодательства Республики Казахстан, согласованность слоев архитектуры между собой, отсутствие в архитектуре дублирующих и конфликтующих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гибкость – обеспечение возможности автономного обновления только необходимой части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прозрачность – обеспечение доступности результатов разработки архитектуры для всех государственных органов и заинтересованных сторон на всех этапах разработки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причастность (соавторство) – обеспечение регулярного участия руководителей и сотрудников государственного органа в разработке архитектуры для контроля и принятии необходимых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осведомленность – обеспечение постоянного и всестороннего информирования руководителей государственного органа и уполномоченного органа о статусе разработки архитектуры, а также возникающих в процессе разработки архитектуры рисках и проблемах. 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Уполномоченный орган направляет в произвольной форме уведомление сервисному интегратору о необходимости разработки архитектуры.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Разработка архитектуры осуществляется восемь месяцев с момента получения сервисным интегратором уведомления о необходимости разработки архитектуры от уполномоченного органа в случае наличия необходимого финансирования для проведения работ.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Разработка архитектуры включает следующие этапы: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разработке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проекта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реализации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и утверждение архитектуры. 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Сервисный интегратор обеспечивает обучение и методологическое обеспечение участников разработки архитектуры от государственного органа этапам разработки, сопровождения реализации и развития архитектуры.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Разработка проекта архитектуры осуществляется путем последовательного построения слоев архитектуры в следующем порядке: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архитектуры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архитектуры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архитектуры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архитектуры ИК-инфраструктуры. 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Повторение действий при разработке архитектуры могут проводиться в рамках одного слоя архитектуры, между несколькими или всеми слоями архитектуры.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Сервисный интегратор на подготовительном этапе определяет требования и ожидания государственного органа от разработки архитектуры, включая: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контекст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недостатки и ограничения деятельности, решаемые посредством разработки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цели и целевые индикаторы для оценки корректности, и качества разработанной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заинтересованных сторон с указанием ожиданий заинтересованной стороны. 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Архитектура деятельности формирует требования к компонентам всех слоев архитектуры.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рамках разработки архитектуры деятельности сервисный интегратор выполняет следующие задачи: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выявляет перечень целей, задач и целевых индикаторов государственного органа, отраженных в документах Системы государственного планирования, соответствующих контексту разрабатываемой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выявляет перечень направлений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описывает текущее состояние модели деятельности государственного органа либо, в случае необходимости, отдельных направлений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модели деятельности, цели, задачи и целевые индикаторы, соответствующие контексту разрабатываемой архитектуры, а также ожидания заинтересованных сторон, выявляет и категоризирует перечень стратегических приоритетов государственного органа и формирует текущее состояние модели мотивации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анализирует организационную структуру и положения структурных подразделений, и по результатам группирует государственные функции и услуги в перечень функциональных возможностей для центрального исполнительного органа и государственного органа, непосредственно подчиненного и подотчетного Президенту Республики Казахстан, либо адаптирует типовую архитектуру "электронного акимата";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описывает текущее состояние функциональной модели государственного органа из перечня функциональных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соотносит функциональную модель государственного органа с перечнем стратегических приоритетов и выявляет перечень стратегически значимых функциональных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оценку состояния функциональных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соотносит и детализирует существующие недостатки и ограничения деятельности с функциональной моделью, определяет возможные причины их возникновения;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формирует и определяет приоритетный перечень предложений по оптимизации государственных функций и услуг путем их сопоставления с функциональной моделью государственного органа, руководствуясь шаблонами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формирует целевое состояние модели мотивации деятельности, модели деятельности и функциональной модели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формирует резюме архитектуры деятельности для обсуждения результатов с заинтересованными сторонами. 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рамках разработки архитектуры данных сервисный интегратор выполняет следующие задачи: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перечень информации (документов), которая создается и используется в рамках стратегически значимых функциональных возможностей целевого состояния функциональной модели и описывает текущее состояние модели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наличие недостатков и ограничений деятельности государственного органа, связанных с отсутствием или недостаточным развитием информационного обеспечения, и степень их влияния на результаты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выявляет приоритеты автоматизации функциональных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требования к способу автоматизации и необходимый уровень автоматизации функциональных возможностей, руководствуясь шаблонами архитектуры и (или) типовой архитектурой "электронного акимата";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требования к характеристикам информационного обеспечения для стратегически значимых функциональных возможностей целевого состояния функциональной модели;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выявляет существующие потоки информационного взаимодействия государственного органа и описывает текущее состояние модели информационного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уровень соответствия существующего информационного обеспечения требованиям согласно подпункта 2) настоящего пункта и выявляет возможности по его улучшению, руководствуясь шаблонами архитектуры и (или) типовой архитектурой "электронного акимата";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перечень источников информации на уровне структурных подразделений, подведомственных организаций или других государственных органов, покрывающих потребности в информации целевого состояния функциональной модели;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отсутствия эталонных источников информации, отбирает источники информации путем проведения анализа и оценки качества, хранимых в них данных в соответствии с методикой;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формирует и приоритезирует перечень предложений по управлению информационным обеспечением, оптимизации и унификации информационного взаимодействия, определению ответственности за ведение информации, руководствуясь шаблонами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формирует целевое состояние модели данных и модели информационного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резюме архитектуры данных для обсуждения результатов с заинтересованными сторонами.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рамках разработки архитектуры информационных систем сервисный интегратор выполняет следующие задачи: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перечень и характеристики существующих информационных систем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описывает текущие ИКТ-проекты;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описывает текущее состояние модели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соотносит перечень существующих и планируемых к реализации информационных систем с целевым состоянием функциональной модели и определяет соответствие требованиям к характеристикам информационного обеспечения, уровень покрытия стратегически значимых функциональных возможностей, наличие функционального дублирования и текущий уровень автоматизации стратегически значимых функциональных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типы информации из перечня информации определенной в соответствии с подпунктом 1) пункта 46 настоящих Правил, востребованной стратегически значимыми функциональными возможностями, которые создаются либо потребляются существующими информационными системами, наличие дублирования хранимых данных и возможности для интеграции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описывает текущее состояние модели интеграции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классифицирует информационные системы в соответствии с правилами классификации объектов информатизации и классификатором объектов информатизации, утвержденных приказом исполняющего обязанности Министра по инвестициям и развитию Республики Казахстан от 28 января 2016 года № 135 (зарегистрированные в Реестре государственной регистрации нормативных правовых актов за № 13349) (далее – правила классификации объектов информатизации и классификатором объектов информатизации), и определяет их соответствие требованиям законодательства Республики Казахстан и к классу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планируемый уровень соответствия требованиям к характеристикам информационного обеспечения, и уровень покрытия стратегически значимых функциональных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описывает и приоритезирует перечень предложений по полноценному охвату и обеспечению требуемого уровня информационного обеспечения и автоматизации стратегически значимых функциональных возможностей, руководствуясь шаблонами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требования к структуре, масштабу, мощности, интеграции, функциональным границам и архитектуре информационных систем, руководствуясь шаблонами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формирует целевое состояние модели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формирует целевое состояние модели интеграции информационных систем в соответствии с требованиями целевого состояния модели информационного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формирует резюме архитектуры информационных систем для обсуждения результатов с заинтересованными сторонами. 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рамках разработки архитектуры ИК-инфраструктуры сервисный интегратор выполняет следующие задачи: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перечень, характеристики и месторасположение существующих компонентов ИК-инфраструктуры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описывает текущее состояние модели ИК-инфраструктуры;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сопоставляет компоненты ИК-инфраструктуры с целевым состоянием функциональной модели, модели информационных систем и модели интеграции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классифицирует компоненты ИК-инфраструктуры в соответствии с правилами классификации объектов информатизации и классификатором объектов информатизации, и определяет соответствие компонента ИК-инфраструктуры требованиям законодательства Республики Казахстан в области информатизации и к классу объекта информатизации;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формирует требования к нефункциональным характеристикам и определяет соответствие данным требованиям существующих компонентов ИК-инфраструктуры;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существующий уровень нагрузки и текущее состояние компонентов ИК-инфраструктуры, в том числе достижение окончания сроков выпуска и технической поддержки, а также амортизации;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и приоритезирует перечень предложений по внедрению, своевременной полной или частичной замене, консолидации, стандартизации, обновлению и (или) выводу из эксплуатации компонентов ИК-инфраструктуры, а также об изменении места расположения и (или) перераспределении компонентов ИК-инфраструктуры, руководствуясь шаблонами архитектуры и (или) типовой архитектурой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формирует целевое состояние модели ИК-инфраструктуры в соответствии с требованиями целевой архитектуры деятельности и целевой архитектуры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формирует резюме архитектуры ИК-инфраструктуры для обсуждения результатов с заинтересованными сторонами. 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Целевое состояние модели мотивации деятельности, модели деятельности, функциональной модели, модели данных, модели информационного взаимодействия, модели информационных систем, модели интеграции информационных систем, модели ИК-инфраструктуры для местных исполнительных органов формируется на основании типовой архитектуры "электронного акимата".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 результатам разработки целевого состояния модели информационных систем, модели интеграции информационных систем и модели ИК-инфраструктуры, сервисным интегратором разрабатывается архитектурный дизайн программного продукта, который содержит: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программного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принципов реализации, требований и ограничений;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автоматизируемых функций и бизнес-процессов;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компонентов программного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необходимых интеграций программного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требований к нефункциональным характеристикам программного продукта. 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Сервисный интегратор в рамках разработки каждого слоя архитектуры: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сопоставление текущего и целевого состояния моделей архитектуры, для выявления компонентов архитектуры, в отношении которых отсутствуют рекомендации;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проверку полноты, целостности и эффективности целевой архитектурой в целях определения пересечений и конфликтов между компонентами архитектуры, а также упущенных и избыточных компонентов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выявляет возможности для повторного использования компонентов архитектуры и стандартных решений на межведомственном уровне.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 результатам выполнения каждой из задач в рамках разработки архитектуры сервисный интегратор проводит обсуждение и согласование промежуточных результатов разработки проекта архитектуры с государственным органом.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 результатам завершения работ над слоем архитектуры сервисный интегратор проводит презентацию промежуточных результатов разработки архитектуры для государственного органа.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 результатам обсуждений и презентаций сервисный интегратор вносит необходимые изменения в проект архитектуры.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 завершении работ в рамках всех слоев архитектуры результаты работ оформляются и формализуются сервисным интегратором в форме проекта архитектуры в соответствии с его методологическим обеспечением.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Спорные вопросы и противоречия между государственным органом, уполномоченным органом и сервисным интегратором в рамках проекта архитектуры выносятся на рассмотрение экспертного совета в сфере информатизации (далее - экспертный совет).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Проект архитектуры местного исполнительного органа области, города республиканского значения, столицы после согласования местным исполнительным органом направляется на согласование в уполномоченный орган по государственному планированию.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После согласования государственным органом проекта архитектуры сервисный интегратор размещает информацию о проекте архитектуры на архитектурном портале для дальнейшего использования государственными органами для мониторинга, анализа и планирования в сфере информатизации и дальнейшего согласования проекта архитектуры иными государственными органами на экспертном совете.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Государственный орган направляет на согласование проект архитектуры в адрес рабочего органа экспертного совета для рассмотрения экспертным советом в соответствии с параграфом 4 главы 2 настоящих Правил,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5) 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реализации архитектуры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После согласования экспертным советом проекта архитектуры сервисный интегратор осуществляет планирование реализации архитектуры.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Планирование реализации архитектуры охватывает ИКТ-проекты в среднесрочной (от года до двух лет реализации) и долгосрочной перспективе (от трех до пяти лет реализации).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Планирование реализации архитектуры обеспечивает формирование ИКТ-проектов, учет взаимосвязей между ИКТ-проектами и проведение изменений в рамках всех слоев архитектуры.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планировании реализации архитектуры учитываются цели, задачи и целевые индикаторы разработки архитектуры, требования законодательства Республики Казахстан, а также сроки, стоимость и ресурсы, необходимые для реализации архитектуры.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рамках планирования реализации архитектуры сервисный интегратор выполняет следующие задачи: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анализирует текущие ИКТ-проекты и оценивает их соответствие компонентам целевой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комплексный анализ текущих ИКТ-проектов и формирует выводы о степени эффективности текущего портфеля ИКТ-проектов;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выявляет компоненты целевой архитектуры, не охваченные текущими ИКТ-проектами;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предложения по консолидации, приостановлению, отказу от реализации или пересмотру текущих ИКТ-проектов, в том числе изменение приоритета, бюджета, сроков и масштаба реализации, в целях обеспечения соответствия компонентам целевой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состав ИКТ-проектов в дополнение к текущему портфелю ИКТ-проектов для обеспечения охвата всех компонентов целевой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формирует целевой портфель ИКТ-проектов, в который включаются текущие ИКТ-проекты с учетом рекомендаций по их пересмотру и дополнительные ИКТ-проекты;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описание ИКТ-проектов;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оценку соответствия целям, задачам и целевым индикаторам разработки архитектуры и сравнение эффективности целевого портфеля ИКТ-проектов с текущим портфелем ИКТ-проектов и, в случае необходимости, пересматривает состав и содержание ИКТ-проектов и компонентов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формирует резюме характеристик целевого портфеля ИКТ-проектов, содержащее описание сроков и необходимого объема инвестиций, прогнозируемого эффекта и ожидаемых результатов от инвестиций, целевых индикаторов реализации архитектуры и отдельных ИКТ-проектов, сравнение показателей существующего и целевого портфеля ИКТ-проектов;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формирует план-график реализации архитектуры с описанием переходных состояний архитектуры для описания этапов проводимых изменений. </w:t>
      </w:r>
    </w:p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рамках описания ИКТ-проектов сервисный интегратор выполняет следующие задачи: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описание ИКТ-проекта, включая цель, задачи, ожидаемые показатели результата, а также формирование содержания и масштаба ИКТ-проекта;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категорию ИКТ-проекта (внутриведомственный, межведомственный, отраслевой);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заинтересованные стороны ИКТ-проекта (заказчик, собственник, владелец, исполнитель);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взаимосвязи со стратегическими приоритетами, функциональными возможностями и компонентами целевой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либо корректирует класс объекта информатизации;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выбирает оптимальный формат реализации ИКТ-проекта, в том числе внедрения сервисных программных продуктов, готовых и стандартных решений, создания, развития или списания действующих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угрозы и риски реализации ИКТ-проекта, а также подходы к своевременному реагированию на их возникновение;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необходимость и оптимальную модель финансирования ИКТ-проекта;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предельные границы бюджета ИКТ-проекта в соответствии с целями, задачами и целевыми индикаторами разработки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приоритет и зависимости между внутриведомственными, отраслевыми и межведомственными ИКТ-проектами, устанавливает последовательность и сроки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ключевые этапы реализации ИКТ-проекта и ожидаемые результаты для каждого из этапов;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формирует рекомендации по пересмотру существующих ИКТ-проектов. 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По результатам описания ИКТ-проектов и составления план-графика реализации архитектуры сервисный интегратор проводит обсуждение состава и содержания ИКТ-проектов с заинтересованными сторонами государственного органа.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По результатам обсуждения план-графика реализации архитектуры и ИКТ-проектов сервисный интегратор проводит презентацию результатов для государственного органа.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Государственный орган проводит оценку результатов разработки проекта архитектуры по отношению к целям, задачам и показателям архитектуры.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 результатам обсуждений и презентаций сервисный интегратор вносит необходимые изменения в план-график реализации архитектуры и описание ИКТ-проектов.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Результаты планирования (план-график реализации архитектуры и описание ИКТ-проектов) согласуются государственным органом и включаются в проект архитектуры.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Сервисный интегратор размещает информацию о дополненном проекте архитектуры на архитектурном портале для дальнейшего использования государственными органами для мониторинга, анализа и планирования в сфере информатизации.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Государственный орган направляет согласованный и дополненный результатами планирования реализации проект архитектуры рабочему органу экспертного совета для вынесения на рассмотрение экспертного совета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Правил,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1"/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Согласование и утверждение архитектуры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Экспертный совет осуществляет рассмотрение, и согласование проекта архитектуры в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Экспертный совет в рамках рассмотрения и согласования проекта архитектуры обеспечивает: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коллегиальное разрешение спорных вопросов между государственными органами и сервисным интегратором, возникающих в процессе разработки и планирования реализации проекта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разностороннюю оценку, обсуждение и формирование предложений по обеспечению полноты и качества разрабатываемого проекта архитектуры. 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экспертный совет рассматривает и принимает решение о согласовании проекта архитектуры в срок сорок пять календарных дней с даты поступления документов в рабочий орган экспертного совета.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Экспертный совет рассматривает: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архитектуры на предмет: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достаточности информации для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противоречий между архитектурами нескольких государственных органов в рамках смежных направлений деятельности и сквозных межведомственных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межведомственных индикаторов и показателей по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повторного использования компонентов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планирования реализации архитектуры на предмет: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избыточности и полноты целевого портфеля ИКТ-проектов;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приоритезации межведомственных и отраслевых ИКТ-проектов;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реализации межведомственных ИКТ-проектов;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показателей реализации архитектуры и ИКТ-проектов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корректировки стоимости целевого портфеля ИКТ-проектов и отдельных ИКТ-проектов.</w:t>
      </w:r>
    </w:p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мере необходимости экспертный совет дает рекомендации и предложения к проекту архитектуры.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случае наличия рекомендаций и предложений экспертного совета государственный орган повторно направляет доработанный проект архитектуры в экспертный совет в соответствии со сроками, указанными в решении экспертного совета, либо не позднее тридцати календарных дней с даты вынесения решения экспертного совета, если такой срок не установлен.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Экспертный совет согласовывает представленный проект архитектуры в случае отсутствия рекомендаций и предложений либо их устранения.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По результатам согласования экспертного совета проект архитектуры утверждается и подлежит реализации.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Проект архитектуры местного исполнительного органа для соответствующей административно-территориальной единицы (области, города республиканского значения, столицы), включает в себя местный исполнительный орган района, города областного значения, района в городе, а также аппарат акима города районного значения, поселка, села, сельского округа и утверждается акиматом области, городом республиканского значения, столицей.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Государственный орган отражает информацию об утвержденной архитектуре на архитектурном портале.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Государственные органы создают необходимые организационные и технические условия для реализации архитектуры в соответствии с требованиями, утвержденной архитектуры и правилами реализации сервисной модели информатизации.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Государственный орган после утверждения архитектуры инициирует внесение изменений в документы Системы государственного планирования с целью отражения в них целевых индикаторов реализации архитектуры и показателей результата отдельных ИКТ-проектов.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зависимости от категории, ИКТ-проекты и их показатели результатов определяются в документах Системы государственного планирования: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стратегических планах государственных органов внутриведомственные ИКТ-проекты;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отраслевых и государственных программах отраслевые ИКТ-проекты;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государственной программе в сфере информатизации межведомственные ИКТ-проекты. </w:t>
      </w:r>
    </w:p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Государственный орган в рамках утвержденной архитектуры проводит: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инициацию государственных инвестиционных проектов и планирование государственных закупок товаров, работ и услуг в сфере информатизации;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консолидацию, приостановление, изменение, пересмотр или отказ от реализации существующих ИКТ-проектов в соответствии с требованиями законодательства Республики Казахстан. </w:t>
      </w:r>
    </w:p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зависимости от выбранной модели финансирования на основе описания ИКТ-проектов государственный орган разрабатывает и (или) организует разработку необходимой технической и проектной документации ИКТ-проектов в соответствии с требованиями законодательства Республики Казахстан.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Содержание утвержденной архитектуры, моделей архитектуры и архитектурных дизайнов программных продуктов для дальнейшей реализации включается в состав: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технической и проектной документации ИКТ-проектов;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конкурсной документации и договоров о государственных закупках товаров, работ и услуг в сфере информатизации. </w:t>
      </w:r>
    </w:p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Государственный орган инициирует разработку сервисных программных продуктов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Сервисный интегратор в целях реализации архитектуры информирует оператора ИК-инфраструктуры и потенциальных поставщиков (подрядчиков) о потребностях государственных органов в товарах, работах, услугах, связанных с автоматизацией государственных функций и государственных услуг в рамках реализации сервисной модели информатизации.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Государственный орган в соответствии с утвержденной архитектурой определяет требования к уровню обслуживания объектов информатизации.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В целях проведения достоверной и объективной оценки эффективности, результативности и рисков реализации утвержденной архитектуры и отдельных ИКТ-проектов государственный орган обеспечивает учет сведений о статусе объектов информатизации "электронного правительства" на архитектурном портале в соответствии с правилами регистрации информационных систем государственных органов, учета сведений об объектах информатизации "электронного правительства", и размещения электронных копий технической документации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128 (зарегистрированный в Реестре государственной регистрации нормативных правовых актов за № 13320).</w:t>
      </w:r>
    </w:p>
    <w:bookmarkEnd w:id="142"/>
    <w:bookmarkStart w:name="z14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сопровождения реализации архитектуры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Сопровождение реализации архитектуры осуществляется в следующем порядке: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соответствия архитектуре;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уровня готовности процессов по управлению архитектурой;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изменений в архитектуру государственного органа. </w:t>
      </w:r>
    </w:p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соответствия архитектуре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Оценка соответствия архитектуре осуществляется в целях обеспечения выявления, согласования и обоснования изменений требований к создаваемым и развиваемым объектам информатизации в утвержденной архитектуре.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Оценка соответствия архитектуре проводится сервисным интегратором посредством выявления несоответствия ИКТ-проектов требованиям утвержденной архитектуры, на этапах: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планирования ИКТ-проекта;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инвестиционного периода ИКТ-проекта;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постинвестиционного периода ИКТ-проекта. </w:t>
      </w:r>
    </w:p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Оценка соответствия архитектуре на этапе планирования ИКТ-проекта осуществляется путем: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экспертизы проектной документации, на соответствие Требованиям, утвержденной архитектуре и типовой архитектуре "электронного акимата";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экспертизы расчета расходов на государственные закупки товаров, работ и услуг в сфере информатизации. </w:t>
      </w:r>
    </w:p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Государственный орган до утверждения архитектуры осуществляет планирование расходов по бюджетным программам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утвержденными приказом Министра финансов Республики Казахстан от 24 ноября 2014 года № 511 (зарегистрированные в Реестре государственной регистрации нормативных правовых актов за № 10007).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Государственный орган осуществляет реализацию ИКТ-проектов в соответствии со стандартами по управлению проектами, действующими на территории Республики Казахстан, в том числе СТ РК ISO 21500-2014-Руководство по управлению проектами.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Оценка соответствия архитектуре для государственных органов до утверждения архитектуры проводится относительно государственных органов смежных и пересекающихся отраслей (сфер) государственного управления.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Оценка соответствия архитектуре в инвестиционном периоде ИКТ-проекта осуществляется путем: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планов государственных закупок ИКТ-проектов, технических спецификаций и фактов проведения государственных закупок на предмет соответствия приобретаемых объектов информатизации архитектуре;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характеристик, состава и содержания результатов ИКТ-проектов на этапах ввода объектов информатизации в эксплуатацию. </w:t>
      </w:r>
    </w:p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Оценка соответствия архитектуре в постинвестиционном периоде ИКТ-проекта осуществляется путем: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соответствия целей и показателей результата ИКТ-проектов существующим целям, задачам и целевым индикаторам Системы государственного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наличия технологических рисков объектов информатизации, а также инновационных перспективных технологий для повышения эффективности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оценки состояния функциональных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оценки соответствия результатов реализации ИКТ-проекта существующим ожиданиям заинтересованных сторон и социально-экономическим условиям. </w:t>
      </w:r>
    </w:p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По результатам оценки соответствия архитектуре сервисный интегратор выносит заключение об уровне соответствия ИКТ-проекта и архитектурных компонентов, в том числе: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соответствует архитектуре;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 соответствует архитектуре;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полностью соответствует архитектуре. </w:t>
      </w:r>
    </w:p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В случае несоответствия или частичного соответствия результатов реализации ИКТ-проекта, утвержденной архитектуре сервисным интегратором формулируются рекомендации по доработке результатов реализации ИКТ-проектов.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случае несоответствия утвержденной архитектуре и отсутствия возможности доработки результатов ИКТ-проектов, сервисным интегратором подготавливается заявка на изменение утвержденной архитектуры государственного органа в произвольной форме (далее – заявка на изменение)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Правил.</w:t>
      </w:r>
    </w:p>
    <w:bookmarkEnd w:id="156"/>
    <w:bookmarkStart w:name="z1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уровня готовности процессов</w:t>
      </w:r>
      <w:r>
        <w:br/>
      </w:r>
      <w:r>
        <w:rPr>
          <w:rFonts w:ascii="Times New Roman"/>
          <w:b/>
          <w:i w:val="false"/>
          <w:color w:val="000000"/>
        </w:rPr>
        <w:t>по управлению архитектурой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Сервисный интегратор на ежегодной основе до 30 ноября проводит оценку уровня готовности процессов по управлению архитектурой в соответствии с методологическим обеспечением.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Оценка уровня готовности процессов по управлению архитектурой проводится по следующим направлениям: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фактического исполнения утвержденной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охват и полнота практического применения утвержденной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результативность реализации утвержденной архитектуры. </w:t>
      </w:r>
    </w:p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Оценка уровня готовности процессов по управлению архитектурой проводится на внеочередной основе по запросу экспертного совета.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Оценка уровня готовности процессов по управлению архитектурой производится по результатам мониторинга реализации архитектуры и оценки соответствия архитектуре с использованием сведений архитектурного портала. 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Результаты оценки уровня готовности процессов по управлению архитектурой используются при проведении оценки эффективности деятельности государственных органов по применению информационно-коммуникационных технологий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государственных органов по применению информационно-коммуникационных технологий, утвержденными приказом исполняющего обязанности Министра по инвестициям и развитию Республики Казахстан от 30 декабря 2015 года № 1279 (зарегистрированный в Реестре государственной регистрации нормативных правовых актов за № 12961).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Результаты оценки уровня готовности процессов по управлению архитектурой включаются сервисным интегратором в отчет о ходе работ по реализации архитектуры и представляются раз в год на рассмотрение экспертного совета. 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Отчет о ходе работ по реализации архитектуры содержит следующую информацию: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сведения и статус реализации работ в разрезе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результатов реализации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существующие и потенциальные недостатки и риски в разрезе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выводы и рекомендации. </w:t>
      </w:r>
    </w:p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 результатам рассмотрения экспертным советом отчета о ходе работ по реализации архитектуры, уполномоченным органом могут быть инициированы изменения утвержденной архитектуры.</w:t>
      </w:r>
    </w:p>
    <w:bookmarkEnd w:id="165"/>
    <w:bookmarkStart w:name="z16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Внесение изменений в архитектуру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Государственные органы обеспечивают мониторинг процессов и событий, которые напрямую или косвенно влияют на необходимость внесения изменений в утвержденную архитектуру, в том числе: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состава и содержания законодательства Республики Казахстан, регламентирующего деятельность государственного органа, которые влекут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целей, задач и целевых индикаторов, в рамках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организационной 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направлений деятельности, компетенций и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функций, и вытекающих из них государственных услуг, а также процессов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требований к информационному обеспечению, включая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 и источников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форматов хранения и передачи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 сроков амортизации и износа существующих компонентов ИК-инфраструктуры, в том числе вывод из эксплуатации или прекращение поддержки производителем программного обеспечения и оборудования. </w:t>
      </w:r>
    </w:p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В случае выявления в процессе реализации архитектуры необходимости изменения утвержденной архитектуры, государственный орган оформляет заявку на изменение архитектуры. 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Уполномоченный орган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 мониторинг хода реализации утвержденной архитектуры.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 рамках проведения мониторинга реализации ИКТ-проектов уполномоченный орган обеспечивает оценку эффективности, результативности и рисков исполнения ИКТ-проектов на всех этапах реализации, в том числе: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несвоевременное проведение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неполноценное проведение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существенное превышение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достижение либо частичное достижение целей и показателей результата, в том числе первоначально запланированной финансовой и социальной выгоды;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востребованность и отсутствие использования результатов ИКТ-проектов;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соответствие функциональных характеристик результатов ИКТ-проектов соглашению об уровне обслуживания и ожиданиям пользователей объектов информатизации. </w:t>
      </w:r>
    </w:p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В случае неудовлетворительных результатов реализации утвержденной архитектуры и ИКТ-проектов, а также отсутствия обоснования отклонений, уполномоченным органом подготавливается заявка на изменение утвержденной архитектуры государственного органа с указаниями и рекомендациями по изменению компонентов архитектуры и ИКТ-проектов. 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Государственным органом, уполномоченным органом и (или) сервисным интегратором по результатам реализации архитектуры, в ходе мониторинга реализации архитектуры и оценки соответствия архитектуре, выявляются: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фактические изменения архитектуры в рамках реализации ИКТ-проектов;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потребности в развитии утвержденной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необходимые объемы изменений на основе выявленных потребностей в развитии утвержденной архитектуры. </w:t>
      </w:r>
    </w:p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Внесение изменений в архитектуру государственного органа проводится по результатам выявления потребности в развитии утвержденной архитектуры и производится описание необходимых изменений в форме заявки на изменение. 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В рамках заявки на изменение производится: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факторов и причин, влияющих на необходимость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сроков и срочности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масштаба и объемов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ожидаемых результатов от реализации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 последствий, рисков и затрат, связанных с реализацией предлагаемых изменений. </w:t>
      </w:r>
    </w:p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Заявка на изменение направляется в рабочий орган экспертного совета.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Экспертный совет рассматривает запрос на изменение утвержденной архитектуры в течение сорока пяти календарных дней.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Экспертный совет рассматривает заявку на изменение утвержденной архитектуры на предмет: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целесообразности и обоснованности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альтернатив реализации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срочности и своевременности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сложности и реализуемости предлагаемых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последствий предлагаемых изменений на внутриведомственном и межведомственном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согласованности изменений с зависимыми внутриведомственными, межведомственными и отраслевыми ИКТ-проектами других государственных органов.</w:t>
      </w:r>
    </w:p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В случае если внесение изменений в утвержденную архитектуру и ИКТ-проекты не представляется возможным, государственные органы корректируют полученные результаты ИКТ-проекта. 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По результатам рассмотрения заявки на изменение утвержденной архитектуры экспертный совет: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отклоняет заявку на изменение утвержденной архитектуры в случае отсутствия целесообразности, наличия альтернатив реализации и высокой сложности предлагаемых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на доработку заявку на изменение утвержденной архитектуры в случае недостаточной обоснованности наличия необходимости корректировки масштаба, стоимости, рисков и сроков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согласует заявку на изменение утвержденной архитектуры в случае отсутствия замечаний и предложений либо устранения замечаний и предложений. </w:t>
      </w:r>
    </w:p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 основе согласованной экспертным советом заявки на изменение утвержденной архитектуры, государственный орган инициирует развитие архитектуры.</w:t>
      </w:r>
    </w:p>
    <w:bookmarkEnd w:id="180"/>
    <w:bookmarkStart w:name="z18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развития архитектуры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Развитие архитектуры инициируется по результатам согласования экспертным советом заявки на изменение утвержденной архитектуры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Правил. 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Предпосылками для развития архитектуры являются изменения: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состава и содержания нормативных правовых актов и документов Системы государственного планирования, регулирующих деятельность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 к информационному обеспечению деятельности, информационным системам и ИК-инфраструктуре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структуры и (или) объема бюджетных расходов в сфере информатизации. </w:t>
      </w:r>
    </w:p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Срочность развития архитектуры обусловлена сроками проведения работ, определенными в согласованной заявке на изменение утвержденной архитектуры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Развитие архитектуры осуществляется в масштабе всего государственного органа, отдельных сегментов архитектуры либо отдельных слоев архитектуры. 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Развитие архитектуры осуществляется аналогично разработке архитектуры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Развитие архитектуры в зависимости от масштаба подразделяется на актуализацию, изменение и переработку утвержденной архитектуры.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Актуализация архитектуры связана с частичными изменениями отдельных компонентов архитектуры либо требованием государственного органа по уменьшению количества ИКТ-проектов, в том числе: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редакционные изменения - переименование и корректировка значений отдельных компонентов архитектуры с целью увеличения их корректности, применимости и понятности;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исключение компонентов – исключение компонентов либо их составных частей из архитектуры. </w:t>
      </w:r>
    </w:p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Работы по актуализации архитектуры выполняются сервисным интегратором по согласованию с уполномоченным органом, а также государственным органом, в лице структурных подразделений государственного органа, инициировавших изменение и (или) являющихся заинтересованными сторонами, затронутыми изменениями ИКТ-проектов. 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Актуализация архитектуры осуществляется в срок не более двух месяцев с момента согласования экспертным советом заявки на изменение утвержденной архитектуры.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Изменение архитектуры связано с необходимостью корректировки компонентов архитектуры не более одного слоя или сегмента архитектуры, либо требованием государственного органа по получению дополнительных результатов от предусмотренных в утвержденной архитектуре ИКТ-проектов: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пересмотр компонентов - замена компонентов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структурные изменения – изменения в структуре, содержании, отношениях между компонентами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перераспределение компонентов – объединение, разделение либо перенос компонентов архитектуры или их составных частей. </w:t>
      </w:r>
    </w:p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К участию в работе по изменению утвержденной архитектуры привлекаются сотрудники уполномоченного органа, сервисного интегратора, а также структурных подразделений и подведомственных организаций государственного органа, затронутых проводимыми изменениями. 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Изменение архитектуры осуществляется в срок не более трех месяцев с момента согласования экспертным советом заявки на изменение утвержденной архитектуры в рамках сопровождения реализации архитектуры. 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Переработка архитектуры связана с необходимостью проведения концептуальных и фундаментальных изменений либо требованием государственного органа по увеличению количества ИКТ-проектов путем добавления новых компонентов архитектуры, затрагивающих два и более слоя или сегмента архитектуры. 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К участию в работе по переработке утвержденной архитектуры привлекаются сотрудники всех структурных подразделений и подведомственных организаций государственного органа. 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Переработка архитектуры осуществляется в установленные для разработки архитектуры порядке и сроки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Необходимый объем расходов по развитию архитектуры включается в бюджетную заявку государственного органа на соответствующий период.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Результаты работ по развитию архитектуры оформляются в виде проекта архитектуры и подлежат согласованию экспертным советом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 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Результаты работ по развитию архитектуры местного исполнительного органа области, города республиканского значения, столицы направляется на согласование в уполномоченный орган по государственному планированию. 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 результатам согласования экспертного совета проект развития архитектуры утверждается и подлежит реализации.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Сервисный интегратор отражает результаты работ по развитию архитектуры на архитектурном портале.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