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3d5" w14:textId="552b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октября 2016 года № 743. Зарегистрирован Министерством юстиции Республики Казахстан 29 ноября 2016 года № 14472.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 (зарегистрированный в Реестре государственной регистрации нормативных правовых актов за № 6856, опубликованный 20 апреля 2011 года в газете "Казахстанская правда" № 133),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себестоимости летного часа при выполнении полетов на субсидируемых маршрутах,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Понятия, используемые в настоящей Инструкции: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лизинговые платежи – сумма арендных платежей по договору финансового лизинга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по кредиту – вознаграждение по займу на приобретение по типу воздушных судов, задействованных в выполнении субсидируемых авиамаршрутов;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летный час – общее время с момента начала движения самолета со стоянки с целью взлета, и до момента его остановки после посадки на стоянке по окончании полета;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себестоимость летного часа – основной показатель, применяемый для оценки целесообразности использования воздушных судов, который наряду с переменными расходами, является составной частью при расчете стоимости рейсов. В себестоимости летного часа как синтетическом показателе отражаются все стороны производственной и финансово-хозяйственной деятельности: степень использования материальных, трудовых и финансовых ресурсов.";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постоянные расходы – данные расходы включают в себя все затраты связанные с производственным процессом, арендные платежи по договору финансового лизинга воздушных судов и запчастей для воздушных судов и двигателя, выплаты вознаграждения по кредиту, расходы на страхование воздушных судов, двигателей и запасных частей от всех рисков по воздушному судну, расходы на обеспечение общего фонда запчастей и компонентов для воздушных судов и модификацию воздушных судов, расходы на технические инспекции по воздушному судну, обучение авиационного персонала, а также расходы на таможенные пошлины и на таможенную чистку, услуги хранения по вышеперечисленным услугам;";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расчете себестоимости летного часа не учитываются нижеследующие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средств, не используемых при осуществлении производственной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за сверхнормативные выбросы (сбросы) загрязняющих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безнадежные долги;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 от хищений;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оздоровительных лагерей, объектов культуры и спорта, жилого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культурно-просветительных, оздоровительных и спортивных мероприятий (проведение вечеров отдыха, спектаклей, концертов);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благоустройству садовых товариществ (в том числе, строительство дорог, энерго- и водоснабжение, осуществление других расходов общего характера);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 организацию лекций, выставок, диспутов, встреч с деятелями науки и искусства, научно-технических 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рекламе в средствах массовой информации, по изданию рекламной, плакатной и типографской продукции, за исключением продукции, используемой в производственных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 по благоустройству города, оказанию помощи сельскому хозяйству и другие подобного рода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отпусков работникам, обучающихся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премирование и другие формы вознаграждения по итогам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путевок работникам и их детям на лечение, отдых, экскурсии за счет авиакомпании, кроме затрат, связанных с реабилитационным лечением профзаболеваний;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 за исключением обязательных;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обратно, а также компенсация за неиспользованный отпуск;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всех видов спонсорской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(предоставление питания работникам бесплатно или по сниженным ценам, оплата абонементов в группы здоровья, занятий в секциях, клубах, протезирование и другие), кроме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стоимости питания детям, находящимся в дошкольных учреждениях, санаториях и оздоровительных лагерях;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работ), организацией выставок, смотров, конкурсов и других мероприятий по изобретательству и рационализации, выплаты авторских вознаграждений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виды расходов, непосредственно не относящиеся к осуществлению производственной деятельностью.".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по инвестициям и развитию Республики Казахстан (Сейдахметов Б.К.)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