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52c8" w14:textId="cea5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17 октября 2016 года № 725. Зарегистрирован в Министерстве юстиции Республики Казахстан 21 ноября 2016 года № 14443.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17 июля 2001 года "Об автомобильных дорогах"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автомобильных дорог Министерства по инвестициям и развитию Республики Казахстан (Пшембаев М.К.)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октября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2016 года № 725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и.о. Министра транспорта РК от 05.01.2024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 (далее – Правила) разработаны в соответствии с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 и определяют порядок реализации и финансирования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нацелены на повышение эффективности и своевременности реализации автодорожных проектов международного и республиканского значения.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работ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 осуществляется за счет средств, предусмотренных в республиканском бюджете на соответствующий год, заемных средств, сборов за проезд по платным участкам автомобильных дорог и иных источников финансирования.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все проекты по строительству, реконструкции,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инструментальное обследование автомобильных дорог - мероприятия для определения транспортно-эксплуатационного состояния автомобильных дорог;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диагностика автомобильных дорог - обследование, сбор и анализ информации о параметрах и состоянии конструктивных элементов автомобильной дороги и дорожных сооружений, характеристиках транспортных потоков, а при необходимости и иной информации для определения потребности в ремонтных мероприятиях, а также оценки и прогноза состояния автомобильной дороги в процессе ее дальнейшей эксплуатации;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паспортизация автомобильных дорог - формирование данных о наличии автомобильных дорог, их протяженности, техническом состоянии, включая конструктивные элементы, инженерные сооружения и оборудования, линейные здания и сооружения;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эксперт, осуществляющий инжиниринговые услуги по техническому надзору (далее – инженер) – лицо, назначенное заказчиком и сообщенное подрядчику, которое в соответствии с должностными обязанностями осуществляет контроль за строительством автомобильных дорог при выполнении подрядчиком подрядных работ в соответствии с условиями договора, а также в рамках своей компетенции, указанной в договоре, осуществляет технический надзор и технологическое сопровождение и действует в интересах заказчика;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эксперт, осуществляющий инжиниринговые услуги по авторскому надзору (далее – автор) – лицо, назначенное заказчиком по осуществлению контроля за разработкой проектно-сметной документации и реализацией проекта строительства;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промежуточной оплаты – акт выполненных работ по договору, содержащий в себе расчет объемов и суммы выполненных работ, подлежащих оплате;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генеральный подрядчик (далее - подрядчик) – юридическое лицо (за исключением государственных учреждений, если иное не установлено законодательством Республики Казахстан), временное объединение юридических лиц (консорциум), выступающие в качестве контрагента заказчика в заключенном с ним договоре о закупках;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проектно-сметная документация (далее – ПСД) – проектная документация, содержащая объемно-планировочные, конструктивные, технологические, инженерные, природоохранные, экономические и иные решения, а также сметные расчеты для организации и ведения строительства, инженерной подготовки территории, благоустройства. К проектам строительства также относятся проекты консервации строительства незавершенных объектов и постутилизации объектов, выработавших свой ресурс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график производства работ – документ, включаемый в тендерную документацию и в последующем являющийся неотъемлемой частью договора, который содержит информацию о сроках и обязательствах по исполнению конкретных объемов работ по проекту, в физическом и денежном выражении;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график производства работ - документ, ежегодно, составляемый после подписания общего графика производства работ или после начала каждого финансового года и в последующем являющийся неотъемлемой частью договора, который содержит информацию о сроках и обязательствах по исполнению конкретных объемов работ по проекту в соответствующем году, в физическом и денежном выражении;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ведомость объемов работ (далее – ВОР) – документ, состоящий из нескольких частей и включающий в себя весь перечень материалов, оборудования, работ, отдельных дополнительных затрат, необходимых для реализации проекта, предоставляемый заказчиком потенциальным подрядчикам для заполнения предлагаемых стоимостей. В случае возникновения отдельных дополнительных затрат в пределах утвержденной ПСД, согласованных автором проекта, данные затраты компенсируются заказчиком;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ассистент инженера – лицо, назначенное инженером для инспекции работ и (или) проверки оборудования и (или) материалов в соответствии со своими должностными обязанностями;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гарантийный период – промежуток времени, на протяжении которого подрядчик гарантирует сохранение качества показателей и характеристики объекта, указанных в рамках ПСД и в соответствии с нормативной документацией;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субподрядчик – юридическое лицо, определенное договором в качестве субподрядчика и (или) номинированный инженером на выполнение части работ по договору;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представитель подрядчика – лицо, указанное подрядчиком в договоре или назначенное подрядчиком, которое действует от его имени;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график мобилизации основной техники и оборудования – документ, включаемый в тендерную документацию и в последующем являющийся неотъемлемой частью договора, который содержит информацию о сроках и обязательствах подрядчика по обеспечению проекта необходимой техникой и оборудованием с указанием количества и наименований (марок), предусмотренных в тендерной заявке;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базовая дата – дата, наступающая за двадцать восемь календарных дней до крайнего срока подачи тендерной документации;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 – участок автомобильной дороги общего пользования, в том числе иные инженерные сооружения определенные заказчиком как подлежащий строительству или реконструкции, передаваемый подрядчиком заказчику в виде, предусмотренном договором, а также земельный участок, предоставленный заказчиком подрядчику, определенный отведенной территорией объекта, на котором подрядчик обязуется исполнить договор, использовать для временного хранения и доставки оборудования и материалов, необходимых для исполнения договора, а также земельные участки, указанные в договоре в качестве входящих в состав строительной площадки;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акт ввода объекта в эксплуатацию – документ, подтверждающий завершение строительства объекта в соответствии с утвержденным проектом и государственными (межгосударственными) нормативами и полную готовность объекта к эксплуатации;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заявка на изменение – изменения в работах, подлежащие согласованию с инженером и утверждению заказчиком;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договор о закупках (далее - договор) – гражданско-правовой договор, заключенный между заказчиком и подрядчиком,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сектора", гражданским законодательством Республики Казахстан и правилами осуществления закупок;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декларация о соответствии – документ, удостоверяющий соответствие выполненных работ завершенного строительством объекта согласно утвержденному проекту и требованиям государственных (межгосударственных) нормативов;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заказчики – государственные органы, государственные учреждения,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а также отдельные субъекты квазигосударственного сектора, осуществляющие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автомобильных дорогах";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представитель заказчика – юридическое лицо по производству экспертизы качества, а также эксперт по осуществлению инжиниринговых услуг;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тендерная документация – документация, представляемая потенциальному поставщику для подготовки заявки на участие в тендере, в которой содержатся требования к заявке на участие;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техническая спецификация – документ, содержащий в себе полное, исчерпывающее описание всех функциональных, технических, количественных и качественных эксплуатационных характеристик товаров, работ и услуг, подлежащий утверждению заказчиком до проведения тендера в составе тендерной документации. В ходе реализации проекта допускается отклонение от требований, изложенных в технической спецификации в случаях, если такие отклонения способствуют повышению качества и улучшению технических характеристик проекта в пределах стоимости утвержденной ПСД;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сертификат об окончательном расчете – сертификат об оплате, выданный до подписания акта ввода объекта в эксплуатацию;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исполнение договора – исполнение всех обязательств сторонами договора, включая выполнение строительно-монтажных работ и устранение всех недостатков в гарантийный период;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исполнения договора – обеспечение в виде банковской гарантии и договора страхования, предоставляемое подрядчиком заказчику в качестве исполнения принятых обязательств по договору.</w:t>
      </w:r>
    </w:p>
    <w:bookmarkEnd w:id="39"/>
    <w:bookmarkStart w:name="z5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реализации работ по строительству, реконструкции, капитальному, среднему, текущему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Заказчик осуществляет реализацию проектов по строительству и реконструкции автомобильных дорог общего пользования международного и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(зарегистрированный в Реестре государственной регистрации нормативных правовых актов за № 10795), а также настоящими Правилами.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Реализация работ по строительству, реконструкции и капитальному ремонту автомобильных дорог общего пользования международного и республиканского значения, в том числе переданных в доверительное управление, осуществляется путем проведения тендерных процедур по определению подрядчика,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Виды работ, выполняемых при среднем, текущем ремонтах и содержании автомобильных дорог общего пользования международного и республиканского значения,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января 2014 года № 56 "Об утверждении классификации видов работ, выполняемых при содержании, текущем, среднем и капитальном ремонтах автомобильных дорог общего пользования" (зарегистрированный в Реестре государственной регистрации нормативных правовых актов за № 9176).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Объемы работ по среднему ремонту определяются в технической документации на основании результатов осмотров дорог и ведомостей дефектов. По технической документации, предназначенной для среднего ремонта существующих автомобильных дорог общего пользования, проводится ведомственная экспертиза в порядке, определенном уполномоченным государственным органом по автомобильным дорогам.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Выполнение работ по текущему ремонту и содержанию автомобильных дорог общего пользования международного и республиканского значения осуществляется Национальным оператором самостоятельно либо с привлечением подрядных компаний.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Проведение текущего ремонта и содержания автомобильных дорог планируется на основе результатов осмотров дорог по ведомостям дефектов, в пределах средств на текущий ремонт и содержание. При выполнении работ по текущему ремонту маршрутным способом допускается выполнение работ на основе дефектных актов и сметных расчетов. Содержание участков автомобильных дорог, находящихся на реконструкции, капитальном и (или) среднем ремонте, производится подрядной организацией, осуществляющей реализацию данных проектов.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Реализация работ по диагностике и паспортизации автомобильных дорог международного и республиканского значения, а также совершенствованию нормативно-технической базы автодорожной отрасли, осуществляется в соответствии с законодательством Республики Казахстан о государственных закупках уполномоченным государственным органом по автомобильным дорогам, а также путем государственного задания государственным предприятием,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2019 года № 131. При этом данные работы закупаются строго и только в соответствии с техническим заданием уполномоченного государственного органа по автомобильным дорогам, без включения дополнений и изменений в него.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осуществления диагностики на этапе формирования либо обновления базы данных о транспортно-эксплуатационном состоянии автомобильных дорог, производятся работы по инструментальному обследованию, для определения потребительских свойств на момент обследования.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 начала тендерных процедур по строительству, реконструкции и капитальному ремонту автомобильных дорог общего пользования международного и республиканского значения необходимо наличие: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технико-экономического обоснования и положительного заключения государственной вневедомственной экспертизы;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ПСД и положительного заключения государственной вневедомственной экспертизы;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плана финансирования согласно нормативной продолжительности строительства, определяемого заказчиком согласно ПСД и утвержденного администратором бюджетных программ;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разрешительных документов по отведению земельных участков для реализации проекта, в том числе разрешения на строительство постоянных объектов, добычу сыпучих дорожно-строительных материалов.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Тендерные процедуры на строительно-монтажные работы начинаются одновременно с тендерными процедурами на оказание инжиниринговых услуг.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Процесс проведения тендерных процедур, определения потенциальных подрядчиков (поставщиков), заключения договора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закупках отдельных субъектов квазигосударственного сектора".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подписания договора в установленные договором сроки, подрядной организацией на утверждение заказчику предоставляется проект производства работ, в котором содержатся решения по организации и технологии производства работ, план контроля качества, календарный график производства работ, план освоения денежных средств, ведомость потребности в строительных материалах, график потребности в основных строительных машинах и транспортных средствах, потребность в кадрах строителей по основным категориям.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рамках реализации работ по строительству, реконструкции, капитальному и среднему ремонту автомобильных дорог общего пользования международного и республиканского значения заказчик: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передачу земельного участка, объекта и оборудования подрядчику для исполнения обязательств по договору;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органы государственно-архитектурного контроля и надзора для обеспечения начала работ;</w:t>
      </w:r>
    </w:p>
    <w:bookmarkEnd w:id="59"/>
    <w:bookmarkStart w:name="z2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согласовывает строительство и реконструкцию автомобильных дорог на стадии разработки проектно-сметной документации с Министерством обороны Республики Казахстан. Срок согласования составляет 14 (четырнадцать) календарных дней;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предварительном согласовании графика производства работ;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предварительно согласовывает предложение и решение инженеров по продлению сроков договора, включению дополнительных объемов работ;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инженера, который исполняет поручения в соответствии с договором;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ежеквартально осуществляет мониторинг реализации проекта и размещает результаты мониторинга на официальном интернет-ресурсе.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и.о. Министра транспорта РК от 26.02.2025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Дата начала работ по строительству, реконструкции, капитальному и среднему ремонту автомобильных дорог определяется инженером после выполнения следующих условий: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уведомления от органов государственно-архитектурного строительного контроля и надзора;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подрядчиком аванса в размере, предусмотренном договором;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передачи заказчиком участка подрядчику и предоставления доступа на него в указанный договором срок по типовой форме акта приема-передачи участка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Подрядчик завершает работы по строительству, реконструкции и капитальному ремонту автомобильных дорог в течение срока, предусмотренного договором, с прохождением испытаний слоев покрытия дороги, тестов на определение ровности и получением акта ввода объекта в эксплуатацию.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Подрядчик, в течение двадцати одного календарного дня после подписания договора представляет на одобрение инженеру график мобилизации основной техники и оборудования, а также общий график производства работ.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 в течение семи календарных дней рассматривает указанные документы. В случае наличия несоответствий с условиями договора инженер вносит коррективы и направляет подрядчику для исправления. Подрядчик после получения таких указаний в течение семи календарных дней представляет на рассмотрение инженеру исправленные графики, с учетом замечаний инженера для согласования.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графики составляются с периодом, где интервалы определяются в разрезе месяцев.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График мобилизации основной техники и оборудования составляется с учетом условия, что подрядчик в течение трех месяцев завершает мобилизацию основной техники и оборудования после даты начала работ.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составление графика мобилизации техники и оборудования на период более трех месяцев только в случаях, когда с четвертого месяца и позже предполагается мобилизация только лабораторного оборудования, предназначенного для видов работ, начало которых запланировано на более поздний период, но не позднее чем за два месяца до начала таких работ.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график производства работ составляется на весь период выполнения работ, начиная с даты начала работ.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согласования общего графика производства работ, подрядчиком составляется график производства работ и представляется инженеру на согласование в течение четырнадцати календарных дней после согласования общего графика производства работ или после наступления нового финансового года.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Общий график производства работ корректируется по результатам составления графика производства работ. В графики производства работ также вносятся изменения в случаях: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дополнительных работ, не предусмотренных в ПСД, влекущих дополнительное время на их выполнение. В данном случае графики корректируются при утверждении соответствующей заявки на изменения ВОР в порядке, установленном настоящими Правилами;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уменьшения или увеличения работ в результате их фактического выполнения, а также в случаях необходимости внесения соответствующих изменений в ВОР;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возникновения чрезвычайных ситуаций, повлекших за собой необходимость выполнения аварийно-восстановительных работ;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приостановления работ подрядчиком по причинам, предусмотренным настоящими Правилами.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Уведомление инженера о дате начала работ по строительству, реконструкции и ремонту автомобильных дорог выдается по типовой форме о дате начала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после наступления следующих фактов: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передачи заказчиком участка осуществляется по типовой форме акта приема-передачи участка строительства,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подрядчиком аванса. Подтверждением получения подрядчиком аванса является платежное поручение о перечислении заказчиком авансовых платежей на расчетный счет подрядчика;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получения разрешения на строительно-монтажные работы согласно условиям, предусмотренных законодательством в области архитектурной, градостроительной и строительной деятельности.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рамках реализации работ по строительству, реконструкции и капитальному ремонту автомобильных дорог общего пользования международного и республиканского значения подрядчик: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меры для поддержания на территории объекта работ свободных от любых препятствий во избежание опасности для находящихся на территории лиц;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ограждение, освещение, охрану и наблюдение за выполняемыми работами до момента их завершения и сдачи объекта в эксплуатацию;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временных работ в соответствии с утвержденной ПСД (включая дороги, тротуары, охрану и ограждение), которые необходимы в связи с производством работ для использования владельцами и жильцами прилегающих территорий и их защиты. Подрядчик внедряет систему контроля качества для обеспечения соблюдения требований договора, и инженер уполномочен проверять любой аспект данной системы.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требований контроля качества не освобождает подрядчика от обязательств по договору.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Подрядчик направляет инженеру уведомление не менее чем за двадцать один календарный день до предполагаемой даты поставки оборудования и основных компонентов других товаров, в том числе основных материалов на объект и полностью укомплектовывает объект всем необходимым для исполнения обязательств по договору, в том числе: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пригодность и доступность подъездных дорог к объекту в соответствии с утвержденной ПСД и затраты, связанные с непригодностью или недоступностью пользования подъездными дорогами, требуемые подрядчику для реализации объекта, несет сам подрядчик за исключением случаев отсутствия в утвержденной ПСД работ подъездных дорог к объекту;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предотвращению повреждения любых дорог, мостов и сооружений в результате передвижения транспорта подрядчика или сотрудников подрядчика (субподрядчиков) с использованием соответствующих транспортных средств и дорог;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упаковку, погрузку, транспортировку, получение, разгрузку, хранение и защиту всех товаров и материалов, необходимых для проведения работ на объекте и гарантирует освобождение заказчика от убытков и расходов, связанных с транспортировкой товаров (материалов) и удовлетворяет все требования сторон, связанные с такой транспортировкой;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защите окружающей среды, как на территории, так и за территорией объекта, и максимально ограничить причиняемый ущерб людям (населению) и иному имуществу в результате загрязнения, шума и других последствий, связанных с реализацией объекта;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гарантирует уровень допустимых загрязнений, выбросов, сбросов на поверхность из-за деятельности, связанной с реализацией объекта, в пределах допустимых норм, указанных в технической спецификации или установленных действующим законодательством;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инженеру отчет со схемой и подробным описанием хода работ, сроки поставки материалов на объект, строительства, монтажа и комплексных проверок, график выполнения работ назначенного субподрядчика, количество персонала на объекте, документы, подтверждающие качество материалов и иные сведения, требуемые заказчиком и инженером и необходимые для исполнения обязательств по договору;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удаляет с объекта обломки строительства, мусор и временные сооружения, которые в дальнейшем не потребуются.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Подрядчик не уполномочен убирать с объекта основные компоненты товаров (материалов) без согласования инженера, за исключением транспортных средств, перевозящих данные товары (материалы).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Перед применением любого материала в работах подрядчик предварительно представляет все стандартные образцы данных материалов на утверждение инженера с предоставлением данных о производителе, по качеству и рекомендации по способу их использования.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Подрядчик использует материал, который соответствует технической спецификации, имеющий сертификат соответствия.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Персонал заказчика, автора и инженера имеют доступ на объект для проведения испытания, измерения качества материалов на любом этапе строительства, включая предоставление подрядчиком разрешения и защитного оборудования.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итогам результатов испытания подрядчик также обеспечивает качество применяемых материалов.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Подрядчик уполномочен осуществлять передачу не более одной второй от общего объема работ.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Подрядчик за двадцать восемь календарных дней до даты начала работ по строительству, реконструкции и капитальному ремонту автомобильных дорог направляет уведомление с информацией по каждому привлекаемому субподрядчику.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Подрядчик гарантирует, что требования, предъявляемые к подрядчику, в равной степени относятся к каждому субподрядчику по выполняемым работам и информационному взаимодействию.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Подрядчик заключает договор на субподряд, если расценка выполняемых работ с субподрядчиком не меньше восьмидесяти процентов от расценок, заключенных между подрядчиком и заказчиком.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случае невыполнения подрядчиком своих обязательств, инженер определяет субподрядчика из числа субподрядчиков, задействованных на объекте, которым заказчик оплачивает средства за выполненные работы.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Подрядчик не привлекает для выполнения работ по строительству, реконструкции капитальному и среднему ремонту автомобильных дорог субподрядчика, определенного инженером и согласованного с заказчиком в случае наличия обоснованных возражений, о которых подрядчик сообщает инженеру с указанием всех фактов, событий или обстоятельств, послуживших основанием для предъявления возражения. Инженер обеспечивает полное и беспристрастное рассмотрение такого возражения.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данным фактам относятся доказательство несвоевременного выполнения работ в соответствии с графиком, и (или) отсутствия у субподрядчика необходимой и соответствующей техники и ресурсов для выполнения работ.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Оплата субподрядчикам, согласованным с заказчиком, производится за вычетом сумм, которые полагались к выплате подрядчику за фактически выполненные объемы работ.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Договоры на субподряд идентичны с условиями, как основной договор.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Подрядчик предоставляет отчеты инженеру о завершении каждого этапа работы в течение семи дней с момента его завершения. В случае обнаружения инженером недостатков в выполненных работах, то по требованию инженера подрядчик переустраивает данные работы с повторным предоставлением документации по качеству примененных материалов за собственный счет.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обнаружения автором несоответствия проектным решениям, то по требованию автора подрядчик устраняет их.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уведомления подрядчиком о завершении любого этапа строительства, инженер проводит контроль качества и соответствия с условиями договора без каких-либо необоснованных задержек.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Каждый элемент оборудования и материала переходит в собственность заказчика, если оплата за данное оборудование и материалы произведена за счет средств заказчика.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Подрядчик по завершению всех видов работ проводит испытания за четырнадцать календарных дней до предоставления акта ввода объекта в эксплуатацию. Инженер в случае непринятия результатов испытания по завершении строительства отказывает в подписании акта ввода объекта в эксплуатацию.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Подрядчик уплачивает все пошлины, сборы, арендную плату и другие платежи за приобретение и ввоз материалов, оборудования на территорию объекта, а также за утилизацию материалов после выполнения работ.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Внесение изменений в договор инициируется только инженером до ввода объекта в эксплуатацию.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выдаче указаний инженером, подрядчик выполняет все внесенные изменения и принимает обязательства по исполнению каждого такого изменения.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Инженер делегирует некоторые полномочия ассистентам для проведения инспектирования и проверки работ подрядчика в соответствии с их должностными обязанностями. При этом ассистенты инженера не принимают решения, а уполномочены давать инструкции подрядчику по исполнению договора в пределах переданных ассистентам полномочий. Ассистенты инженера уполномочены вносить предложения автору, инженеру и заказчику.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Выданные инженером или ассистентом инженера предписания, а также инструкции и предложения в рамках исполнения договора, подрядчик выполняет в строгом соответствии с договором.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случае замены инженера заказчик уведомляет подрядчика не менее чем за двадцать один календарный день до планируемой даты замены.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Инженер освобождает любого из персонала подрядчика и (или) субподрядчика в случае ненадлежащего исполнения ими своих обязательств, на что подрядчик и (или) субподрядчик принимают соответствующие меры в течение семидесяти двух часов, и подрядчик уполномочен обжаловать действия инженера.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Каждое внесенное изменение инженера включает в себя одно или несколько из следующих изменений: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изменение качества любого элемента работ;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такого изменения;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сроков выполнения работ.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не осуществляет внесение каких-либо изменений в договор и ПСД без согласования автора и инженера.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Подрядчик уполномочен инициировать предложение автору и инженеру по внесению изменений в проект, позволяющее ускорить процесс выполнения работ, сократить стоимость выполнения работ, продлить дальнейшую эксплуатацию объекта и повысить эффективность выполняемых работ, при этом не уступая утвержденным характеристикам проекта. Расходы по перепроектированию возлагаются на подрядчика, в случае принятия автором и инженером предлагаемых изменений в проект, образовавшаяся экономия распределяется между подрядчиком и заказчиком в равных долях. Данное перепроектирование подлежит повторному прохождению экспертизы с получением положительного заключения и утверждается заказчиком.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Инженер принимает незамедлительно действия по всем претензиям подрядчика и заказчика. При этом с целью достижения соглашения, инженер проводит консультации со всеми сторонами в течение двадцати восьми календарных дней с момента получения претензий.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ВОР вносятся изменения, которые оформляются заявкой на изменение по типовой форме заявки на изменение в ведомость объемов работ,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подлежащие согласованию и утверждению инженером.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 ВОР вносятся путем включения дополнительных или исключения существующих пунктов, указанных в ней, изменения их физического объема или изменения единичных расценок. Инициатором изменений выступает любой из участников реализации проекта (заказчик, подрядчик, инженер).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условия для внесения изменений в ВОР: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дополнительных объемов работ, не предусмотренных в ПСД;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необходимость внесения изменений в ранее принятые технические решения, указанные в договоре;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уточнения физических объемов работ по результатам их выполнения.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Заявки на изменения перед их утверждением подлежат предварительному согласованию с заказчиком в случаях: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увеличения общей стоимости ВОР;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влияния изменений на сроки строительных работ и исполнения договора.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Не требуется предварительное согласование с заказчиком заявок на изменение в ВОР и дополнительных работ в случаях: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требующих оперативного выполнения, выполнения связанных с ликвидацией аварийных и чрезвычайных ситуаций, а также других работ, направленных на своевременное устранение угрозы гибели и нанесению вреда здоровью людей и окружающей среде, а также порче чужого имущества и имущества заказчика;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необходимости оперативного выполнения обязательного характера, в связи с вероятностью длительной приостановки работ (свыше десяти календарных дней) из-за невозможности их выполнения на других участках проекта.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Подрядчик по завершению работ проводит проверки, испытания и тесты с учетом требований действующих нормативов в сфере строительства автомобильных дорог.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Подрядчик за двадцать один календарный день уведомляет инженера о проверках, испытаниях и тестах.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Инженер в течение четырнадцати календарных дней с момента получения уведомления о начале работ по проведению проверок, испытаний и тестов рассматривает и принимает меры по его результатам.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Если по результатам проверки, испытания, инспекции, измерения оборудований и материалов на качество обнаружено несоответствие договору, инженер отказывает в приемке выполненных работ с применением таких оборудований и материалов. В этом случае подрядчик устраняет замечания и выполняет работы в соответствии с договором.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повторных испытаний дополнительные расходы принимает на себя подрядчик за счет собственных средств.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случае необоснованной задержки проведения проверок, испытаний и тестов со стороны подрядчика в соответствии с условиями договора, инженер в соответствии со своими должностными обязанностями направляет подрядчику уведомление с требованием провести такие испытания в течение двадцати одного календарного дня после получения этого уведомления. Подрядчик проводит вышеуказанные проверки, испытания и тесты в установленный им день или дни в пределах упомянутого срока, о чем сообщает инженеру.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неисполнения требований инженера о необходимости проведения проверок, испытаний и тестов в установленные сроки, заказчик привлекает иную организацию для проведения проверок, испытаний и тестов на объекте за счет и риск подрядчика. Проверки, испытания и тесты будут считаться проведенными в присутствии подрядчика, а результаты принимаются как точные.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случае, если работы не соответствуют требованиям установленных нормативов, подрядчик проводит повторные проверки, испытания и тесты по итогам устранения несоответствия по указанию инженера.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Работы, части работ или объект принимаются по итогам получения положительных результатов проведения проверок, испытаний и тестов.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 результатам проведения проверок, испытаний и тестов подрядчик направляет уведомление инженеру и автору о необходимости ввода объекта в эксплуатацию.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Со дня получения данного уведомления инженер запрашивает у подрядчика декларацию о соответствии, заключения о качестве строительно-монтажных работ и соответствии выполненных работ проекту.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Заказчик на основании декларации о соответствии, заключении автора о соответствии выполненных работ по проекту, заключений о качестве строительно-монтажных работ и соответствии выполненных работ проекту совместно с подрядчиком, проверяет исполнительную документацию на предмет наличия и комплектности, в целях обеспечения соответствия технологических, архитектурно-строительных и других технических решений и технико-экономических показателей введенных в эксплуатацию объектов строительства решениям и показателям, осматривает и вводит объект в эксплуатацию по акту ввода объекта в эксплуатацию.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выявления нарушений утвержденных проектных решений и государственных (межгосударственных) нормативов, а также при наличии отрицательных заключений, заказчик вводит объект в эксплуатацию после устранения подрядчиком нарушений.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устранении выявленных нарушений осуществляется ввод объекта в эксплуатацию.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Подрядчик обеспечивает сохранность выполненных работ, материалов и оборудования до даты приемки выполненных работ, после чего обеспечение сохранности переходит на заказчика.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либо возникновения дефектов на объекте в период исполнения договора подрядчиком, подрядчик устраняет весь ущерб и дефекты за свой счет и риск.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Предоставление заказчику ПСД, декларации о соответствии, заключения автора о соответствии выполненных работ проекту, заключений о качестве строительно-монтажных работ и соответствии выполненных работ проекту не снимает с подрядчиков на строительно-монтажные работы и инженера требований за выполненные работы при строительстве и вводе объекта в эксплуатацию.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Период гарантийного обеспечения подрядчика начинается с момента подписания заказчиком акта о вводе объекта в эксплуатацию.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Гарантии качества на конструктивные элементы и работы при проектировании обеспечивают нормативные гарантийные сроки, определенные показателями эксплуатационного состояния, сроками устранения дефектов, их нормативным значением и значимостью в весенне-летне-осенний и зимний период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для: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земляного полотна и слоев основания дорожной одежды - не менее пяти лет;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покрытия из цементобетона - не менее пяти лет;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мостов, путепроводов, тоннелей, эстакад - не менее пяти лет;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водопропускных труб - не менее пяти лет;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барьерных ограждений - не менее пяти лет;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верхнего слоя покрытия из асфальтобетона - не менее пяти лет;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нижнего слоя покрытия - не менее пяти лет;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слоев износа - не менее трех лет;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дорожных знаков - не менее трех лет;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сигнальных столбиков - не менее двух лет;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дорожной разметки - не менее шести месяцев.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 обнаружении дефектов, повреждений или замечаний, возникших по вине подрядчика, заказчик и (или) инженер должным образом уведомляют об этом подрядчика. При этом, за дефекты, повреждения и замечания, возникшие в результате некачественной эксплуатации, подрядчик не отвечает.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Подрядчик выполняет все работы по устранению выявленных (образовавшихся) дефектов и замечаний в соответствии с полученным уведомлением от заказчика и (или) инженера не позднее даты истечения гарантийного периода на работы либо участок работ.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Подрядчик выполняет все работы и обеспечивает сохранение объекта в должном состоянии в соответствии с условиями договора вплоть до окончания гарантийного периода.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случае, если подрядчику не удается устранить дефекты или повреждения в разумные сроки, заказчик назначает фиксированную дату, не позднее которой дефект или повреждения устраняются.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подрядчику не удается устранить дефекты или повреждения до установленной заказчиком фиксированной даты, заказчик выполняет работы самостоятельно либо с привлечением других лиц за счет подрядчика. При этом подрядчик не гарантирует качество выполненных работ перед заказчиком, но подрядчик возмещает все расходы, связанные с устранением дефектов и повреждений.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После устранения всех дефектов и повреждений заказчик имеет право требовать проведения дополнительных проверок испытаний и тестов с отправкой соответствующего уведомления подрядчику за счет и риск подрядчика.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 истечении гарантийного периода инженер по итогам устранения всех дефектов и замечаний со стороны подрядчика, составляет и направляет подрядчику свидетельство о надлежащем выполнении договора.</w:t>
      </w:r>
    </w:p>
    <w:bookmarkEnd w:id="180"/>
    <w:bookmarkStart w:name="z1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финансирования работ по строительству и реконструкции, капитальному, среднему, текущему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Заказчик осуществляет финансирование проектов по строительству и реконструкции, капитальному, среднему, текущему ремонту, содержанию, диагностике, паспортизации и инструментальному обследованию автомобильных дорог общего пользования международного и республиканского 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(зарегистрированный в Реестре государственной регистрации нормативных правовых актов за № 10795, а также настоящими Правилами.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Стоимость работ по текущему ремонту и содержанию автомобильных дорог общего пользования международного и республиканского значения определяется на основе сметных норм и расценок,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июня 2015 года № 705 "Об утверждении нормативов финансирования на ремонт и содержание автомобильных дорог общего пользования международного и республиканского значения и управления дорожной деятельностью" (зарегистрированный в Реестре государственной регистрации нормативных правовых актов за № 11928).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При проведении тендерных процедур заказчик составляет перечень технических заданий, подлежащих выполнению. Потенциальный поставщик предоставляет ценовое предложение (расценку) по каждому виду работ с учетом налогов, накладных расходов, страхования, монтажа, стоимости оборудования, материалов, затраты на рабочую силу, прибыли.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Объемы, представленные в перечне (ВОР) являются резервными. Основанием для оплаты являются фактически выполненные объемы работ, измеренные и оцененные инженером, согласно ВОР, предложенных подрядчиком на момент тендера.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Ставки по пунктам, по которым подрядчик не представил расценки, либо по объемам работ, отсутствующих в ВОР, но имеющимся в технической спецификации и в чертежах, распределяются между другими ставками и ценами, указанными в ВОР, отдельная оплата по которым не производится.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Стоимость за единицу работ, указанных в ВОР в составе тендерной документации заказчика, может отличаться от ВОР указанной в тендерной заявке подрядчика. Подрядчику при проведении тендера предоставлено право самому определить единичные расценки на каждый вид работ ВОР и вносить изменения (уточнения) в объемах и видах работ по результатам детального анализа технико-экономического обоснования и (или) ПСД.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ПСД предусматривает выполнение работ, по которому отдельная расценка в ВОР подрядчика не предусмотрена, то стоимость таких работ предусмотрена в других расценках ВОР подрядчика.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объем, указанный в ВОР, является проектным и корректируется в большую или меньшую сторону в процессе исполнения договора и приемке отдельных видов работ с учетом фактического их выполнения.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Расценки, указанные в ВОР, подлежат изменениям в случаях: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превышающим дополнительным объемам работ более чем на десять процентов, предусмотренных в договоре;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превышения суммы договора более чем на десять процентов.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Инженер составляет новые расценки при отсутствии данных видов работ в договоре, связанных с появлением дополнительных объемов работ и внесением изменений в проект на основании данных, предоставленных подрядчиком. При этом, инженер корректирует такие данные.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Оплата за выполненные объемы работ осуществляется в соответствии с планом финансирования, составляемым на основании графика производства работ и являющимся неотъемлемой частью договора.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Подрядчик представляет график производства работ в течение двадцати восьми календарных дней с момента получения уведомления о дате начала работ с описанием всей последовательности выполнения работ, перечня субподрядных организаций, ответственных лиц и иной информации, предусмотренной настоящими Правилами и договором.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График производства работ согласовывается с инженером в течение двадцати восьми календарных дней с момента получения, в случае непредставления инженером согласования в установленный срок, документ считается согласованным без замечаний.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График производства работ соответствует срокам, указанным в договоре, при отсутствии подобного соответствия инженер инициирует пересмотр данного документа.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своевременно предупреждает инженера о возможных последствиях, событиях и обстоятельствах, которые в будущем негативно отразятся на исполнении принятых обязательств с предоставлением информации по дополнительным объемам работ (при наличии).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случае отставания подрядчика от графика производства работ, по вине подрядчика, инженер сообщает заказчику о необходимости удержания штрафных санкций в размерах, определяемых договором с сертификатов промежуточной оплаты.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Подрядчик завершает работы и все разделы работ в течение сроков, предусмотренных в договоре, в том числе: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положительное прохождение проверок, испытаний, тестирований;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устранение замечаний, выданных инженером в период строительства;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завершение всех работ, указанных в договоре, для обеспечения передачи объекта заказчику.</w:t>
      </w:r>
    </w:p>
    <w:bookmarkEnd w:id="203"/>
    <w:bookmarkStart w:name="z21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Заказчик после подписания договора в течение тридцати календарных дней с момента предоставления подрядчиком обеспечения возврата аванса, оплачивает аванс в размере до тридцати процентов от стоимости договора.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Инженер в течение двадцати восьми календарных дней с момента получения отчета от подрядчика выпускает промежуточный сертификат оплаты, в случае если сумма сертификата составляет выше одного процента от общей стоимости договора.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Инженер отказывает в принятии объемов работ, если выполненная работа не соответствует требованиям договора, имеются дефекты до их устранения. Для этих целей инженер вносит изменения и исправления в сертификаты промежуточной оплаты.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Сертификат промежуточной оплаты не является подтверждающим документом принятия качественно выполненных работ.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Заказчик выплачивает подрядчику суммы по сертификатам промежуточной оплаты в течение тридцати календарных дней с момента утверждения инженером. Любые несоответствия устраняются и компенсируются следующим платежом подрядчику.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В случае если заказчик задерживает оплату по сертификату промежуточной оплаты, подрядчик не менее чем за двадцать один календарный день уведомляет заказчика о приостановке работ либо снижения темпов работ.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впоследствии подрядчик получает выплаты по сертификату промежуточной оплаты от заказчика до направления уведомления о приостановке работ либо снижения темпов работ, подрядчик продолжает работу.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Подрядчик ежемесячно не позднее двадцатого числа отчетного месяца, представляет заказчику посредством Единой информационной системы (Е-Qurylys), подписанные ключами электронной цифровой подписи, акты выполненных работ с приложением исполнительно-технической документации, сертификатов промежуточной оплаты и иные документы, определяемые заказчиком по договору. Заказчик рассматривает и подписывает представленные подрядчиком документы в течение пяти рабочих дней со дня их получения в полном объеме. В случае отказа от их подписания заказчик направляет подрядчику письменный мотивированный отказ с указанием на недостатки в представленных документах, которые нужно устранить. До устранения таких недостатков акты приемки выполненных работ заказчиком не подписываются, а работы считаются не выполненными.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Сертификат промежуточной оплаты подлежит согласованию заказчиком и оплате после согласования его инженером в течение двадцати восьми календарных дней, за исключением случаев:</w:t>
      </w:r>
    </w:p>
    <w:bookmarkEnd w:id="212"/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выявления заказчиком несоответствий или ошибок в утвержденном сертификате промежуточной оплате;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приостановки финансирования проекта;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секвестрования проекта бюджета;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судебных разбирательств с подрядчиком, связанных с выполнением работ на текущем объекте или другом объекте заказчика выполнением работ на котором задействован тот же подрядчик;</w:t>
      </w:r>
    </w:p>
    <w:bookmarkEnd w:id="216"/>
    <w:bookmarkStart w:name="z23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коррупционных или мошеннических действий со стороны подрядчика;</w:t>
      </w:r>
    </w:p>
    <w:bookmarkEnd w:id="217"/>
    <w:bookmarkStart w:name="z23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обнаружения случаев, влияющих на принятие решение заказчика по расторжению договора.</w:t>
      </w:r>
    </w:p>
    <w:bookmarkEnd w:id="218"/>
    <w:bookmarkStart w:name="z23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несогласования заказчиком сертификата промежуточной оплаты по причинам, указанным в подпунктах 2) и 3) на срок более трех месяцев с даты получения сертификатов промежуточной оплаты на согласование, подрядчик претендует на возмещение затрат по содержанию штата подрядчика.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содержанию,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инструментальному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</w:t>
            </w:r>
          </w:p>
        </w:tc>
      </w:tr>
    </w:tbl>
    <w:bookmarkStart w:name="z235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акта приема-передачи участка строительства</w:t>
      </w:r>
    </w:p>
    <w:bookmarkEnd w:id="220"/>
    <w:bookmarkStart w:name="z23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объекта участка автомобильной дороги</w:t>
      </w:r>
    </w:p>
    <w:bookmarkEnd w:id="221"/>
    <w:p>
      <w:pPr>
        <w:spacing w:after="0"/>
        <w:ind w:left="0"/>
        <w:jc w:val="both"/>
      </w:pPr>
      <w:bookmarkStart w:name="z237" w:id="222"/>
      <w:r>
        <w:rPr>
          <w:rFonts w:ascii="Times New Roman"/>
          <w:b w:val="false"/>
          <w:i w:val="false"/>
          <w:color w:val="000000"/>
          <w:sz w:val="28"/>
        </w:rPr>
        <w:t>
      Наименование строительства: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 нижеподписавшиеся: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Инженера)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Подрядчика)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актом подтверждаем, что вышеуказанный объект,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передается подрядной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рамках реализации проекта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выполнения работ по участку автомобильной, которая принимает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себя всю ответственность согласно договору.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осмотра установлено, что на существующем участке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автомобильной дороги обеспечен проезд транспортных средств.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Подпись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приема-передачи строительной площадки составлен в трех экземплярах по одному для каждой стороны.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содержанию,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инструментальному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</w:t>
            </w:r>
          </w:p>
        </w:tc>
      </w:tr>
    </w:tbl>
    <w:bookmarkStart w:name="z24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уведомления инженера о дате начала работ</w:t>
      </w:r>
    </w:p>
    <w:bookmarkEnd w:id="224"/>
    <w:bookmarkStart w:name="z24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уведомления о дате начала работ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подрядной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 уведомляет Вас о необходимости начать работы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 (дата начала работ на объекте)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содержанию, диагностике,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паспортизации и инструментальному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обследованию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</w:t>
            </w:r>
          </w:p>
        </w:tc>
      </w:tr>
    </w:tbl>
    <w:bookmarkStart w:name="z24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заявки на изменение в ведомость объемов работ</w:t>
      </w:r>
    </w:p>
    <w:bookmarkEnd w:id="226"/>
    <w:bookmarkStart w:name="z24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изменение в ведомости объемов работ</w:t>
      </w:r>
    </w:p>
    <w:bookmarkEnd w:id="227"/>
    <w:p>
      <w:pPr>
        <w:spacing w:after="0"/>
        <w:ind w:left="0"/>
        <w:jc w:val="both"/>
      </w:pPr>
      <w:bookmarkStart w:name="z252" w:id="228"/>
      <w:r>
        <w:rPr>
          <w:rFonts w:ascii="Times New Roman"/>
          <w:b w:val="false"/>
          <w:i w:val="false"/>
          <w:color w:val="000000"/>
          <w:sz w:val="28"/>
        </w:rPr>
        <w:t>
      Наименование строительства: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 заявки: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(описание причины изменения).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Применяются ли контрактные расценки: да ☐, нет ☐.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Влияет ли данная заявка на сроки строительства: да ☐ , нет ☐.</w:t>
      </w:r>
    </w:p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объемов работ: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Контрактная стоимость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Расценка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(Налог на добавленную стоимость):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 НДС: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8" w:id="23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Инженера, ФИО,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(представитель Подрядчика, ФИО, подпись, печать, дата)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финансирования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строительству, реконструкции,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ремонту, содержанию,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диагностике,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инструментальному обследованию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республиканского значения</w:t>
            </w:r>
          </w:p>
        </w:tc>
      </w:tr>
    </w:tbl>
    <w:bookmarkStart w:name="z250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эксплуатационного состояния, сроки устранения дефектов, их нормативное значение и значимость в весенне-летне-осенний и зимний период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 параметра устранения дефекта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 в период эксплуатации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 на момент передачи объекта Заказчику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дефекта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гарантийный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гарантийного периода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Показатели эксплуатационного состояния элементов дороги в весенне-летне-осенний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I.1. Покрытие проезжей части (включая проезжую часть мостовых сооружений), краевые полосы у обочин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Продольные трещины с шириной раскрытия более 0,5 сантиметров (обычно сопровождаются мелкой сеткой трещин). К ним не относятся продольные трещины на стыках полос движения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Косые трещины с направлением от оси не более 30 градусов, обычно сопровождающихся ответвлениями, не связанными между собой.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трещин (обычно на полосах наката или в местах просадок)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Выбоины в сетках трещин, имеющих вид углублений с резко выраженными краями. (срок устранения – 10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Колейность покрытия более допустимой, выраженная в плане искажении поперечного профиля покрытия, локализованная вдоль полос наката.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Просадки в виде искажения поперечного профиля, имеющего вид впадины с округлыми краями.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Проломы в виде полного разрушения дорожной одежды на всю ее толщину с резким искажением профиля покрытия.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Шелушение в виде отделения каменного материала из покрытия в результате недостаточного сцепления с вяжущим.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Выкрашивание – образование раковин на покрытии глубиной до 20 миллиметров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Волны в виде чередования на покрытии впадин и гребней через 0,5-2 м в продольном направлении.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Сдвиги – смещение покрытия под воздействием горизонтальных усилий от колес автотранспортных средств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Кромочность (повреждение кромки) – разрушение кромки проезжей части или укрепительной полосы. (срок устранения – 15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необработанных мест выпотевания битума (срок устранения – 4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посторонних предметов, создающих аварийную обстановку, при отсутствии соответствующих дорожных знаков (срок устранения – 1 час)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полос загрязнения у кромок покрытия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загрязнения на покрытии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Раскрытые необработанные трещины на покрытии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Колейность на покрытии глубиной до 50 миллиметров (срок устранения – 5 суток в строительный сезон)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I.2. Земляное полотно, полоса отвода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разделительной полосе, обочинах и откосах земляного полотна посторонних предметов, влияющих на безопасность движения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Возвышение обочин над проезжей частью при отсутствии бордюра более 3 сантиметров на протяжении более 100 м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обочин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Занижение обочин относительно прилегающей кромки проезжей части при отсутствии бордюра более 5 сантиметров на протяжении более 30 м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обочин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укрепленной части обочины (поперечные проломы шириной более 20 сантиметров при глубине более 10 сантиметров) (срок устранения – 14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продольных промоин укрепленной части обочин шириной более 10 сантиметров при глубине 10 сантиметров, расположенных на расстоянии 1,5 м или более от кромки покрытия (срок устранения – 14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повреждений, колей и просадок неукрепленной части обочин (для весеннего периода)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1000 м² неукрепленной. части обочин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древесно-кустарниковой растительности на обочинах, откосах и полосе отвода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Неработоспособное состояние системы водоотвода (водосбросы, водобойные колодцы, водоотводные канавы)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работоспособном состоянии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работоспособном состоянии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работоспособном состоянии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Неисправное состояние ливневой канализации (срок устранения – 2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укрепления обочин (не соблюден поперечный уклон, укрепление произведено материалом крупных фракций без расклинцовки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нормативного значения высоты травы на обочинах (срок устранения – 15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 сантиметров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высоты травы в водоотводных канавах и на откосах (срок устранения – 15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высоты травы в полосе отвода (срок устранения – 15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40 сантиметров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загрязнения в пределах полосы отвода бытовым и строительным мусором (срок устранения – 15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I.3. Технические средства организации дорожного движения и элементы обустройства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щитков дорожных знаков с нарушением действующих стандартов, норм и правил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километровых знаков и указателей направлений, устанавливаемых согласно схеме расстановки знаков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барьерного ограждения с нарушением действующих стандартов, норм и правил либо его отсутствие в положенных местах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несоответствующая стандартным схемам установка сигнальных столбиков в положенных местах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растительности, затрудняющей видимость технических средств организации дорожного движения (дорожных знаков, направляющих устройств, сигналов светофоров и т.д.) с расстояния менее 100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повреждения покрытия остановочной и посадочной площадок автобусной остановки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повреждений конструкций автобусных остановочных павильонов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скамеек на автобусной остановке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покрытия площадок отдыха и площадок для остановок и стоянок автомобильного транспорта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грязи на дорожных знаках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грязи на ограждениях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грязи на сигнальных столбиках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грязи на автобусных остановочных павильонах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грязи и мусора на автобусных остановках, площадках отдыха и стоянках автотранспортных средств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удельного коэффициента силы света (до уровня не ниже) дорожных знаков со световозвращающей поверхностью (срок устранения – 1 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предусмотренного в проекте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Кд.лк-1.м-2– для белого цвета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Кд.лк-1.м-2– для белого цвета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желтого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желтого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красного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– красного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зеленого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зеленого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синего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синего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средняя яркость элементов изображения дорожных знаков с внутренним освещением не должна быть ниже (срок устранения - 1 сутки)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предусмотренного в проекте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90 Кд.м-2 – для белого и желтого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90 Кд.м-2 – для белого и желтого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красного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красного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зеленого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зеленого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синего, не более 4 - черного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синего, не более 4 - черного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установленные знаки должны быть сняты после устранения причин, вызвавших необходимость их установки (срок устранения - 1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окраски ограждений, кроме оцинкованных поверхностей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ограждения или наличие поврежденных элементов ограждений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поврежденных сигнальных столбиков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Освещенность покрытия (количество работающих светильников)1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 износ дорожной разметки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разметки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Коэффициента сцепления разметки менее (в % от коэффициента сцепления покрытия)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разметки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85 %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75 %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силы света дорожной разметки менее значений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разметки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80 мкд∙лк-1∙м-2– для белого цвета и 48 – для желтого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80 мкд∙лк-1∙м-2 – для белого цвета и 48 – для желтого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менее: 80 мкд∙лк-1∙м-2 – для белого цвета и 48 – для желтого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повреждение дорожных знаков и указателей (кроме знаков 2.1. - 2.7)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повреждение дорожных знаков 2.1 - 2.7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необходимых знаков и указателей при изменившихся условиях движения и при проведении работ по содержанию (срок устранения – 4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повреждения бортовых камней (мелкие повреждения глубиной до 3 сантиметров при суммарной площади свыше 20 % или локальные разрушения глубиной более 3 сантиметров)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камни со сколами бетона до арматуры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высохших снегозащитных и декоративных насаждений или их отдельных отростков, заросшие травой и пораженные вредителями и болезнями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I.4. Водопропускные трубы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 воды у оголовков водопропускных труб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разрушения укрепления лотка или русла трубы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0.3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Локальные повреждения оголовков водопропускных труб (срок устранения – 7 суток), не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0.1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Заиливание водопропускных труб более чем на 1/3 сечения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 или не очистка входных и выходных русел водотоков у оголовков водопропускных труб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травы высотой более 25 сантиметров или древесно-кустарниковой растительности у оголовков водопропускных труб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заделанных швов между звеньями водопропускных труб (срок устранения – 10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I.5. Мостовые сооружения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полосы безопасности ездового полотна мостовых сооружений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километров 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Засорение водоотводных трубок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трещин в железобетонных конструкциях пролетных строений раскрытием более 0,3 миллиметров, раковин, сколов и других повреждений защитного слоя, оголение арматуры (или на арматуру не нанесено защитное антикоррозионное покрытие)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устранения - 5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трещин в покрытии над деформационными швами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перильных ограждений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ограждений безопасности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травы на откосах конусов, высотой (срок устранения – 15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25 сантиметров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водоотводных лотков и водоприемных колодцев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лестничных сходов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опорных узлов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Загрязнение поверхностей конструкций пролетных строений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отдельных выбоин на покрытии тротуаров, на 100 м2 площади тротуара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повреждение элементов перильного ограждения на сооружении и на лестничных сходах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повреждений окрасочного слоя металлических конструкций сооружений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вырубленных деревьев и кустарников в подмостовой зоне (срок устранения – 14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вертикальной разметки на опорах и пролетных строениях путепроводов и мостовых сооружений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застоя воды на покрытии проезжей части и тротуаров мостовых сооружений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знаков организации движения по мостовому сооружению в соответствии с паспортом моста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Засорение подмостового русла (срок устранения – 14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Размывы насыпи при сопряжении с мостом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просадок глубиной более 10 сантиметров в местах сопряжения моста с дорогой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Показатели эксплуатационного состояния элементов дороги в зимний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II.1. Проезжая часть (включая проезжую часть мостовых сооружений), краевые полосы у обочин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 ширина очистки проезжей части от снега (при допустимой толщине рыхлого слоя снега во время снегопада и до окончания снегоуборки) (срок устранения – 3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всю ширину (не более 10 миллиметров)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всю ширину (не более 10 миллиметров)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всю ширину (не более 10 миллиметров)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зимней скользкости, не обусловленной снегоотложениями (срок устранения – 3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покрытия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снежно-ледяных отложений в прикормочных и сбросовых лотках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II.2. Укрепленная часть обочины за пределами укрепительной полосы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снежных валов у ограждений на обочине на участках, не допускающих выброса снега за барьерные ограждения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обочины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снежных валов на участках дороги, оснащенных акустическими экранами в пределах ширины, установленной от данных экранов до барьерных ограждений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погонных метров обочины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суток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II.3. Технические средства организации дорожного движения и элементы обустройства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щитков дорожных знаков с нарушением действующих стандартов, норм и правил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барьерного ограждения с нарушением действующих стандартов, норм и правил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снежно-ледяных отложений, затрудняющих восприятие информации на дорожных знаках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снежных валов, затрудняющих видимость рабочих элементов дорожных ограждений и вертикальной разметки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Грязные, покрытые снегом, не обеспечивающие световозвращающий эффект, световозвращающие элементы на поверхности ограждений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дорожных знаков на опасных участках с момента обнаружения опасности (срок устранения – не более 4 часов)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4 часов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снежно-ледяных отложений на остановочной и посадочной площадках автобусной остановки (срок устранения – не более 1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снежно-ледяных отложений на покрытии площадок отдыха и стоянок автомобильного транспорта (срок устранения – не более 1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II.4. Водопропускные трубы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снежно-ледяных отложений в теле трубы в период до начала весеннего паводка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2/3 диаметра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2/3 диаметра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2/3 диаметра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незакрытых отверстий труб (срок устранения – 5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II.5. Мостовые сооружения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Рыхлый (уплотненный) снег на тротуарах и лестничных сходах после окончания снегоочистки, не более (срок устранения – 3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5(3)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5(3)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5(3)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очистки тротуаров от снежных отложений с момента обнаружения (срок устранения – 3 часа)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Засоренные водоотводные трубки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снежных отложений в водоотводных лотках деформационных швов в период весеннего снеготаяния (срок устранения – 3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противогололедных материалов на ограждении безопасности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противогололедных материалов на перильном ограждении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снега и загрязнений на световозвращающих элементах ограждений безопасности (срок устранения – 1 сутки)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Существенный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снега в водоотводных лотках в период до начала весеннего снеготаяния (срок устранения – 7 суток)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