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b76a" w14:textId="15eb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февраля 2015 года № 115 "Об утверждении форм документов для выдачи разрешений на эмиссии в окружающую среду и правил их заполнения"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августа 2016 года № 394. Зарегистрирован в Министерстве юстиции Республики Казахстан 3 ноября 2016 года № 14391. Утратил силу приказом и.о. Министра экологии, геологии и природных ресурсов Республики Казахстан от 9 августа 2021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115 "Об утверждении форм документов для выдачи разрешений на эмиссии в окружающую среду и правил их заполнения" (зарегистрированный в Реестре государственной регистрации нормативных правовых актов за № 10903, опубликованный 4 июня 2015 года в газете "Казахстанская правда" № 103 (27979))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разрешения на эмиссии в окружающую среду для объектов I, II, и III категорий,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Выполнять согласованный план мероприятий по охране окружающей среды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в соответствии с приказом Министра энергетики Республики Казахстан от 17 июня 2016 года № 252 "Об утверждении Форм плана мероприятий по охране окружающей среды и отчета о выполнении данного плана" (зарегистрированный в Реестре государственной регистрации нормативных правовых актов № 13984) на период действия настоящего Разрешения для объектов I, II, и III категорий, а также мероприятия по снижению эмиссий в окружающую среду, установленные проектной документацией, предусмотренные положительным заключением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для объектов I, II и III категорий с ___года по ___ года.";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"*Лимиты эмиссий, установленные в настоящем Разрешении для объектов I, II и III категорий, по валовым объемам эмиссий и ингредиентам (веществам) действуют на период настоящего Разрешения для объектов I, II и III категорий и рассчитываются по формуле,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заполнения форм документов для выдачи разрешений на эмиссии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для объектов I, II и III категорий действительно до изменения применяемых технологий и условий природопользования, указанных в настоящем Разрешении.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 для объектов I, II и III категорий и план мероприятий по охране окружающей среды являются неотъемлемой частью настоящего Разрешения для объектов I, II и III категорий.";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 документов для выдачи разрешений на эмиссии в окружающую среду,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"Јділет"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