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e92ad" w14:textId="67e92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учета выпуска услуг финансового посредничества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по статистике Министерства национальной экономики Республики Казахстан от 23 сентября 2016 года № 217. Зарегистрирован в Министерстве юстиции Республики Казахстан 25 октября 2016 года № 14362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от 19 марта 2010 года «О государственной статистике», а также подпунктом 258) </w:t>
      </w:r>
      <w:r>
        <w:rPr>
          <w:rFonts w:ascii="Times New Roman"/>
          <w:b w:val="false"/>
          <w:i w:val="false"/>
          <w:color w:val="000000"/>
          <w:sz w:val="28"/>
        </w:rPr>
        <w:t>пункта 17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Министерстве национальной экономики Республики Казахстан, утвержденного постановлением Правительства Республики Казахстан от 24 сентября 2014 года № 1011,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 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учета выпуска услуг финансового посредничества.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Управлению национальных счетов совместно с Юридическим управлением Комитета по статистике Министерства национальной экономики Республики Казахстан обеспечить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периодических печатных изданиях и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направление в печатном и электронном виде в течение десяти календарных дней со дня получения зарегистрированного приказа в Республиканское государственное предприятие на праве хозяйственного ведения «Республиканский центр правовой информации» для включения в Эталонный контрольный банк нормативных правовых актов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Комитета по статистике Министерства национальной экономики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Управлению национальных счетов Комитета по статистике Министерства национальной экономики Республики Казахстан довести настоящий приказ до структурных подразделений и территориальных органов Комитета по статистике Министерства национальной экономики Республики Казахстан для руководства и использования в работе.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заместителя Председателя Комитета по статистике Министерства национальной экономики Республики Казахстан (Орунханов К.К.).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статистике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Айдапкелов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Председателя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Комитета по статистике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Министерства национальной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экономики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сентября 2016 года № 217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Методика учета выпуска услуг финансового посредничества</w:t>
      </w:r>
    </w:p>
    <w:bookmarkEnd w:id="2"/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1. Общие положения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Методика учета выпуска услуг финансового посредничества (далее - Методика) относится к статистической методологии, формируемой в соответствии с международными стандартами и утверждаемой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19 марта 2010 года «О государственной статистике» (далее - Закон).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Настоящая Методика предназначена для использования Комитетом по статистике Министерства национальной экономики Республики Казахстан (далее - Комитет) для учета выпуска услуг финансового посредничества, согласно международным стандартам и применяется исключительно для целей Системы национальных счетов.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Целью настоящей Методики является совершенствование расчетов показателей выпуска и использования услуг финансового посредничества, измеряемых косвенным образом (далее – УФПИК), которые используются для составления счета производства, использования доходов институциональных секторов и таблиц «ресурсы-использование» и «затраты-выпуск». Применение данной Методики содействует повышению надежности оценок добавленной стоимости, создаваемой в финансовом секторе и использованию в отраслях экономики.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настоящей Методике используются следующие определения: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депозиты – денежные средства, переданные банку или другому депозитному учреждению на хранение, но подлежащие по наступлении срока и определенных условий возврату с оплатой установленной в депозитном договоре процентной ставки. Различают переводные и прочие депозиты.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кредиты (ссуды) – финансовые инструменты, которые образуются, когда кредиторы предоставляют денежные средства непосредственно заемщикам, это подтверждается документами, не подлежащими передаче.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финансовое посредничество – деятельность по приведению в соответствие потребностей дебиторов и желаний кредиторов. Она осуществляется финансовыми учреждениями, предлагающими альтернативный набор условий, в соответствии с которыми клиенты заимствуют и кредитуют.</w:t>
      </w:r>
    </w:p>
    <w:bookmarkEnd w:id="4"/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2. Порядок расчетов выпуска УФПИК в соответствии с СНС</w:t>
      </w:r>
      <w:r>
        <w:br/>
      </w:r>
      <w:r>
        <w:rPr>
          <w:rFonts w:ascii="Times New Roman"/>
          <w:b/>
          <w:i w:val="false"/>
          <w:color w:val="000000"/>
        </w:rPr>
        <w:t>
2008 года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Посредническая деятельность банков и других финансовых учреждений состоит в привлечении и аккумулировании свободных финансовых ресурсов различных институциональных единиц (домашних хозяйств и предприятий), которые имеют сбережения, и передают их во временное пользование на возмездной основе тем институциональным единицам, нефинансовым корпорациям, которые используют эти ресурсы для финансирования инвестиций. Банки и другие финансовые учреждения, выступают как посредники между теми институциональными единицами, которые сберегают, и теми институциональными единицами, которые инвестируют. Посредническая деятельность финансовых учреждений несут издержки, связанные с передачей ресурсов от одних институциональных единиц другим, и берут на себя известный риск, принимают на себя финансовые обязательства.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Выпуск УФПИК определяется в отношении операций с ссудами и депозитами и тогда, когда эти ссуды предоставляются финансовыми учреждениями и депозиты размещаются в финансовых учреждениях. При исчислении выпуска УФПИК не включаются в расчеты доходы от собственности, возникающие в результате операций с ценными бумагами, поскольку считается, что операции с ценными бумагами не являются посредническими. Когда финансовые учреждения приобретают или продают ценные бумаги на рынке, они не воздействуют на цены этих бумаг.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Межбанковские позиции идентифицируются и отражаются как отдельная категория инструментов. Это одна из причин для рассмотрения возможности отделения межбанковских ссуд и депозитов от других ссуд и депозитов. Вторая причина связана с исчислением оплаты услуг финансового посредничества, измеряемых косвенным образом. Для исчисления УФПИК используются величины остатков ссуд и депозитов небанковских клиентов банков и исчисляется разница между процентами, которые банки получают или выплачивают, и процентами, исчисленными путем применения базисной ставки процента к тем же самым остаткам ссуд и депозитов. В отношениях между банками УФПИК выплачивается или не выплачивается, банки заимствуют друг у друга или предоставляют друг другу средства по ставкам, не включающим фактор риска. По этим причинам межбанковские ссуды и депозиты отделяются от других ссуд и депозитов (СНС 2008, пункт 11.56).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Расчет базисной ставки процента приведен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При расчете выпуска УФПИК в качестве базисной ставки используется межбанковская процентная ставка. Для расчета межбанковской процентной ставки нет достаточной исходной информации. В данной Методике описан альтернативный расчет базисной ставки - использование среднего значения между ставками процента на ссуды и на депозиты.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Для расчета базисной ставки используются данные Национального банка Республики Казахстан, размещенные на его официальном интернет-ресурсе: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данные об остатках ссуд и депозитов;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данные о полученных и выплаченных процентах.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По запасам ссуд и депозитов в расчетах использовались данные на конец периода. Остатки ссуд и депозитов в среднем за период рассчитаны как среднее арифметическое ссуд и депозитов текущего месяца с предыдущим месяцем соответственно.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Ставки процентов по ссудам и депозитам рассчитываются отношением полученных и выплаченных процентов к остаткам ссуд и депозитов в среднем за период соответственно. Формула расчета ставки процента по ссудам и депозитам:</w:t>
      </w:r>
    </w:p>
    <w:bookmarkEnd w:id="6"/>
    <w:p>
      <w:pPr>
        <w:spacing w:after="0"/>
        <w:ind w:left="0"/>
        <w:jc w:val="both"/>
      </w:pPr>
      <w:r>
        <w:drawing>
          <wp:inline distT="0" distB="0" distL="0" distR="0">
            <wp:extent cx="3213100" cy="66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13100" cy="66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 xml:space="preserve">rL </w:t>
      </w:r>
      <w:r>
        <w:rPr>
          <w:rFonts w:ascii="Times New Roman"/>
          <w:b w:val="false"/>
          <w:i w:val="false"/>
          <w:color w:val="000000"/>
          <w:sz w:val="28"/>
        </w:rPr>
        <w:t>– ставка процента по ссудам;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rD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ставка процента по депозитам;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I</w:t>
      </w:r>
      <w:r>
        <w:rPr>
          <w:rFonts w:ascii="Times New Roman"/>
          <w:b w:val="false"/>
          <w:i w:val="false"/>
          <w:color w:val="000000"/>
          <w:vertAlign w:val="subscript"/>
        </w:rPr>
        <w:t>l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проценты по ссудам;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I</w:t>
      </w:r>
      <w:r>
        <w:rPr>
          <w:rFonts w:ascii="Times New Roman"/>
          <w:b w:val="false"/>
          <w:i w:val="false"/>
          <w:color w:val="000000"/>
          <w:vertAlign w:val="subscript"/>
        </w:rPr>
        <w:t>d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проценты по депозитам;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yL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остатки ссуд в среднем за отчетный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yD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остатки депозитов в среднем за отчетный период.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Базисная ставка рассчитывается по следующей формуле:</w:t>
      </w:r>
    </w:p>
    <w:bookmarkEnd w:id="7"/>
    <w:p>
      <w:pPr>
        <w:spacing w:after="0"/>
        <w:ind w:left="0"/>
        <w:jc w:val="both"/>
      </w:pPr>
      <w:r>
        <w:drawing>
          <wp:inline distT="0" distB="0" distL="0" distR="0">
            <wp:extent cx="2603500" cy="71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0350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rr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базисная ставка процента;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rL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ставка процента по ссудам;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rD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ставка процента по депозитам;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wL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удельный вес остатков ссуд в среднем за период в общей структуре остатков;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wD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удельный вес остатков депозитов в среднем за период в общей структуре остатков.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Расчет выпуска УФПИК представлен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Исчисление выпуска УФПИК производится отдельно для операций с ссудами и депозитами. Выпуск УФПИК для операций с ссудами исчисляется путем умножения среднего остатка ссуд за отчетный период на разницу между ставкой процента по ссудам и базисной ставкой процента. Выпуск УФПИК для операций с депозитами исчисляется путем умножения среднего остатка депозитов за отчетный период на разницу между базисной ставкой процента и ставкой процента по депозитам. Формулы расчета выпуска УФПИК по ссудам и депозитам следующая:</w:t>
      </w:r>
    </w:p>
    <w:bookmarkEnd w:id="8"/>
    <w:p>
      <w:pPr>
        <w:spacing w:after="0"/>
        <w:ind w:left="0"/>
        <w:jc w:val="both"/>
      </w:pPr>
      <w:r>
        <w:drawing>
          <wp:inline distT="0" distB="0" distL="0" distR="0">
            <wp:extent cx="52959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959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53848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848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FISIM</w:t>
      </w:r>
      <w:r>
        <w:rPr>
          <w:rFonts w:ascii="Times New Roman"/>
          <w:b w:val="false"/>
          <w:i w:val="false"/>
          <w:color w:val="000000"/>
          <w:vertAlign w:val="subscript"/>
        </w:rPr>
        <w:t>L</w:t>
      </w:r>
      <w:r>
        <w:rPr>
          <w:rFonts w:ascii="Times New Roman"/>
          <w:b w:val="false"/>
          <w:i w:val="false"/>
          <w:color w:val="000000"/>
          <w:sz w:val="28"/>
        </w:rPr>
        <w:t> – выпуск УФПИК по ссудам;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FISIM</w:t>
      </w:r>
      <w:r>
        <w:rPr>
          <w:rFonts w:ascii="Times New Roman"/>
          <w:b w:val="false"/>
          <w:i w:val="false"/>
          <w:color w:val="000000"/>
          <w:vertAlign w:val="subscript"/>
        </w:rPr>
        <w:t>D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выпуск УФПИК по депозитам;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yL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остатки ссуд в среднем за отчетный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yD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остатки депозитов в среднем за отчетный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rL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ставка процента по ссудам;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rD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ставка процента по депозитам;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rr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базисная ставка процента.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Общая величина выпуска УФПИК получается путем суммирования выпусков УФПИК по ссудам и УФПИК по депозитам:</w:t>
      </w:r>
    </w:p>
    <w:bookmarkEnd w:id="9"/>
    <w:p>
      <w:pPr>
        <w:spacing w:after="0"/>
        <w:ind w:left="0"/>
        <w:jc w:val="both"/>
      </w:pPr>
      <w:r>
        <w:drawing>
          <wp:inline distT="0" distB="0" distL="0" distR="0">
            <wp:extent cx="29972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972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FISIM</w:t>
      </w:r>
      <w:r>
        <w:rPr>
          <w:rFonts w:ascii="Times New Roman"/>
          <w:b w:val="false"/>
          <w:i w:val="false"/>
          <w:color w:val="000000"/>
          <w:vertAlign w:val="subscript"/>
        </w:rPr>
        <w:t>L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выпуск УФПИК по ссудам;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FISIM</w:t>
      </w:r>
      <w:r>
        <w:rPr>
          <w:rFonts w:ascii="Times New Roman"/>
          <w:b w:val="false"/>
          <w:i w:val="false"/>
          <w:color w:val="000000"/>
          <w:vertAlign w:val="subscript"/>
        </w:rPr>
        <w:t>D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выпуск УФПИК по депозитам.</w:t>
      </w:r>
    </w:p>
    <w:bookmarkStart w:name="z2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3. Порядок распределения выпуска УФПИК по пользователям</w:t>
      </w:r>
    </w:p>
    <w:bookmarkEnd w:id="10"/>
    <w:bookmarkStart w:name="z2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Для распределения выпуска УФПИК по секторам экономики используются данные по кредитам и депозитам в разрезе секторов экономики. Выпуск УФПИК по ссудам распределяется по структуре кредитов, выпуск УФПИК по депозитам распределяется по структуре депозитов в разрезе институциональных секторов экономики. Структура кредитов и депозитов в разрезе институциональных секторов экономики представлена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Сектор домашних хозяйств делится на три подсектора: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владельцы жилищ;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конечные потребители;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некорпорированные предприятия.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 статистических публикациях Национального банка Республики Казахстан по кредитам банков по объектам кредитования имеется информация кредитов на строительство и на приобретение жилья гражданами и кредитов на потребительские цели граждан, на основе этой информации определяется их доля в кредитах сектора домашних хозяйств, оставшаяся часть кредитов относится на кредиты некорпорированных предприятий. По этим расчетным долям распределяется выпуск УФПИК сектора домашних хозяйств. Результат распределения выпуска УФПИК по секторам экономики приведен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Исчисление выпуска УФПИК по институциональным секторам-пользователям позволяет получить необходимые данные для его распределения по элементам использования. Выпуск УФПИК для секторов нефинансовых и финансовых корпораций, государственного управления, некоммерческих организации обслуживающие домашних хозяйств (далее – НКООДХ) и подсекторов домашних хозяйств - собственников жилищ, в которых они проживают, и собственников некорпорированных предприятий – относится к промежуточному потреблению этих секторов. Выпуск УФПИК для подсектора домашних хозяйств-потребителей относится к конечному потреблению сектора домашних хозяйств.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Распределение выпуска УФПИК нефинансового сектора на промежуточное потребление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Как видно из представленных расчетов для распределения на промежуточные затраты использовалась информация о кредитах банков в отраслях экономики.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Выпуск УФПИК государственного управления относится к использованию отрасли «Государственное управление и оборона; обязательное социальное страхование».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Выпуск УФПИК остальных секторов распределяется по структуре промежуточного потребления соответствующих секторов.</w:t>
      </w:r>
    </w:p>
    <w:bookmarkEnd w:id="11"/>
    <w:bookmarkStart w:name="z3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4. Расчеты экспорта УФПИК</w:t>
      </w:r>
    </w:p>
    <w:bookmarkEnd w:id="12"/>
    <w:bookmarkStart w:name="z3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Для полной оценки выпуска УФПИК оценивается и экспорт УФПИК, который определяется в отношении операций с ссудами и депозитами, когда эти ссуды предоставляются финансовыми учреждениями резидентов нерезидентам и депозиты нерезидентов размещаются в финансовых учреждениях резидентов.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Информационной основой при формировании экспорта УФПИК служат данные Национального банка Республики Казахстан, размещенные на его официальном интернет-ресурсе по международной инвестиционной позиции и по платежному балансу.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Подход расчетов выпуска УФПИК на экспорт идентичен с расчетами выпуска УФПИК для внутренней экономики, то есть экспорт УФПИК рассчитывается с использованием концепции базисной процентной ставки.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Межбанковские кредиты и депозиты предоставляются по базисной ставке или близко к ней, в этом случае УФПИК отсутствует. Расчет качественной базисной процентной ставки затрудняется, когда данные платежного баланса о полученных процентах от нерезидентов и выплаченных процентов нерезидентам включают поступления и выплаты между банками резидентов и банками нерезидентов. В расчетах экспорта УФПИК в качестве базисной ставки используется базисная ставка внутренней экономики, расчет базисной ставки процента приведен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Экспорт УФПИК учитывается в составе экспорта услуг. Расчеты экспорта УФПИК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3"/>
    <w:bookmarkStart w:name="z4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Методике учета выпуска услуг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финансового посредничества  </w:t>
      </w:r>
    </w:p>
    <w:bookmarkEnd w:id="14"/>
    <w:bookmarkStart w:name="z4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 Расчет базисной ставки процента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3"/>
        <w:gridCol w:w="878"/>
        <w:gridCol w:w="829"/>
        <w:gridCol w:w="759"/>
        <w:gridCol w:w="865"/>
        <w:gridCol w:w="865"/>
        <w:gridCol w:w="830"/>
        <w:gridCol w:w="1118"/>
        <w:gridCol w:w="1118"/>
        <w:gridCol w:w="1116"/>
        <w:gridCol w:w="1205"/>
        <w:gridCol w:w="1198"/>
        <w:gridCol w:w="2396"/>
      </w:tblGrid>
      <w:tr>
        <w:trPr>
          <w:trHeight w:val="765" w:hRule="atLeast"/>
        </w:trPr>
        <w:tc>
          <w:tcPr>
            <w:tcW w:w="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Остатки, млн.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Проценты полученные (выплаченные), млн.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в среднем за период, млн.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Ставки процента, %</w:t>
            </w:r>
          </w:p>
        </w:tc>
        <w:tc>
          <w:tcPr>
            <w:tcW w:w="1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всего, млн.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Веса, %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Базисная ставка процента, %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ссуд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депозитов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ссудам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депозитам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ссуд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депозитов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ссудам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депозитам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ссуд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депозитов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7=3/5%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8=4/6%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9=5+6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10=5/9%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11=6/9%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12=(7*10+8*11)/100</w:t>
            </w:r>
          </w:p>
        </w:tc>
      </w:tr>
      <w:tr>
        <w:trPr>
          <w:trHeight w:val="15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9 958 040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8 994 735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9 902 445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9 073 532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87 823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32 446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9 930 243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9 034 134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18 964 376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47,6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</w:tr>
      <w:tr>
        <w:trPr>
          <w:trHeight w:val="25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02.13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10 002 721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9 126 719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81 231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31 366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9 952 583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9 100 126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19 052 709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47,8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</w:tr>
      <w:tr>
        <w:trPr>
          <w:trHeight w:val="25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03.13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10 118 207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9 649 854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81 587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32 687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10 060 464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9 388 287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19 448 751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48,3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</w:tr>
      <w:tr>
        <w:trPr>
          <w:trHeight w:val="25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04.13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10 258 633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9 612 620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87 300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32 329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10 188 420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9 631 237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19 819 657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48,6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</w:tr>
      <w:tr>
        <w:trPr>
          <w:trHeight w:val="25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05.13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10 373 628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9 858 172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104 479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33 786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10 316 131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9 735 396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20 051 527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48,6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</w:tr>
      <w:tr>
        <w:trPr>
          <w:trHeight w:val="25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06.13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10 544 984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10 055 355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69 614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33 297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10 459 306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9 956 764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20 416 070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48,8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25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07.13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10 707 692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10 205 826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113 734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36 483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10 626 338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10 130 591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20 756 929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48,8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</w:tr>
      <w:tr>
        <w:trPr>
          <w:trHeight w:val="25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08.13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10 782 777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9 882 913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70 212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33 865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10 745 235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10 044 370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20 789 604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48,3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25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09.13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10 935 689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10 104 699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91 948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34 404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10 859 233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9 993 806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20 853 039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47,9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</w:tr>
      <w:tr>
        <w:trPr>
          <w:trHeight w:val="25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11 040 434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10 242 495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95 849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36 167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10 988 062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10 173 597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21 161 659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51,9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48,1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</w:tr>
      <w:tr>
        <w:trPr>
          <w:trHeight w:val="25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11 251 456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9 935 252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111 228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35 833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11 145 945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10 088 874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21 234 819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47,5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</w:tr>
      <w:tr>
        <w:trPr>
          <w:trHeight w:val="27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11 291 548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10 085 857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98 193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36 900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11 271 502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10 010 555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21 282 057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53,0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47,0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</w:tr>
      <w:tr>
        <w:trPr>
          <w:trHeight w:val="25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11 314 974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10 484 454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96 382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37 409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11 303 261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10 285 156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21 588 417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47,6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</w:tr>
      <w:tr>
        <w:trPr>
          <w:trHeight w:val="25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02.14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12 069 376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11 032 811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90 890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36 018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11 692 175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10 758 633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22 450 808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47,9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</w:tr>
      <w:tr>
        <w:trPr>
          <w:trHeight w:val="25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03.14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12 166 613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11 476 295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99 771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37 365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12 117 995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11 254 553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23 372 548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</w:tr>
      <w:tr>
        <w:trPr>
          <w:trHeight w:val="25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04.14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12 229 635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11 423 070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98 549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37 434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12 198 124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11 449 683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23 647 807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48,4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</w:tr>
      <w:tr>
        <w:trPr>
          <w:trHeight w:val="25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05.14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12 306 369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11 523 747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101 519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39 304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12 268 002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11 473 409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23 741 411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48,3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</w:tr>
      <w:tr>
        <w:trPr>
          <w:trHeight w:val="25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06.14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12 163 324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11 959 245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100 803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39 016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12 234 847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11 741 496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23 976 343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51,0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49,0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</w:tr>
      <w:tr>
        <w:trPr>
          <w:trHeight w:val="25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07.14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12 185 597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11 985 061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105 375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40 943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12 174 461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11 972 153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24 146 614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49,6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</w:tr>
      <w:tr>
        <w:trPr>
          <w:trHeight w:val="25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08.14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12 179 053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11 970 059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104 443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40 434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12 182 325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11 977 560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24 159 885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49,6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</w:tr>
      <w:tr>
        <w:trPr>
          <w:trHeight w:val="25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09.14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12 228 285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12 097 531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105 755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41 702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12 203 669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12 033 795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24 237 464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49,6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</w:tr>
      <w:tr>
        <w:trPr>
          <w:trHeight w:val="25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12 163 423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12 276 223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110 736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41 430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12 195 854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12 186 877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24 382 731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</w:tr>
      <w:tr>
        <w:trPr>
          <w:trHeight w:val="25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12 212 913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11 752 291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109 093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41 260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12 188 168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12 014 257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24 202 425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49,6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</w:tr>
      <w:tr>
        <w:trPr>
          <w:trHeight w:val="27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12 105 684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11 694 235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110 463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38 376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12 159 299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11 723 263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23 882 562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50,9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49,1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</w:tr>
      <w:tr>
        <w:trPr>
          <w:trHeight w:val="25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12 165 954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11 367 374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107 906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39 913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12 135 819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11 530 805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23 666 624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48,7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</w:tr>
      <w:tr>
        <w:trPr>
          <w:trHeight w:val="25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02.15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12 080 763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11 266 376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98 814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37 712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12 123 359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11 316 875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23 440 234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48,3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</w:tr>
      <w:tr>
        <w:trPr>
          <w:trHeight w:val="25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03.15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12 045 438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11 284 994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110 173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40 688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12 063 101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11 275 685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23 338 786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48,3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</w:tr>
      <w:tr>
        <w:trPr>
          <w:trHeight w:val="25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04.15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12 103 029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11 248 321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108 777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39 847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12 074 234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11 266 658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23 340 891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48,3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</w:tr>
      <w:tr>
        <w:trPr>
          <w:trHeight w:val="25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05.15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12 068 251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11 446 876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110 673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39 807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12 085 640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11 347 599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23 433 239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48,4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</w:tr>
      <w:tr>
        <w:trPr>
          <w:trHeight w:val="25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06.15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10 711 452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11 939 252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81 437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29 746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11 389 852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11 693 064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23 082 916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50,7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25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07.15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10 639 991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11 802 886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114 601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40 904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10 675 722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11 871 069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22 546 791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52,7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</w:tr>
      <w:tr>
        <w:trPr>
          <w:trHeight w:val="25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08.15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11 378 882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13 205 479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117 531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41 708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11 009 437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12 504 183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23 513 619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</w:tr>
      <w:tr>
        <w:trPr>
          <w:trHeight w:val="25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09.15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11 834 094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14 295 026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121 726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45 144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11 606 488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13 750 253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25 356 741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</w:tr>
      <w:tr>
        <w:trPr>
          <w:trHeight w:val="25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11 964 441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14 573 731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126 441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46 226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11 899 268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14 434 379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26 333 646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54,8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</w:tr>
      <w:tr>
        <w:trPr>
          <w:trHeight w:val="25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12 368 582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15 494 199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128 237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48 846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12 166 512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15 033 965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27 200 477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55,3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</w:tr>
      <w:tr>
        <w:trPr>
          <w:trHeight w:val="13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12 674 245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15 970 481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132 694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53 496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12 521 414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15 732 340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28 253 754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55,7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</w:tr>
    </w:tbl>
    <w:bookmarkStart w:name="z4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Методике учета выпуска услуг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финансового посредничества  </w:t>
      </w:r>
    </w:p>
    <w:bookmarkEnd w:id="16"/>
    <w:bookmarkStart w:name="z4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 Расчет выпуска услуг финансового посредничества, измеряемых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косвенным образом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4"/>
        <w:gridCol w:w="3463"/>
        <w:gridCol w:w="3463"/>
        <w:gridCol w:w="5020"/>
      </w:tblGrid>
      <w:tr>
        <w:trPr>
          <w:trHeight w:val="255" w:hRule="atLeast"/>
        </w:trPr>
        <w:tc>
          <w:tcPr>
            <w:tcW w:w="2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УФПИК, млн. тенге</w:t>
            </w:r>
          </w:p>
        </w:tc>
        <w:tc>
          <w:tcPr>
            <w:tcW w:w="5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УФПИК всего, млн. тенге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ссудам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депозитам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13*=(7-12)%*5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14*=(12-8)%*6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15*=13+14</w:t>
            </w:r>
          </w:p>
        </w:tc>
      </w:tr>
      <w:tr>
        <w:trPr>
          <w:trHeight w:val="255" w:hRule="atLeast"/>
        </w:trPr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01.13 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24 847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24 847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49 694</w:t>
            </w:r>
          </w:p>
        </w:tc>
      </w:tr>
      <w:tr>
        <w:trPr>
          <w:trHeight w:val="255" w:hRule="atLeast"/>
        </w:trPr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02.13 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22 414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22 414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44 827</w:t>
            </w:r>
          </w:p>
        </w:tc>
      </w:tr>
      <w:tr>
        <w:trPr>
          <w:trHeight w:val="255" w:hRule="atLeast"/>
        </w:trPr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03.13 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22 475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22 475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44 951</w:t>
            </w:r>
          </w:p>
        </w:tc>
      </w:tr>
      <w:tr>
        <w:trPr>
          <w:trHeight w:val="255" w:hRule="atLeast"/>
        </w:trPr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04.13 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25 804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25 804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51 608</w:t>
            </w:r>
          </w:p>
        </w:tc>
      </w:tr>
      <w:tr>
        <w:trPr>
          <w:trHeight w:val="255" w:hRule="atLeast"/>
        </w:trPr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05.13 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33 344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33 344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66 688</w:t>
            </w:r>
          </w:p>
        </w:tc>
      </w:tr>
      <w:tr>
        <w:trPr>
          <w:trHeight w:val="255" w:hRule="atLeast"/>
        </w:trPr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06.13 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16 892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16 892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33 784</w:t>
            </w:r>
          </w:p>
        </w:tc>
      </w:tr>
      <w:tr>
        <w:trPr>
          <w:trHeight w:val="255" w:hRule="atLeast"/>
        </w:trPr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07.13 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36 832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36 832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73 664</w:t>
            </w:r>
          </w:p>
        </w:tc>
      </w:tr>
      <w:tr>
        <w:trPr>
          <w:trHeight w:val="255" w:hRule="atLeast"/>
        </w:trPr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08.13 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16 419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16 419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32 838</w:t>
            </w:r>
          </w:p>
        </w:tc>
      </w:tr>
      <w:tr>
        <w:trPr>
          <w:trHeight w:val="255" w:hRule="atLeast"/>
        </w:trPr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09.13 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26 150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26 150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52 301</w:t>
            </w:r>
          </w:p>
        </w:tc>
      </w:tr>
      <w:tr>
        <w:trPr>
          <w:trHeight w:val="255" w:hRule="atLeast"/>
        </w:trPr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10.13 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27 300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27 300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54 600</w:t>
            </w:r>
          </w:p>
        </w:tc>
      </w:tr>
      <w:tr>
        <w:trPr>
          <w:trHeight w:val="255" w:hRule="atLeast"/>
        </w:trPr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11.13 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34 037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34 037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68 074</w:t>
            </w:r>
          </w:p>
        </w:tc>
      </w:tr>
      <w:tr>
        <w:trPr>
          <w:trHeight w:val="255" w:hRule="atLeast"/>
        </w:trPr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12.13 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26 645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26 645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53 289</w:t>
            </w:r>
          </w:p>
        </w:tc>
      </w:tr>
      <w:tr>
        <w:trPr>
          <w:trHeight w:val="255" w:hRule="atLeast"/>
        </w:trPr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01.14 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26 332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26 332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52 663</w:t>
            </w:r>
          </w:p>
        </w:tc>
      </w:tr>
      <w:tr>
        <w:trPr>
          <w:trHeight w:val="255" w:hRule="atLeast"/>
        </w:trPr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02.14 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24 798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24 798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49 595</w:t>
            </w:r>
          </w:p>
        </w:tc>
      </w:tr>
      <w:tr>
        <w:trPr>
          <w:trHeight w:val="255" w:hRule="atLeast"/>
        </w:trPr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03.14 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28 670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28 670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57 340</w:t>
            </w:r>
          </w:p>
        </w:tc>
      </w:tr>
      <w:tr>
        <w:trPr>
          <w:trHeight w:val="255" w:hRule="atLeast"/>
        </w:trPr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04.14 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28 405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28 405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56 811</w:t>
            </w:r>
          </w:p>
        </w:tc>
      </w:tr>
      <w:tr>
        <w:trPr>
          <w:trHeight w:val="255" w:hRule="atLeast"/>
        </w:trPr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05.14 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28 751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28 751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57 502</w:t>
            </w:r>
          </w:p>
        </w:tc>
      </w:tr>
      <w:tr>
        <w:trPr>
          <w:trHeight w:val="255" w:hRule="atLeast"/>
        </w:trPr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06.14 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29 455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29 455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58 910</w:t>
            </w:r>
          </w:p>
        </w:tc>
      </w:tr>
      <w:tr>
        <w:trPr>
          <w:trHeight w:val="255" w:hRule="atLeast"/>
        </w:trPr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07.14 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31 603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31 603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63 206</w:t>
            </w:r>
          </w:p>
        </w:tc>
      </w:tr>
      <w:tr>
        <w:trPr>
          <w:trHeight w:val="255" w:hRule="atLeast"/>
        </w:trPr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08.14 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31 390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31 390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62 781</w:t>
            </w:r>
          </w:p>
        </w:tc>
      </w:tr>
      <w:tr>
        <w:trPr>
          <w:trHeight w:val="255" w:hRule="atLeast"/>
        </w:trPr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09.14 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31 510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31 510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63 020</w:t>
            </w:r>
          </w:p>
        </w:tc>
      </w:tr>
      <w:tr>
        <w:trPr>
          <w:trHeight w:val="255" w:hRule="atLeast"/>
        </w:trPr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10.14 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34 625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34 625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69 250</w:t>
            </w:r>
          </w:p>
        </w:tc>
      </w:tr>
      <w:tr>
        <w:trPr>
          <w:trHeight w:val="255" w:hRule="atLeast"/>
        </w:trPr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11.14 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33 376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33 376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66 752</w:t>
            </w:r>
          </w:p>
        </w:tc>
      </w:tr>
      <w:tr>
        <w:trPr>
          <w:trHeight w:val="255" w:hRule="atLeast"/>
        </w:trPr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12.14 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34 685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34 685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69 370</w:t>
            </w:r>
          </w:p>
        </w:tc>
      </w:tr>
      <w:tr>
        <w:trPr>
          <w:trHeight w:val="255" w:hRule="atLeast"/>
        </w:trPr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01.15 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32 107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32 107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64 214</w:t>
            </w:r>
          </w:p>
        </w:tc>
      </w:tr>
      <w:tr>
        <w:trPr>
          <w:trHeight w:val="255" w:hRule="atLeast"/>
        </w:trPr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02.15 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28 203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28 203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56 405</w:t>
            </w:r>
          </w:p>
        </w:tc>
      </w:tr>
      <w:tr>
        <w:trPr>
          <w:trHeight w:val="255" w:hRule="atLeast"/>
        </w:trPr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03.15 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32 197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32 197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64 395</w:t>
            </w:r>
          </w:p>
        </w:tc>
      </w:tr>
      <w:tr>
        <w:trPr>
          <w:trHeight w:val="255" w:hRule="atLeast"/>
        </w:trPr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04.15 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31 894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31 894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63 789</w:t>
            </w:r>
          </w:p>
        </w:tc>
      </w:tr>
      <w:tr>
        <w:trPr>
          <w:trHeight w:val="255" w:hRule="atLeast"/>
        </w:trPr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05.15 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33 063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33 063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66 127</w:t>
            </w:r>
          </w:p>
        </w:tc>
      </w:tr>
      <w:tr>
        <w:trPr>
          <w:trHeight w:val="255" w:hRule="atLeast"/>
        </w:trPr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06.15 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26 576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26 576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53 152</w:t>
            </w:r>
          </w:p>
        </w:tc>
      </w:tr>
      <w:tr>
        <w:trPr>
          <w:trHeight w:val="255" w:hRule="atLeast"/>
        </w:trPr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07.15 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40 970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40 970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81 941</w:t>
            </w:r>
          </w:p>
        </w:tc>
      </w:tr>
      <w:tr>
        <w:trPr>
          <w:trHeight w:val="255" w:hRule="atLeast"/>
        </w:trPr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08.15 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42 973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42 973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85 946</w:t>
            </w:r>
          </w:p>
        </w:tc>
      </w:tr>
      <w:tr>
        <w:trPr>
          <w:trHeight w:val="255" w:hRule="atLeast"/>
        </w:trPr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09.15 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45 345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45 345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90 689</w:t>
            </w:r>
          </w:p>
        </w:tc>
      </w:tr>
      <w:tr>
        <w:trPr>
          <w:trHeight w:val="255" w:hRule="atLeast"/>
        </w:trPr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10.15 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48 418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48 418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96 837</w:t>
            </w:r>
          </w:p>
        </w:tc>
      </w:tr>
      <w:tr>
        <w:trPr>
          <w:trHeight w:val="255" w:hRule="atLeast"/>
        </w:trPr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11.15 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49 030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49 030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98 059</w:t>
            </w:r>
          </w:p>
        </w:tc>
      </w:tr>
      <w:tr>
        <w:trPr>
          <w:trHeight w:val="255" w:hRule="atLeast"/>
        </w:trPr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12.15 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50 179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50 179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100 358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УФПИК - услуги финансового посредничества, измеряемые косвенным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образом,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- нумерация столбцов является продолжением нумерации столбцов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таблицы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Start w:name="z4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Методике учета выпуска услуг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финансового посредничества  </w:t>
      </w:r>
    </w:p>
    <w:bookmarkEnd w:id="18"/>
    <w:bookmarkStart w:name="z4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Структура кредитов и депозитов в разрезе институциональных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 секторов экономики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2"/>
        <w:gridCol w:w="1243"/>
        <w:gridCol w:w="1129"/>
        <w:gridCol w:w="1232"/>
        <w:gridCol w:w="1026"/>
        <w:gridCol w:w="912"/>
        <w:gridCol w:w="1027"/>
        <w:gridCol w:w="1215"/>
        <w:gridCol w:w="1112"/>
        <w:gridCol w:w="1262"/>
        <w:gridCol w:w="1112"/>
        <w:gridCol w:w="941"/>
        <w:gridCol w:w="1027"/>
      </w:tblGrid>
      <w:tr>
        <w:trPr>
          <w:trHeight w:val="255" w:hRule="atLeast"/>
        </w:trPr>
        <w:tc>
          <w:tcPr>
            <w:tcW w:w="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Кредиты по секторам экономики, млн. тенге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Структура кредитов по секторам экономики, %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 нефинансовых корпораций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 финансовых корпораций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 государственного управления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 домашних хозяйств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 НКООДХ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в целом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 нефинансовых корпораций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 финансовых корпораций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 государственного управления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 домашних хозяйств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 НКООДХ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в целом</w:t>
            </w:r>
          </w:p>
        </w:tc>
      </w:tr>
      <w:tr>
        <w:trPr>
          <w:trHeight w:val="25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9 244 320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244 763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3 780 843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1 449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13 271 466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69,66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1,84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28,49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9 617 293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263 049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4 174 311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1 940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14 056 711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68,42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1,87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29,70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9 284 783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2 537 025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4 379 163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2 159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16 203 427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57,30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15,66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27,03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"/>
        <w:gridCol w:w="1223"/>
        <w:gridCol w:w="1112"/>
        <w:gridCol w:w="1223"/>
        <w:gridCol w:w="1012"/>
        <w:gridCol w:w="901"/>
        <w:gridCol w:w="1012"/>
        <w:gridCol w:w="1201"/>
        <w:gridCol w:w="1101"/>
        <w:gridCol w:w="1242"/>
        <w:gridCol w:w="1101"/>
        <w:gridCol w:w="931"/>
        <w:gridCol w:w="1183"/>
      </w:tblGrid>
      <w:tr>
        <w:trPr>
          <w:trHeight w:val="255" w:hRule="atLeast"/>
        </w:trPr>
        <w:tc>
          <w:tcPr>
            <w:tcW w:w="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Депозиты по секторам экономики, млн. тенге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Структура депозитов по секторам экономики, %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 нефинансовых корпораций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 финансовых корпораций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 государственного управления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 домашних хозяйств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 НКООДХ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в целом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 нефинансовых корпораций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 финансовых корпораций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 государственного управления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 домашних хозяйств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 НКООДХ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в целом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4 727 907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794 047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3 905 141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411 755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9 838 958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48,05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39,69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4,18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100,00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4 985 361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1 247 314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4 397 476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503 348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11 133 710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44,78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11,20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39,50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100,00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6 195 239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1 556 554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6 792 709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932 379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15 477 789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43,89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НКООДХ - некоммерческие организации, обслуживающие домашние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хозяйства.</w:t>
      </w:r>
    </w:p>
    <w:bookmarkStart w:name="z4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Методике учета выпуска услуг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финансового посредничества  </w:t>
      </w:r>
    </w:p>
    <w:bookmarkEnd w:id="20"/>
    <w:bookmarkStart w:name="z4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Результат распределения выпуска услуг финансового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посредничества, измеряемых косвенным образом по секторам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 экономики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3"/>
        <w:gridCol w:w="1505"/>
        <w:gridCol w:w="1354"/>
        <w:gridCol w:w="1656"/>
        <w:gridCol w:w="1204"/>
        <w:gridCol w:w="1355"/>
        <w:gridCol w:w="1505"/>
        <w:gridCol w:w="1957"/>
        <w:gridCol w:w="1205"/>
        <w:gridCol w:w="1356"/>
      </w:tblGrid>
      <w:tr>
        <w:trPr>
          <w:trHeight w:val="255" w:hRule="atLeast"/>
        </w:trPr>
        <w:tc>
          <w:tcPr>
            <w:tcW w:w="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УФПИК по секторам (ссуды + депозиты), млн. тенге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 нефинансовых корпораций</w:t>
            </w:r>
          </w:p>
        </w:tc>
        <w:tc>
          <w:tcPr>
            <w:tcW w:w="13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 финансовых корпораций</w:t>
            </w:r>
          </w:p>
        </w:tc>
        <w:tc>
          <w:tcPr>
            <w:tcW w:w="1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 государственного управления</w:t>
            </w:r>
          </w:p>
        </w:tc>
        <w:tc>
          <w:tcPr>
            <w:tcW w:w="1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 домашних хозяйств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него</w:t>
            </w:r>
          </w:p>
        </w:tc>
        <w:tc>
          <w:tcPr>
            <w:tcW w:w="1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 НКООДХ</w:t>
            </w:r>
          </w:p>
        </w:tc>
        <w:tc>
          <w:tcPr>
            <w:tcW w:w="13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в целом</w:t>
            </w:r>
          </w:p>
        </w:tc>
      </w:tr>
      <w:tr>
        <w:trPr>
          <w:trHeight w:val="10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владельцы жилищ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потребители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некорпорированные предприятия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368 615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31 049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213 509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55 365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124 318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33 826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13 140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626 318</w:t>
            </w:r>
          </w:p>
        </w:tc>
      </w:tr>
      <w:tr>
        <w:trPr>
          <w:trHeight w:val="255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411 577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47 538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251 586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59 768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155 598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36 220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16 488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727 200</w:t>
            </w:r>
          </w:p>
        </w:tc>
      </w:tr>
      <w:tr>
        <w:trPr>
          <w:trHeight w:val="255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448 639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118 530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326 877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76 895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195 355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54 627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27 829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921 911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УФПИК - услуги финансового посредничества, измеряемые косвенным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образом,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НКООДХ - некоммерческие организации, обслуживающие домашние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хозяйства. - Некоммерческие организации, обслуживающие домашние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хозяйства.</w:t>
      </w:r>
    </w:p>
    <w:bookmarkStart w:name="z4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Методике учета выпуска услуг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финансового посредничества  </w:t>
      </w:r>
    </w:p>
    <w:bookmarkEnd w:id="22"/>
    <w:bookmarkStart w:name="z4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Распределение выпуска услуг финансового посредничества,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измеряемых косвенным образом нефинансового сектора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 промежуточное потребление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23"/>
        <w:gridCol w:w="1155"/>
        <w:gridCol w:w="1155"/>
        <w:gridCol w:w="1155"/>
        <w:gridCol w:w="989"/>
        <w:gridCol w:w="989"/>
        <w:gridCol w:w="989"/>
        <w:gridCol w:w="1215"/>
        <w:gridCol w:w="1215"/>
        <w:gridCol w:w="1215"/>
      </w:tblGrid>
      <w:tr>
        <w:trPr>
          <w:trHeight w:val="270" w:hRule="atLeast"/>
        </w:trPr>
        <w:tc>
          <w:tcPr>
            <w:tcW w:w="3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Кредиты банков, на конец периода, млн. тенге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Структура кредитов, 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УФПИК нефинансового сектора, млн. тенге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</w:tr>
      <w:tr>
        <w:trPr>
          <w:trHeight w:val="135" w:hRule="atLeast"/>
        </w:trPr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 отраслям экономики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11 291 548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12 105 684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12 674 245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368 615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411 577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448 639</w:t>
            </w:r>
          </w:p>
        </w:tc>
      </w:tr>
      <w:tr>
        <w:trPr>
          <w:trHeight w:val="165" w:hRule="atLeast"/>
        </w:trPr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1 282 613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1 369 226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1 698 638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11,4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11,3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65 083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73 509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91 898</w:t>
            </w:r>
          </w:p>
        </w:tc>
      </w:tr>
      <w:tr>
        <w:trPr>
          <w:trHeight w:val="195" w:hRule="atLeast"/>
        </w:trPr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числе: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1. Горнодобывающая промышленность и разработка карьеров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309 262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298 631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456 300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2,7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2,5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3,6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15 693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16 033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24 686</w:t>
            </w:r>
          </w:p>
        </w:tc>
      </w:tr>
      <w:tr>
        <w:trPr>
          <w:trHeight w:val="135" w:hRule="atLeast"/>
        </w:trPr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2. Обрабатывающая промышленность 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876 452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948 894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1 037 772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7,8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7,8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8,2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44 473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50 943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56 144</w:t>
            </w:r>
          </w:p>
        </w:tc>
      </w:tr>
      <w:tr>
        <w:trPr>
          <w:trHeight w:val="180" w:hRule="atLeast"/>
        </w:trPr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числе: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продуктов питания, включая напитки и табачные изделия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334 297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341 134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306 635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16 963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18 314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16 589</w:t>
            </w:r>
          </w:p>
        </w:tc>
      </w:tr>
      <w:tr>
        <w:trPr>
          <w:trHeight w:val="165" w:hRule="atLeast"/>
        </w:trPr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 них: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Производство продуктов питания, включая напитки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334 259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332 525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306 635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3,0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2,7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2,4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16 961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17 852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16 589</w:t>
            </w:r>
          </w:p>
        </w:tc>
      </w:tr>
      <w:tr>
        <w:trPr>
          <w:trHeight w:val="90" w:hRule="atLeast"/>
        </w:trPr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текстильных изделий и одежды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26 993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18 329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9 255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</w:t>
            </w:r>
          </w:p>
        </w:tc>
      </w:tr>
      <w:tr>
        <w:trPr>
          <w:trHeight w:val="255" w:hRule="atLeast"/>
        </w:trPr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кожаной и относящейся к ней продукции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4 308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2 693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1 379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465" w:hRule="atLeast"/>
        </w:trPr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деревянных и пробковых изделий, кроме мебели; производство изделий из соломки и материалов для плетения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9 657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8 543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5 858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</w:t>
            </w:r>
          </w:p>
        </w:tc>
      </w:tr>
      <w:tr>
        <w:trPr>
          <w:trHeight w:val="240" w:hRule="atLeast"/>
        </w:trPr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бумаги и бумажной продукции; печать и воспроизведение записанных материалов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20 975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25 466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37 335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2 020</w:t>
            </w:r>
          </w:p>
        </w:tc>
      </w:tr>
      <w:tr>
        <w:trPr>
          <w:trHeight w:val="105" w:hRule="atLeast"/>
        </w:trPr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кокса и продуктов нефтепереработки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29 405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18 202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50 196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2 716</w:t>
            </w:r>
          </w:p>
        </w:tc>
      </w:tr>
      <w:tr>
        <w:trPr>
          <w:trHeight w:val="510" w:hRule="atLeast"/>
        </w:trPr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продуктов химической промышленности; производство основных фармацевтических продуктов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63 540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79 342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71 569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4 260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3 872</w:t>
            </w:r>
          </w:p>
        </w:tc>
      </w:tr>
      <w:tr>
        <w:trPr>
          <w:trHeight w:val="150" w:hRule="atLeast"/>
        </w:trPr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резиновых и пластмассовых изделий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18 468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28 702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28 928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1 565</w:t>
            </w:r>
          </w:p>
        </w:tc>
      </w:tr>
      <w:tr>
        <w:trPr>
          <w:trHeight w:val="330" w:hRule="atLeast"/>
        </w:trPr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прочей не металлической минеральной продукции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138 930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153 612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163 033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7 050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8 247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8 820</w:t>
            </w:r>
          </w:p>
        </w:tc>
      </w:tr>
      <w:tr>
        <w:trPr>
          <w:trHeight w:val="570" w:hRule="atLeast"/>
        </w:trPr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Металлургическая промышленность; производство готовых металлических изделий, кроме машин и оборудования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109 470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132 799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194 260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10 510</w:t>
            </w:r>
          </w:p>
        </w:tc>
      </w:tr>
      <w:tr>
        <w:trPr>
          <w:trHeight w:val="435" w:hRule="atLeast"/>
        </w:trPr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машин и оборудования, не включенных в другие категории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30 361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33 149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30 104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1 629</w:t>
            </w:r>
          </w:p>
        </w:tc>
      </w:tr>
      <w:tr>
        <w:trPr>
          <w:trHeight w:val="405" w:hRule="atLeast"/>
        </w:trPr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компьютеров, электронной и оптической продукции; производство электрического оборудования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31 687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42 362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45 242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2 448</w:t>
            </w:r>
          </w:p>
        </w:tc>
      </w:tr>
      <w:tr>
        <w:trPr>
          <w:trHeight w:val="540" w:hRule="atLeast"/>
        </w:trPr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автотранспортных средств, трейлеров и полуприцепов; производство прочих транспортных средств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25 031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27 824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50 036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2 707</w:t>
            </w:r>
          </w:p>
        </w:tc>
      </w:tr>
      <w:tr>
        <w:trPr>
          <w:trHeight w:val="150" w:hRule="atLeast"/>
        </w:trPr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отрасли обрабатывающей промышленности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33 329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36 737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43 942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2 377</w:t>
            </w:r>
          </w:p>
        </w:tc>
      </w:tr>
      <w:tr>
        <w:trPr>
          <w:trHeight w:val="150" w:hRule="atLeast"/>
        </w:trPr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3. Прочие отрасли промышленности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96 899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121 701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204 566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0,9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1,0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1,6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4 917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6 534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11 067</w:t>
            </w:r>
          </w:p>
        </w:tc>
      </w:tr>
      <w:tr>
        <w:trPr>
          <w:trHeight w:val="180" w:hRule="atLeast"/>
        </w:trPr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лесное и рыбное хозяйство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375 431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485 002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653 643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19 050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26 038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35 363</w:t>
            </w:r>
          </w:p>
        </w:tc>
      </w:tr>
      <w:tr>
        <w:trPr>
          <w:trHeight w:val="450" w:hRule="atLeast"/>
        </w:trPr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Растениеводство и животноводство, охота и предоставление услуг в этих областях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373 921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483 328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651 655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18 974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25 948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35 255</w:t>
            </w:r>
          </w:p>
        </w:tc>
      </w:tr>
      <w:tr>
        <w:trPr>
          <w:trHeight w:val="90" w:hRule="atLeast"/>
        </w:trPr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Лесоводство и лесозаготовки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</w:tr>
      <w:tr>
        <w:trPr>
          <w:trHeight w:val="135" w:hRule="atLeast"/>
        </w:trPr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Рыболовство и аквакультура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1 164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1 286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165" w:hRule="atLeast"/>
        </w:trPr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1 383 302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1 143 174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991 740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12,3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9,4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70 192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61 373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53 654</w:t>
            </w:r>
          </w:p>
        </w:tc>
      </w:tr>
      <w:tr>
        <w:trPr>
          <w:trHeight w:val="75" w:hRule="atLeast"/>
        </w:trPr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складирование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395 590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434 385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609 183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20 073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23 321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32 957</w:t>
            </w:r>
          </w:p>
        </w:tc>
      </w:tr>
      <w:tr>
        <w:trPr>
          <w:trHeight w:val="120" w:hRule="atLeast"/>
        </w:trPr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числе: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Сухопутный транспорт и транспортирование по трубопроводам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98 919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92 821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91 105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5 019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4 983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4 929</w:t>
            </w:r>
          </w:p>
        </w:tc>
      </w:tr>
      <w:tr>
        <w:trPr>
          <w:trHeight w:val="120" w:hRule="atLeast"/>
        </w:trPr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Водный транспорт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24 897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28 429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32 614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1 764</w:t>
            </w:r>
          </w:p>
        </w:tc>
      </w:tr>
      <w:tr>
        <w:trPr>
          <w:trHeight w:val="180" w:hRule="atLeast"/>
        </w:trPr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Воздушный транспорт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24 721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18 722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40 454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2 189</w:t>
            </w:r>
          </w:p>
        </w:tc>
      </w:tr>
      <w:tr>
        <w:trPr>
          <w:trHeight w:val="510" w:hRule="atLeast"/>
        </w:trPr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Складское хозяйство и вспомогательная транспортная деятельность; почтовая и курьерская деятельность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247 054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294 413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445 010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12 536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15 806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24 075</w:t>
            </w:r>
          </w:p>
        </w:tc>
      </w:tr>
      <w:tr>
        <w:trPr>
          <w:trHeight w:val="225" w:hRule="atLeast"/>
        </w:trPr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и связь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89 929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96 925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136 715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4 563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7 396</w:t>
            </w:r>
          </w:p>
        </w:tc>
      </w:tr>
      <w:tr>
        <w:trPr>
          <w:trHeight w:val="285" w:hRule="atLeast"/>
        </w:trPr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Оптовая и розничная торговля; ремонт автомобилей и мотоциклов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2 207 340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2 419 861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2 645 676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19,5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112 006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129 914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143 134</w:t>
            </w:r>
          </w:p>
        </w:tc>
      </w:tr>
      <w:tr>
        <w:trPr>
          <w:trHeight w:val="75" w:hRule="atLeast"/>
        </w:trPr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отрасли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1 530 198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1 717 692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1 557 031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13,6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14,2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77 646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92 217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84 237</w:t>
            </w:r>
          </w:p>
        </w:tc>
      </w:tr>
      <w:tr>
        <w:trPr>
          <w:trHeight w:val="270" w:hRule="atLeast"/>
        </w:trPr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(непроизводственная сфера, индивидуальная деятельность)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4 027 146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4 439 419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4 381 619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35,7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36,7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УФПИК - услуги финансового посредничества, измеряемые косвенным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образом.</w:t>
      </w:r>
    </w:p>
    <w:bookmarkStart w:name="z5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Методике учета выпуска услуг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финансового посредничества  </w:t>
      </w:r>
    </w:p>
    <w:bookmarkEnd w:id="24"/>
    <w:bookmarkStart w:name="z5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 Расчеты экспорта услуг финансового посредничества,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 измеряемых косвенным образом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1"/>
        <w:gridCol w:w="799"/>
        <w:gridCol w:w="836"/>
        <w:gridCol w:w="916"/>
        <w:gridCol w:w="869"/>
        <w:gridCol w:w="1100"/>
        <w:gridCol w:w="1081"/>
        <w:gridCol w:w="1118"/>
        <w:gridCol w:w="2084"/>
        <w:gridCol w:w="1496"/>
        <w:gridCol w:w="1565"/>
        <w:gridCol w:w="1335"/>
      </w:tblGrid>
      <w:tr>
        <w:trPr>
          <w:trHeight w:val="255" w:hRule="atLeast"/>
        </w:trPr>
        <w:tc>
          <w:tcPr>
            <w:tcW w:w="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в среднем за период, млн.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Ставки процента, %</w:t>
            </w:r>
          </w:p>
        </w:tc>
        <w:tc>
          <w:tcPr>
            <w:tcW w:w="1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всего, млн.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Веса, %</w:t>
            </w:r>
          </w:p>
        </w:tc>
        <w:tc>
          <w:tcPr>
            <w:tcW w:w="20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Базисная ставка процента,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УФПИК, млн. тенге</w:t>
            </w:r>
          </w:p>
        </w:tc>
        <w:tc>
          <w:tcPr>
            <w:tcW w:w="13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УФПИК всего, млн. тенге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депозитов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кредитам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депозитам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депозитов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кредитам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депозитам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5=1+2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6=1/5%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7=2/5%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8=(3*6+4*7)/100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9=(3-8)%*1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10=(8-4)%*2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11=9+10</w:t>
            </w:r>
          </w:p>
        </w:tc>
      </w:tr>
      <w:tr>
        <w:trPr>
          <w:trHeight w:val="25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1 763 409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245 342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2 008 751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12,2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9,6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13 227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13 227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26 454</w:t>
            </w:r>
          </w:p>
        </w:tc>
      </w:tr>
      <w:tr>
        <w:trPr>
          <w:trHeight w:val="25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2 164 877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305 863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2 470 740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12,4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9,4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16 465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16 465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32 931</w:t>
            </w:r>
          </w:p>
        </w:tc>
      </w:tr>
      <w:tr>
        <w:trPr>
          <w:trHeight w:val="25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777 756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229 603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11,5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1 007 359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22,8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9,8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13 387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13 387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26 773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УФПИК - услуги финансового посредничества, измеряемые косвенным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образом.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