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22a2" w14:textId="4542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24 февраля 2012 года № 42 "Об утверждении Правил осуществления экспортно-импортного валютного контроля в Республике Казахстан и получения резидентами учетных номеров контрактов по экспорту и импорту"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августа 2016 года № 184. Зарегистрировано в Министерстве юстиции Республики Казахстан 20 октября 2016 года № 14341. Утратило силу постановлением Правления Национального Банка Республики Казахстан от 30 марта 2019 года № 42 (вводится в действие с 01.07.2019)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июня 2005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совершенствования порядка осуществления экспортно-импортного валютного контроля в Республике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42 "Об утверждении Правил осуществления экспортно-импортного валютного контроля в Республике Казахстан и получения резидентами учетных номеров контрактов по экспорту и импорту" (зарегистрированное в Реестре государственной регистрации нормативных правовых актов под № 7584, опубликованное 23 июня 2012 года в газете "Казахстанская правда" № 199-200 (27018-27019)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экспортно-импортного валютного контроля в Республике Казахстан и получения резидентами учетных номеров контрактов по экспорту и импорту,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целей настоящих Правил документами валютного контроля являются документы, поступающие в бумажном или электронном виде в уполномоченный банк или филиал Национального Банка при осуществлении контроля исполнения требования репатриации. К таким документам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учетного номера контракта по форме, установленной приложением 1 к настоящим Правилам, или произвольной формы по контрактам, не требующим получения учетного номера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контракт (оригинал или его копия) с отметкой о присвоении учетного номера для контрактов, подлежащих учетной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сроков и условий исполнения обязательств или сторон по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обязательств по контракту (включая документы, подтверждающие выполнение работ (оказание услуг) или движение товаров внутри таможенной территории Союза для экспорта или импорта);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банковского счета экспортера или импортера в иностранном банке счетам, указанным в подпункте 4) пункта 2 статьи 12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выписки о движении денег по банковским счетам в иностранных банках, платежные и иные документы, подтверждающие и идентифицирующие платежи и (или) переводы с банковских счетов в иностранных банках;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лицензия, регистрационное свидетельство, свидетельство об уведомлении, паспорт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сверки по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движении товаров по контрактам с учетным номером контракта, направленная в порядке, предусмотренном пунктами 49, 49-1, 49-2 и 53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территориального подразделения органа государственных доходов о наличии декларации на товары в информационной системе органа государственных доходов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Обмен информацией в соответствии с настоящим пунктом и пунктами 46, 47, 48, 49, 49-1, 49-2, 51, 52 и 56 настоящих Правил осуществляется между уполномоченными банками, Национальным Банком и органом государственных доходов в электронном виде.";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53-1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"53-1. При отсутствии декларации на товары, представленной экспортером или импортером в качестве документа валютного контроля, в информационной системе банка учетной регистрации контракта, территориальное подразделение органа государственных доходов в течение трех рабочих дней после обращения экспортера или импортера предоставляет информацию о наличии декларации на товары в информационной системе органа государственных доходов Республики Казахстан.";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При выявлении неисполнения нерезидентом в сроки репатриации обязательств по контракту перед экспортером или импортером на сумму, превышающую по состоянию на последний день отчетного месяца (месяца истечения срока репатриации) пятьдесят тысяч долларов США в эквиваленте, уполномоченный банк направляет в Национальный Банк лицевую карточку банковского контроля по форме, установленной приложением 7 к настоящим Правилам в течение двух месяцев с даты получения информации о движении товаров через таможенную границу Союза по контрактам с учетным номером контракта за отчетные периоды 2011, 2012, 2013, 2014, 2015 годы и первое полугодие 2016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 и валютного регулирования (Баймагамбетов А.М.)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сентября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сентября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экспортно-импортного валютного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и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резидентами учетных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по экспорту и импорту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по контракту с учетным номером контракта"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за ___ (день) ___________ (месяца) ____ года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ЕIСС_2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не позднее трех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даты присвоения учетного номера контракту или снятия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 с учетной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даты принятия уполномоченным банком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внесение изменений и (или) дополнений в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 по контракту с учетным номером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/>
          <w:i w:val="false"/>
          <w:color w:val="000000"/>
          <w:sz w:val="28"/>
        </w:rPr>
        <w:t xml:space="preserve"> ____ (день) _____________ (месяца)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уполномоченного банка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145"/>
        <w:gridCol w:w="1146"/>
        <w:gridCol w:w="1146"/>
        <w:gridCol w:w="1146"/>
        <w:gridCol w:w="1250"/>
        <w:gridCol w:w="1146"/>
        <w:gridCol w:w="1146"/>
        <w:gridCol w:w="1251"/>
        <w:gridCol w:w="1779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учетной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контракта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паспорта сделки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экспортеру или импортеру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058"/>
        <w:gridCol w:w="1058"/>
        <w:gridCol w:w="1061"/>
        <w:gridCol w:w="1059"/>
        <w:gridCol w:w="2514"/>
        <w:gridCol w:w="1059"/>
        <w:gridCol w:w="1059"/>
        <w:gridCol w:w="1059"/>
        <w:gridCol w:w="1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контракту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репатриации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- экспорт или импорт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контракта в тысячах единиц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его наличии)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на подписание)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контракту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учетным номером контракта"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"Информация по контракту с учетным номером контракта"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данных, "Информация по контракту с учетным номером контракта" (далее - Форма).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56 Закона Республики Казахстан от 30 марта 1995 года "О Национальном Банке Республики Казахстан".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заполнении Формы уполномоченным банком используются имеющиеся данные по контрактам, принятым к учетной регистрации.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Заполнение Формы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направлении информации по контрактам, подлежащим учетной регистрации, заполняются графы 4, 5, 6, 7, 8, 9, 10, 11, 12, 13, 14, 15, 16, 17, 18, 19 и 20.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направлении информации о внесении изменений и (или) дополнений в контракт, влияющих на сроки и условия исполнения обязательств сторон по контракту, сумму и валюту контракта, заполняются графы 4, 5, а также те графы, сведения в которых подлежат уточнению.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указанном в пункте 54 настоящих Правил, заполняются графы 2, 3, 4, 5, 6, 7, 8, 9, 10, 11, 12, 13, 14, 15, 16, 17, 18, 19 и 20. В графах 2 и 3 указываются номер и дата паспорта сделки.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направлении информации о снятии контракта с учетной регистрации заполняются графы 4, 5, 19, 20.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Графы 3, 5, 13, 19 заполняются путем указания восьми цифр в следующем порядке: день, месяц, год.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7 заполняется, если в графе 9 указан признак "1", путем указания БИН экспортера или импортера. В случае отсутствия БИН указывается код общегосударственного классификатора предприятий и организаций (далее - код ОКПО) экспортера или импортера.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8 заполняется, если в графе 9 указан признак "2", путем указания ИИН экспортера или импортера. В случае отсутствия ИИН указывается регистрационный номер налогоплательщика (далее - РНН) экспортера или импортера.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указывается признак "1", если экспортер или импортер является юридическим лицом (филиалом юридического лица), и признак "2", если экспортер или импортер является индивидуальным предпринимателем.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указываются первые 2 цифры кода области по юридическому адресу экспортера или импортера согласно классификатору административно-территориальных объектов (КАТО) ГК РК 11-2009.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11 заполняется с учетом следующих признаков: 1 - если контракт по экспорту и 2 - если контракт по импорту.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12 заполняется путем указания номера контракта при наличии такого реквизита контракта.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14, 16 указывается буквенное обозначение валюты согласно государственному классификатору ГК РК 07 ИСО 4217-2001 "Коды для обозначения валют и фондов".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17 указывается код страны иностранного покупателя или поставщика согласно государственным классификаторам ГК РК 06 ИСО 3166.1-2001 "Коды для обозначения наименований стран и их административно-территориальных подразделений. Часть 1. Коды стран", ГК РК 06 ИСО 3166.2-2001 "Коды для обозначения наименований стран и их административно-территориальных подразделений. Часть 2. Коды административно-территориальных подразделений стран", ГК РК 06 ИСО 3166.3-2001 "Коды для обозначения наименований стран и их административно-территориальных подразделений. Часть 3. Коды для обозначения наименований стран, использовавшихся ранее".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18 указывается срок репатриации, рассчитанный экспортером или импортером в соответствии с приложением 2 к настоящим Правилам.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20 заполняется с учетом следующего классификатора;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исполнение обязательств сторонами по контракту в полном объеме либо наличие остатка задолженности нерезидента или резидента, не превышающего пятьдесят тысяч долларов США в эквиваленте, либо прекращение обязательств в случаях предоставления отступного, зачета, совпадения должника и кредитора в одном лице, невозможности исполнения, издания акта государственного органа, при наличии письменного подтверждения экспортера или импортера о прекращении обязательств сторон по контракту 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возврат нерезиденту ранее полученных товаров либо возврат импортеру неиспользованного аванса, при наличии письменного подтверждения импортера о прекращении действия данного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возврат экспортеру ранее отгруженных товаров в случае неисполнения обязательства нерезидента по оплате товара либо возврат нерезиденту валюты, полученной экспортером в оплату контракта по экспорту в случае неисполнения обязательства экспортера по поставке товара, при наличии письменного подтверждения экспортера о прекращении действия данного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предоставление документов, подтверждающих отсутствие претензий со стороны нерезидента, выполнившего свои обязательства перед экспортером или импортером в полном объеме, в случае неисполнения экспортером или импортером обязательств перед нерезидентом;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подтверждение уполномоченного органа о выезде экспортера или импортера, зарегистрированного в качестве индивидуального предпринимателя, за пределы Республики Казахстан на постоянное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отсутствие по контракту движения денег и товаров в течение одного года с последней даты исполнения обязательств сторонами, при условии эквивалентного исполнения обязательств сторонами или наличия остатка задолженности нерезидента либо резидента, не превышающего пятьдесят тысяч долларов США в эквиваленте;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наличие судебного решения либо документа иного уполномоченного государственного органа иностранного государства о ликвидации или о признании нерезидента банкротом;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ликвидация экспортера или импортера в случае отсутствия правопреемника;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получение экспортером или импортером страховой выплаты при наступлении страхового случая по договорам страхования риска неисполнения нерезидентом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поступление денег на банковский счет экспортера или импортера в рамках договора на финансирование под уступку денежного требования (факторинга);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приостановление либо лишение банка учетной регистрации контракта лицензии на проведение банковских и иных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учет уполномоченным банком предъявленного нерезидентом векселя, выпущенного импортером для расчета по контракту, при исполнении обязательств сторонами по контракту в полном объеме либо наличии остатка задолженности нерезидента, не превышающего пятьдесят тысяч долларов США в эквиваленте;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13 - перевод экспортером или импортером своего долга перед нерезидентом по контракту другому лицу на основании документов, подтверждающих согласие нерезидента, и при наличии письменного заявления экспортера или импортера о прекращении действия данного контракта, представленного в банк учетной регистрации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14 - уступка или перевод экспортером или импортером другому лицу права требования к нерезиденту при наличии подтверждающих документов (договор уступки прав требования, акт сверки по взаимным обязательствам, акт приема-передачи товаров, товаросопроводительные документы и другие) и письменного заявления экспортера или импортера о прекращении действия данного контракта, с учетом пункта 38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15 - наличие документа государственного органа или иного уполномоченного органа о смерти, объявлении умершим, признании недееспособным или ограниченно дееспособным экспортера или импортера, зарегистрированного в качестве индивидуального предпринимателя, осуществляющего личное предпринимательство;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16 - истечение трех лет со дня отнесения контракта на отдельный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17 - изменение экспортером или импортером банка учетной регистрации контракта, обслуживающего экспортера или импортера по контракту, с учетом пункта 32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18 - внесение изменений и дополнений в контракт, исключающих перемещение товара через границу Республики Казахстан для экспорта или импорта;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19 - отсутствие движения денег и товаров по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20 - наличие решения судебного или иного государственного органа, арбитража в пользу резидента по погашению нерезидентом всей суммы задолженности по контракту перед резидентом с учетом срока, указанного в пункте 5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21 - прекращение обязательств нерезидента по контракту заменой первоначального обязательства, существовавшего между ними, другим обязательством между теми же лицами, предусматривающий иной предмет или способ исполнения.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направлении Национальным Банком в соответствии с пунктом 48 настоящих Правил информации по контрактам, подлежащим учетной регистрации, в орган государственных доходов, направляются сведения, указанные в графах 2, 3, 4, 5, 6, 7, 8, 12, 13, 19 и 20.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Графы "Фамилия, имя, отчество (при его наличии) и подпись лица, уполномоченного на подписание", "Место печати (при ее наличии)" заполняются в случае предоставления Формы на бумажном носителе.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