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7f5" w14:textId="4719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6 октября 2016 года № 3. Зарегистрирован в Министерстве юстиции Республики Казахстан 10 октября 2016 года № 14316. Утратил силу приказом Председателя Агентства Республики Казахстан по противодействию коррупции (Антикоррупционной службы) от 7 февраля 2025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07.02.2025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Агентства Республики Казахстан по делам государственной службы и противодействию коррупции.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Председателя Агентства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по делам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службы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противодействию коррупции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октября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наличии на праве собственности недвижимого имущества, в том числе за пределами Республики Казахстан, которые подлежат государственной или иной регистрации 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имущества, площадь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наличии на праве собственности, в том числе за пределами Республики Казахстан, механических транспортных средств и/или прицепов, подлежащих государственной регистрации ______________________________________________________________________;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транспортного средства, марка, модель, год выпуска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об общей сумме доходов, не облагаемых у источника выплаты ______________________________________________________________________;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имущественный доход, доход индивидуального предпринимателя, прочие 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об общей сумме доходов, облагаемых у источника выплаты ______________________________________________________________________.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допускается опубликование данных, позволяющих определить место жительство, почтовый адрес, место нахождения объектов недвижимого имущества, регистрационных данных движимого имущества и др.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