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eaf2" w14:textId="4e5e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платежных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221. Зарегистрировано в Министерстве юстиции Республики Казахстан 6 октября 2016 года № 14297.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 реестра платежных систем (далее – Правила).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 Т.)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Операторам платежных систем по платежным системам, созданным и (или) функционирующим на территории Республики Казахстан до введения в действие настоящего постановления, представить в Национальный Банк Республики Казахстан на бумажном носителе либо в электронном виде информацию о создании на территории Республики Казахстан собственной платежной системы или начале функционирования на территории Республики Казахстан иностранной платежной системы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платежах и платежных системах, в течение шести месяцев после дня первого официального опубликования Закона о платежах и платежных системах.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 и организациям, осуществляющим отдельные виды банковских операций, являющимся до введения в действие настоящего постановления участниками платежной системы, в том числе иностранной платежной системы, представить в Национальный Банк Республики Казахстан на бумажном носителе либо в электронном виде информацию об участии в платежной системе, в том числе в иностранной платежной системе,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Правил, в течение двадцати рабочих дней со дня введения в действие настоящего постановления.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Национального Банка                       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221</w:t>
            </w:r>
          </w:p>
        </w:tc>
      </w:tr>
    </w:tbl>
    <w:bookmarkStart w:name="z3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реестра платежных систем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платежных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ведения реестра платежных систем.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платежных систем включает представление в Национальный Банк Республики Казахстан (далее – Национальный Банк) информации, документов и сведений для включения в реестр и ведение Национальным Банком реестра.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платежных систем (далее – реестр) содержит сведения о </w:t>
      </w:r>
      <w:r>
        <w:rPr>
          <w:rFonts w:ascii="Times New Roman"/>
          <w:b w:val="false"/>
          <w:i w:val="false"/>
          <w:color w:val="000000"/>
          <w:sz w:val="28"/>
        </w:rPr>
        <w:t>системно значимых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значимых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платежных системах.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ведется Национальным Банком в целях осуществления надзора (оверсайта) за платежными системами.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платежных организаций, утвержденными постановлением Правления Национального Банка Республики Казахстан от 31 августа 2016 года № 215, зарегистрированным в Реестре государственной регистрации нормативных правовых актов под № 14347.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Требования Правил, применяемые по отношению к банкам, распространяются на филиалы банков-нерезидентов Республики Казахстан, созданные на территории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Информация, документы и сведения, представляемые</w:t>
      </w:r>
      <w:r>
        <w:br/>
      </w:r>
      <w:r>
        <w:rPr>
          <w:rFonts w:ascii="Times New Roman"/>
          <w:b/>
          <w:i w:val="false"/>
          <w:color w:val="000000"/>
        </w:rPr>
        <w:t>в Национальный Банк для включения в реестр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 платежной системы, за исключением Национального Банка, (далее – оператор платежной системы) в течение десяти календарных дней с даты начала функционирования платежной системы на территории Республики Казахстан представляет в Национальный Банк информацию о создании на территории Республики Казахстан собственной платежной системы или начале функционирования на территории Республики Казахстан иностранной платежной системы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информация о платежной системе) с представлением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платежах и платежных системах.</w:t>
      </w:r>
    </w:p>
    <w:bookmarkEnd w:id="18"/>
    <w:bookmarkStart w:name="z4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Порядок соблюдения мер информационной безопасности в платежной системе в соответствии с требованиями подпунктов 7) и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 оператора платежной системы включает:</w:t>
      </w:r>
    </w:p>
    <w:bookmarkEnd w:id="19"/>
    <w:bookmarkStart w:name="z4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по инфраструктуре платежной системы (программное обеспечение и его характеристики, мощности, применяемое оборудование, методы восстановления и защиты резервирования);</w:t>
      </w:r>
    </w:p>
    <w:bookmarkEnd w:id="20"/>
    <w:bookmarkStart w:name="z4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методам совершенствования применяемых технологий в инфраструктуре платежной системы;</w:t>
      </w:r>
    </w:p>
    <w:bookmarkEnd w:id="21"/>
    <w:bookmarkStart w:name="z4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по соответствию инфраструктуры платежной системы международным стандартам; </w:t>
      </w:r>
    </w:p>
    <w:bookmarkEnd w:id="22"/>
    <w:bookmarkStart w:name="z4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по соблюдению информационной безопасности в инфраструктуре платежной системы, обеспечивающие:</w:t>
      </w:r>
    </w:p>
    <w:bookmarkEnd w:id="23"/>
    <w:bookmarkStart w:name="z4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системы управления информационной безопасностью, осуществление координации и контроля деятельности по обеспечению информационной безопасности инфраструктуры платежной системы и мероприятия по выявлению и анализу угроз, противодействию атакам и расследованию инцидентов информационной безопасности инфраструктуры платежной системы;</w:t>
      </w:r>
    </w:p>
    <w:bookmarkEnd w:id="24"/>
    <w:bookmarkStart w:name="z4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методологическую поддержку процесса обеспечения информационной безопасности инфраструктуры платежной системы;</w:t>
      </w:r>
    </w:p>
    <w:bookmarkEnd w:id="25"/>
    <w:bookmarkStart w:name="z4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выбор, внедрение и применение методов, средств и механизмов управления, обеспечение и контроль информационной безопасности инфраструктуры платежной системы;</w:t>
      </w:r>
    </w:p>
    <w:bookmarkEnd w:id="26"/>
    <w:bookmarkStart w:name="z4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консолидацию, хранение и обработку информации об инцидентах информационной безопасности в инфраструктуре платежной системы;</w:t>
      </w:r>
    </w:p>
    <w:bookmarkEnd w:id="27"/>
    <w:bookmarkStart w:name="z4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об инцидентах информационной безопасности в инфраструктуре платежной системы;</w:t>
      </w:r>
    </w:p>
    <w:bookmarkEnd w:id="28"/>
    <w:bookmarkStart w:name="z4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внедрение, надлежащего функционирования программно-технических средств, автоматизирующих процесс обеспечения информационной безопасности инфраструктуры платежной системы, а также предоставление доступа к ним;</w:t>
      </w:r>
    </w:p>
    <w:bookmarkEnd w:id="29"/>
    <w:bookmarkStart w:name="z4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ограничения по использованию привилегированных учетных записей в инфраструктуре платежной системы;</w:t>
      </w:r>
    </w:p>
    <w:bookmarkEnd w:id="30"/>
    <w:bookmarkStart w:name="z4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мероприятия по обеспечению осведомленности работников оператора платежной системы в вопросах информационной безопасности;</w:t>
      </w:r>
    </w:p>
    <w:bookmarkEnd w:id="31"/>
    <w:bookmarkStart w:name="z4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состояния системы управления информационной безопасностью оператора платежной системы;</w:t>
      </w:r>
    </w:p>
    <w:bookmarkEnd w:id="32"/>
    <w:bookmarkStart w:name="z4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(но не реже одного раза в год) информирование руководства оператора платежной системы о состоянии системы управления информационной безопасностью;</w:t>
      </w:r>
    </w:p>
    <w:bookmarkEnd w:id="33"/>
    <w:bookmarkStart w:name="z4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информации об инцидентах информационной безопасности в инфраструктуре платежной системы не менее пяти лет;</w:t>
      </w:r>
    </w:p>
    <w:bookmarkEnd w:id="34"/>
    <w:bookmarkStart w:name="z4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Национального Банка о следующих выявленных инцидентах информационной безопасности в инфраструктуре платежной системы, реализованных по операциям в Республике Казахстан:</w:t>
      </w:r>
    </w:p>
    <w:bookmarkEnd w:id="35"/>
    <w:bookmarkStart w:name="z4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уязвимостей в прикладном и системном программном обеспечении инфраструктуры платежной системы;</w:t>
      </w:r>
    </w:p>
    <w:bookmarkEnd w:id="36"/>
    <w:bookmarkStart w:name="z4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несанкционированный доступ в информационную систему инфраструктуры платежной системы;</w:t>
      </w:r>
    </w:p>
    <w:bookmarkEnd w:id="37"/>
    <w:bookmarkStart w:name="z4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атака "отказ в обслуживании" на информационную систему или сеть передачи данных инфраструктуры платежной системы;</w:t>
      </w:r>
    </w:p>
    <w:bookmarkEnd w:id="38"/>
    <w:bookmarkStart w:name="z4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заражение сервера инфраструктуры платежной системы вредоносной программой или кодом (инцидентом);</w:t>
      </w:r>
    </w:p>
    <w:bookmarkEnd w:id="39"/>
    <w:bookmarkStart w:name="z4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повлекшие за собой совершение несанкционированного перевода денег вследствие нарушения контролей безопасности информационных систем и программного обеспечения инфраструктуры платежной системы.</w:t>
      </w:r>
    </w:p>
    <w:bookmarkEnd w:id="40"/>
    <w:bookmarkStart w:name="z4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инцидентах информационной безопасности в инфраструктуре платежной системы, указанных в настоящем пункте, предоставляется оператором платежной системы в возможно короткий срок, но не позднее сорока восьми часов с момента выявления такого инцидента оператором платежной системы по факту выявления инцидента информационной безопасности в виде карты инцидента информационной безопасности по форме согласно приложению 1-1 к Правилам и в соответствии с объемом доступной информации об инциденте на момент ее предоставления. </w:t>
      </w:r>
    </w:p>
    <w:bookmarkEnd w:id="41"/>
    <w:bookmarkStart w:name="z4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инцидент информационной безопасности заполняется отдельная карта инцидента информационной безопасности.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Правления Национального Банка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Сведения по информационным системам инфраструктуры платежной системы, содержащие информацию по применяемым в платежной системе технологиям оператора платежной системы включают описание программных модулей, обеспечивающих:</w:t>
      </w:r>
    </w:p>
    <w:bookmarkEnd w:id="43"/>
    <w:bookmarkStart w:name="z4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оборудования;</w:t>
      </w:r>
    </w:p>
    <w:bookmarkEnd w:id="44"/>
    <w:bookmarkStart w:name="z4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обеспечении, предусматривающим как минимум, два уровня доступа: администратор и пользователь;</w:t>
      </w:r>
    </w:p>
    <w:bookmarkEnd w:id="45"/>
    <w:bookmarkStart w:name="z4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резервирования и восстановления данных, хранящихся в учетных системах;</w:t>
      </w:r>
    </w:p>
    <w:bookmarkEnd w:id="46"/>
    <w:bookmarkStart w:name="z4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регистрацию и идентификацию происходящих в информационной системе событий с сохранением следующих атрибутов: дата и время начала события, наименование события, пользователь, производивший действие, идентификатор записи, дата и время окончания события, результат выполнения события.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Правления Национального Банка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представляются оператором платежной системы в Национальный Банк на бумажном носителе либо в электронном виде. 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руководителе (членах) исполнительного органа оператора платежной системы представляются оператором платежной системы в Национальный Банк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копии (копий)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(документов), удостоверяющего (удостоверяющих) личность руководителя (члена) исполнительного органа оператора платежной системы. </w:t>
      </w:r>
    </w:p>
    <w:bookmarkEnd w:id="49"/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об учредителях (акционерах) оператора платежной системы, имеющих долю (акции) более десяти процентов в капитале оператора платежной системы (далее – сведения об учредителях (акционерах)), представляются оператором платежной системы в Национальный Банк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0"/>
    <w:bookmarkStart w:name="z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участия банка или организации, осуществляющей отдельные виды банковских операций, в платежной системе, в том числе в иностранной платежной системе, данный банк (данная организация), письменно информирует Национальный Банк о таком участии в течение десяти календарных дней с даты заключения договора с оператором платежной системы на участие в платежной системе с представлением следующих документов:</w:t>
      </w:r>
    </w:p>
    <w:bookmarkEnd w:id="51"/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информации об участии в платежной системе, в том числе в иностранной платежной системе,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информация об участии в платежной системе);</w:t>
      </w:r>
    </w:p>
    <w:bookmarkEnd w:id="52"/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(копий) договора (договоров), на основании которого (которых) осуществляется участие в платежной системе, в том числе в иностранной платежной системе.</w:t>
      </w:r>
    </w:p>
    <w:bookmarkEnd w:id="53"/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Банк в течение десяти рабочих дней со дня получения информации о платежной системе от оператора платежной системы либо информации об участии в платежной системе от банка или организации, осуществляющей отдельные виды банковских операций, включает данные о платежной системе в журнал платежных систем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54"/>
    <w:bookmarkStart w:name="z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платежных систем ведется Национальным Банком в электронном виде.</w:t>
      </w:r>
    </w:p>
    <w:bookmarkEnd w:id="55"/>
    <w:bookmarkStart w:name="z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внесения изменений и (или) дополнений в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Правил, оператор платежной системы, банк или организация, осуществляющая отдельные виды банковских операций, представляет в Национальный Банк измененные и (или) дополненные документы в течение десяти календарных дней со дня внесения таких изменений и (или) дополнений. </w:t>
      </w:r>
    </w:p>
    <w:bookmarkEnd w:id="56"/>
    <w:bookmarkStart w:name="z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данных, указанных в информации о платежной системе и информации об участии в платежной системе, оператор платежной системы, банк или организация, осуществляющая отдельные виды банковских операций, представляет в Национальный Банк в произвольной письменной форме обновленные данные в течение десяти календарных дней со дня внесения таких изменений. </w:t>
      </w:r>
    </w:p>
    <w:bookmarkEnd w:id="57"/>
    <w:bookmarkStart w:name="z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сведений о руководителе (членах) исполнительного органа оператора платежной системы, сведений об учредителях (акционерах), информация по которым ранее представлена в Национальный Банк, оператор платежной системы представляет в Национальный Банк в течение десяти календарных дней со дня внесения таких изменений и (или) дополнений обновленные сведения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58"/>
    <w:bookmarkStart w:name="z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участия банка или организации, осуществляющей отдельные виды банковских операций, в платежной системе, в том числе в иностранной платежной системе, банк или организация, осуществляющая отдельные виды банковских операций, уведомляет в произвольной письменной форме Национальный Банк о прекращении участия в платежной системе, в том числе в иностранной платежной системе, в течение десяти календарных дней со дня прекращения участия банка или организации, осуществляющей отдельные виды банковских операций, в платежной системе, в том числе в иностранной платежной системе. </w:t>
      </w:r>
    </w:p>
    <w:bookmarkEnd w:id="59"/>
    <w:bookmarkStart w:name="z4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реестра</w:t>
      </w:r>
    </w:p>
    <w:bookmarkEnd w:id="60"/>
    <w:bookmarkStart w:name="z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Реестр ведется Национальным Банком на казахском и русском языках на бумажном носителе и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публикуется на официальном интернет-ресурсе Национального Банка. </w:t>
      </w:r>
    </w:p>
    <w:bookmarkEnd w:id="61"/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Банк относит платежную систему к системно значимой, значимой или иной платежной системе:</w:t>
      </w:r>
    </w:p>
    <w:bookmarkEnd w:id="62"/>
    <w:bookmarkStart w:name="z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по итогам анализа функционирования платежных систем, проведенного по окончании календарного года;</w:t>
      </w:r>
    </w:p>
    <w:bookmarkEnd w:id="63"/>
    <w:bookmarkStart w:name="z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письменного обращения оператора платежной системы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письменное обращение).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Банк самостоятельно по итогам проведенного анализа функционирования платежных систем принимает решение о включении платежной системы в реестр в качестве </w:t>
      </w:r>
      <w:r>
        <w:rPr>
          <w:rFonts w:ascii="Times New Roman"/>
          <w:b w:val="false"/>
          <w:i w:val="false"/>
          <w:color w:val="000000"/>
          <w:sz w:val="28"/>
        </w:rPr>
        <w:t>системно значимой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значимой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иной платежной системы либо изменении вида платежной системы в реестре. </w:t>
      </w:r>
    </w:p>
    <w:bookmarkEnd w:id="65"/>
    <w:bookmarkStart w:name="z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итогам самостоятельно проведенного анализа функционирования платежных систем Национальный Банк в целях отнесения платежной системы к системно значимой, значимой или иной платежной системе направляет оператору платежной системы запрос в письменной форме для 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15 Правил.</w:t>
      </w:r>
    </w:p>
    <w:bookmarkEnd w:id="66"/>
    <w:bookmarkStart w:name="z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платежной системы в течение десяти календарных дней со дня получения запроса Национального Банка, предусмотренного частью первой настоящего пункта,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15 Правил.</w:t>
      </w:r>
    </w:p>
    <w:bookmarkEnd w:id="67"/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отнесения платежной системы к системно значимой, значимой или иной платежной системе на основании письменного обращения оператор платежной системы представляет в Национальный Банк письменное обращение. </w:t>
      </w:r>
    </w:p>
    <w:bookmarkEnd w:id="68"/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письменному обращению прилагаются следующие документы:</w:t>
      </w:r>
    </w:p>
    <w:bookmarkEnd w:id="69"/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органа управления оператора платежной системы об организации платежной системы и (или) учредительные документы оператора платежной системы; </w:t>
      </w:r>
    </w:p>
    <w:bookmarkEnd w:id="70"/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на участие в платежной системе, заключаемый оператором платежной системы с участниками платежной системы;</w:t>
      </w:r>
    </w:p>
    <w:bookmarkEnd w:id="71"/>
    <w:bookmarkStart w:name="z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объемах платежей и (или) переводов денег, осуществленных через платежную систему за последние двенадцать месяцев, подтверждающие соответствие платежной системы критериям, установленным для системно значимых или значимых платежных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платежах и платежных системах, либо подтверждающие отнесение платежной системы к иным платежным системам. </w:t>
      </w:r>
    </w:p>
    <w:bookmarkEnd w:id="72"/>
    <w:bookmarkStart w:name="z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Банк рассматривает письменное обращение и принимает по нему решение в срок не более пятнадцати рабочих дней со дня его поступления в Национальный Банк.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Юридическое лицо, являющееся оператором нескольких платежных систем, представляет в Национальный Банк письменные обращения отдельно по каждой платежной системе. </w:t>
      </w:r>
    </w:p>
    <w:bookmarkEnd w:id="74"/>
    <w:bookmarkStart w:name="z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Банк принимает решение об отнесении платежной системы к системно значимой либо значимой платежной системе при ее соответствии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платежах и платежных системах, либо об отнесении платежной системы к иным платежным системам. </w:t>
      </w:r>
    </w:p>
    <w:bookmarkEnd w:id="75"/>
    <w:bookmarkStart w:name="z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принятии решения Национальным Банком о несоответствии платежной системы виду платежной системы, указанному в письменном обращении, Национальный Банк в течение пяти рабочих дней со дня принятия решения в письменной форме уведомляет об этом оператора платежной системы с указанием причин. </w:t>
      </w:r>
    </w:p>
    <w:bookmarkEnd w:id="76"/>
    <w:bookmarkStart w:name="z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Национальный Банк в течение пяти рабочих дней со дня принятия решения об отнесении платежной системы к системно значимой, значимой или иной платежной системе: </w:t>
      </w:r>
    </w:p>
    <w:bookmarkEnd w:id="77"/>
    <w:bookmarkStart w:name="z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включает платежную систему в качестве системно значимой, значимой или иной платежной системы в реестр либо вносит изменения в реестр; </w:t>
      </w:r>
    </w:p>
    <w:bookmarkEnd w:id="78"/>
    <w:bookmarkStart w:name="z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письменной форме уведомляет оператора платежной системы об отнесении платежной системы к системно значимой, значимой или иной платежной системе;</w:t>
      </w:r>
    </w:p>
    <w:bookmarkEnd w:id="79"/>
    <w:bookmarkStart w:name="z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публикует данную информацию на своем официальном интернет-ресурсе.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Платежная система относится к системно значимой, значимой или иной платежной системе с даты внесения Национальным Банком данных о платежной системе в реестр. </w:t>
      </w:r>
    </w:p>
    <w:bookmarkEnd w:id="81"/>
    <w:bookmarkStart w:name="z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исключает платежную систему из реестра:</w:t>
      </w:r>
    </w:p>
    <w:bookmarkEnd w:id="82"/>
    <w:bookmarkStart w:name="z1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сведений о прекращении деятельности оператора платежной системы в Национальный реестр бизнес-идентификационных номеров;</w:t>
      </w:r>
    </w:p>
    <w:bookmarkEnd w:id="83"/>
    <w:bookmarkStart w:name="z1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функционирования платежной системы на территории Республики Казахстан;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по итогам анализа, проводимого Национальным Банком, факта отсутствия в течение двенадцати последовательных календарных месяцев платежей и (или) переводов, проводимых участниками-резидентами Республики Казахстан посредством данной платежной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Оператор платежной системы в течение трех рабочих дней со дня прекращения функционирования платежной системы на территории Республики Казахстан направляет в Национальный Банк в произвольной письменной форме уведомление об этом. </w:t>
      </w:r>
    </w:p>
    <w:bookmarkEnd w:id="85"/>
    <w:bookmarkStart w:name="z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Национальный Банк в течение трех рабочих дней со дня исключения платежной системы из реестра в письменной форме уведомляет оператора платежной системы с указанием причины исключения из реестра.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5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создании на территории Республики Казахстан собственной платежной</w:t>
      </w:r>
      <w:r>
        <w:br/>
      </w:r>
      <w:r>
        <w:rPr>
          <w:rFonts w:ascii="Times New Roman"/>
          <w:b/>
          <w:i w:val="false"/>
          <w:color w:val="000000"/>
        </w:rPr>
        <w:t>системы или начале функционирования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иностранной платежной системы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оператора платежной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сообщает о создании на территории Республики Казахстан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платежной системы/начале функционирования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платежной системы (ненужное вычеркнуть)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платежной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начала функционирования платежной системы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- дата заключения договора на участие в платежной системе с банками,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банков-нерезидентов Республики Казахстан или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отдельные виды банковских 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 нахождения оператора платежной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 доменном имени интернет-ресурса оператора платежной системы,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котором размещены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платежах и платежных системах".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Перечень представляемых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платежах и платежных системах":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об участниках платежной системы - резидентах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копий договоров на участие в платежной системе) Подтверждаю,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сведения мною проверены и являются достоверными и полными.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(согласна)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 Первый руководитель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платежной системы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платежных систем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постановлением Правления Национального Банка РК от 28.04.2022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инцидента информационной безопасности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инциденте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выявления (дд.мм.гггг и чч:мм с указанием часового пояса UTC+X)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выявления (организация, филиал, сегмент информационной инфраструктуры)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об инциденте информационной безопасности (пользователь, администратор, администратор информационной безопасности, работник подразделения информационной безопасности или техническое средство)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методы при реализации инцидента информационной безопасности (социальная инженерия, внедрение вредоносного кода)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инцидента информационной безопасности</w:t>
            </w:r>
          </w:p>
          <w:bookmarkEnd w:id="9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события (эксплуатация уязвимостей в прикладном и системном программном обеспечении;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несанкционированный доступ в информационную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атака "отказ в обслуживании" на информационную систему или сеть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сервера вредоносной программой или кодом;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несанкционированного перевода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инциденты информационной безопасности, несущие угрозу стабильности деятельности оператора системы электронных денег)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Пораженные активы (физический уровень информационной инфраструктуры, уровень сетевого оборудования, уровень сетевых приложений и сервисов, уровень операционных систем, уровень технологических процессов и приложений и уровень бизнес-процессов оператора системы электронных денег)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инцидента информационной безопасности (свершившийся инцидент информационной безопасности, попытка осуществления инцидента информационной безопасности, подозрение на инцидент информационной безопасности)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угрозы (выявленные идентификаторы)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Преднамеренность (намеренный, ошибочный)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по инциденту информационной безопасности</w:t>
            </w:r>
          </w:p>
          <w:bookmarkEnd w:id="10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действия (идентификация уязвимости, блокирование, восстановление и иное)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действия, направленные на минимизацию возникновения рисков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Оповещенные лица (фамилия, имя, отчество (при его наличии) должностных лиц, наименование государственных органов,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специалисты (фамилия, имя, отчество (при его наличии) место работы, должность)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3" w:id="109"/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по информационной безопасности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 20 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руководителе (членах) исполнительного органа оператора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платежной системы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(наименование, бизнес-идентификационный номер (при наличии) оператора платежной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документом, удостоверяющим личность, в случае изменения фамилии, имени, отчества (при его наличии) - указать, когда и по какой причине они были изменены)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документа, номер, серия (при наличии) и дата выдачи, кем выдан)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жительства, в том числе номера домашнего и служебного телефонов, а также адрес электронной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2. Описание сферы деятельности в организации платежной системы (перечень должностных обязанностей):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настоящие сведения мною проверены и являются достоверными и полными _______________________________ (подпись, дата).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оператора платежной системы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 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учредителях (акционерах) оператора платежной системы,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имеющих долю (акции) более десяти процентов в капитале оператора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платежной системы (для юридического лица)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бизнес-идентификационный номер (при наличии) оператора платежной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об учредителе (акционере) оператора платежной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бизнес-идентификационный номер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(индекс, город (область), район, улица, номер дома (офиса)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(телефон, факс, адрес электронной почты, интернет-ресурс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государственной регистрации (перерегистрации):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(наименование документа, номер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Резидент/нерезидент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вид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доли (акции) в капитале оператора платежной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на:_________________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3. Сведения о руководителе учредителя (акционера) оператора платежной системы: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"____" 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настоящие сведения мною проверены и являются достоверными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полными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(подпись, дата).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оператора платежной системы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учредителях (акционерах) оператора платежной системы, имеющих долю (акции) более </w:t>
      </w:r>
      <w:r>
        <w:br/>
      </w:r>
      <w:r>
        <w:rPr>
          <w:rFonts w:ascii="Times New Roman"/>
          <w:b/>
          <w:i w:val="false"/>
          <w:color w:val="000000"/>
        </w:rPr>
        <w:t>десяти процентов в капитале оператора платежной системы (для физического лица)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бизнес-идентификационный номер (при наличии) оператора платежной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об учредителе (участнике) оператора платежной системы: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индивидуальный идентификационный номер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Данные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номер, серия (при наличии)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(телефон, факс, адрес электронной почты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(с указанием места нахождения),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доли (акции) в капитале оператора платежной системы: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"____" 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настоящие сведения мною проверены и являются достоверными и полными _______________________________ (подпись, дата).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оператора платежной системы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5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участии в платежной системе, в том числе в иностранной платежной системе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банка, филиала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платежной системы: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заключения договора на участие в платежной системе,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иностранной платежной системе)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Оператор платежной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(при наличии)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оператора платежной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Сведения о доменном имени интернет-ресурса оператора платежной системы,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котором размещены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платежах и платежных системах"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Копия (копии) договора (договоров), на основании которого (которых)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участие в платежной системе, в том числе в иностранной платежной системе: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прилагаемые сведения мною проверены и являются достоверными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полными. Согласен (согласна)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банка, филиала банка-нерезидента Республики Казахстан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осуществляющей отдельные виды банковских операций,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платежных систем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платежной системы в журнал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платежной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оператора платежной системы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оператора платежной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платежной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Платежная система создана на территории Республики Казахстан/ иностранная платежная система, функционирующая на территории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банков, филиалов банков-нерезидентов Республики Казахстан и организаций, осуществляющих отдельные виды банковских операций, в платежной системе, в том числе в иностранной платежной системе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функционирования платежной системы на территории Республики Казахстан (для операторов платежных систем)/ дата заключения договора на участие в платежной системе, в том числе в иностранной платежной системе (для банков, филиалов банков-нерезидентов Республики Казахстан и организаций, осуществляющих отдельные виды банковских операций)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реестра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26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систем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платежной системы в реестр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платежной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платежной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оператора платежной системы (при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оператора платежной системы, телефон, адрес электронной почты, интернет-ресурс, данные первого руководителя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 значимые платежные системы 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Значимые платежные системы 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платежные системы 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5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Письменное обращение оператора платежной системы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(при наличии)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платежной системы просит включить платежную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платежной системы) в реестр платежных систем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(системно значимой, значимой, иной платежной системы).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(ненужные виды вычеркнуть)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Место нахождения оператора платежной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о доменном имени интернет-ресурса оператора платежной системы,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котором размещены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платежах и платежных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системах" (с указанием раздела/подраздела, где размещена данная информация)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(интернет-ресурс, раздел (подраздел), где размещена данная информация).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Сведения о первом руководителе оператора платежной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номер, серия (при наличии)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(с указанием места нахождения),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Прилагаемые документы, предусмотренные подпунктами 1) и 2) части второй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15 Правил ведения реестра платежных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доменное имя (адрес) интернет-ресурса, на котором размещены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подпунктами 1) и 2) части второй пункта 15 Правил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реестра платежных систем (документы, предусмотренные подпунктами 1) и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 второй пункта 15 Правил ведения реестра платежных систем, не прилагаются):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прилагаемые сведения мною проверены и являются достоверными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полными. Согласен (согласна)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оператора платежной системы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