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83567" w14:textId="a8835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формированию Эталонного контрольного банка нормативных правовых актов Республики Казахстан, а также внесению в него сведений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юстиции Республики Казахстан от 22 сентября 2016 года № 786. Зарегистрирован в Министерстве юстиции Республики Казахстан 29 сентября 2016 года № 14270. Утратил силу приказом Министра юстиции Республики Казахстан от 11 июля 2023 года № 472.</w:t>
      </w:r>
    </w:p>
    <w:p>
      <w:pPr>
        <w:spacing w:after="0"/>
        <w:ind w:left="0"/>
        <w:jc w:val="both"/>
      </w:pPr>
      <w:r>
        <w:rPr>
          <w:rFonts w:ascii="Times New Roman"/>
          <w:b w:val="false"/>
          <w:i w:val="false"/>
          <w:color w:val="ff0000"/>
          <w:sz w:val="28"/>
        </w:rPr>
        <w:t xml:space="preserve">
      Сноска. Утратил силу приказом Министра юстиции РК от 11.07.2023 </w:t>
      </w:r>
      <w:r>
        <w:rPr>
          <w:rFonts w:ascii="Times New Roman"/>
          <w:b w:val="false"/>
          <w:i w:val="false"/>
          <w:color w:val="ff0000"/>
          <w:sz w:val="28"/>
        </w:rPr>
        <w:t>№ 472</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19</w:t>
      </w:r>
      <w:r>
        <w:rPr>
          <w:rFonts w:ascii="Times New Roman"/>
          <w:b w:val="false"/>
          <w:i w:val="false"/>
          <w:color w:val="000000"/>
          <w:sz w:val="28"/>
        </w:rPr>
        <w:t xml:space="preserve"> Правил ведения Государственного реестра нормативных правовых актов, Эталонного контрольного банка нормативных правовых актов Республики Казахстан, утвержденных постановлением Правительства Республики Казахстан от 25 июля 2016 года № 439, а также руководствуясь </w:t>
      </w:r>
      <w:r>
        <w:rPr>
          <w:rFonts w:ascii="Times New Roman"/>
          <w:b w:val="false"/>
          <w:i w:val="false"/>
          <w:color w:val="000000"/>
          <w:sz w:val="28"/>
        </w:rPr>
        <w:t>подпунктом 3)</w:t>
      </w:r>
      <w:r>
        <w:rPr>
          <w:rFonts w:ascii="Times New Roman"/>
          <w:b w:val="false"/>
          <w:i w:val="false"/>
          <w:color w:val="000000"/>
          <w:sz w:val="28"/>
        </w:rPr>
        <w:t xml:space="preserve"> пункта 2 статьи 7 Закона Республики Казахстан от 18 марта 2002 года "Об органах юстиции",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приказа Министра юстиции РК от 17.10.2019 </w:t>
      </w:r>
      <w:r>
        <w:rPr>
          <w:rFonts w:ascii="Times New Roman"/>
          <w:b w:val="false"/>
          <w:i w:val="false"/>
          <w:color w:val="000000"/>
          <w:sz w:val="28"/>
        </w:rPr>
        <w:t>№ 510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Инструкцию</w:t>
      </w:r>
      <w:r>
        <w:rPr>
          <w:rFonts w:ascii="Times New Roman"/>
          <w:b w:val="false"/>
          <w:i w:val="false"/>
          <w:color w:val="000000"/>
          <w:sz w:val="28"/>
        </w:rPr>
        <w:t xml:space="preserve"> по формированию Эталонного контрольного банка нормативных правовых актов Республики Казахстан, а также внесению в него сведений.</w:t>
      </w:r>
    </w:p>
    <w:bookmarkEnd w:id="1"/>
    <w:bookmarkStart w:name="z3" w:id="2"/>
    <w:p>
      <w:pPr>
        <w:spacing w:after="0"/>
        <w:ind w:left="0"/>
        <w:jc w:val="both"/>
      </w:pPr>
      <w:r>
        <w:rPr>
          <w:rFonts w:ascii="Times New Roman"/>
          <w:b w:val="false"/>
          <w:i w:val="false"/>
          <w:color w:val="000000"/>
          <w:sz w:val="28"/>
        </w:rPr>
        <w:t>
      2. Признать утратившими силу:</w:t>
      </w:r>
    </w:p>
    <w:bookmarkEnd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25 мая 2015 года № 286 "Об утверждении Инструкции по формированию Эталонного контрольного банка нормативных правовых актов Республики Казахстан, а также внесению в него сведений" (зарегистрированный в Реестре государственной регистрации нормативных правовых актов Республики Казахстан за № 11194);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юстиции Республики Казахстан от 10 февраля 2016 года № 70 "О внесении изменений в приказ Министра юстиции Республики Казахстан от 25 мая 2015 года № 286 "Об утверждении Инструкции по формированию Эталонного контрольного банка нормативных правовых актов Республики Казахстан, а также внесению в него сведений" (зарегистрированный в Реестре государственной регистрации нормативных правовых актов Республики Казахстан за № 13060, опубликованный 17 февраля 2016 года в информационно-правовой системе "Әділет").</w:t>
      </w:r>
    </w:p>
    <w:bookmarkStart w:name="z4" w:id="3"/>
    <w:p>
      <w:pPr>
        <w:spacing w:after="0"/>
        <w:ind w:left="0"/>
        <w:jc w:val="both"/>
      </w:pPr>
      <w:r>
        <w:rPr>
          <w:rFonts w:ascii="Times New Roman"/>
          <w:b w:val="false"/>
          <w:i w:val="false"/>
          <w:color w:val="000000"/>
          <w:sz w:val="28"/>
        </w:rPr>
        <w:t>
      3. Республиканскому государственному предприятию на праве хозяйственного ведения "Республиканский центр правовой информации" Министерства юстиции Республики Казахстан в установленном законодательством порядке обеспечить:</w:t>
      </w:r>
    </w:p>
    <w:bookmarkEnd w:id="3"/>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xml:space="preserve">
      3) в течение десяти календарных дней со дня получения настоящего приказа от Министерства юстиции Республики Казахстан его направление для размещения в Эталонном контрольном банке нормативных правовых актов Республики Казахстан; </w:t>
      </w:r>
    </w:p>
    <w:p>
      <w:pPr>
        <w:spacing w:after="0"/>
        <w:ind w:left="0"/>
        <w:jc w:val="both"/>
      </w:pPr>
      <w:r>
        <w:rPr>
          <w:rFonts w:ascii="Times New Roman"/>
          <w:b w:val="false"/>
          <w:i w:val="false"/>
          <w:color w:val="000000"/>
          <w:sz w:val="28"/>
        </w:rPr>
        <w:t xml:space="preserve">
      4) размещение настоящего приказа на интернет-ресурсе Министерства юстиции Республики Казахстан. </w:t>
      </w:r>
    </w:p>
    <w:bookmarkStart w:name="z5" w:id="4"/>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юстиции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Бекетаев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сентября 2016 года № 786</w:t>
            </w:r>
          </w:p>
        </w:tc>
      </w:tr>
    </w:tbl>
    <w:bookmarkStart w:name="z7" w:id="5"/>
    <w:p>
      <w:pPr>
        <w:spacing w:after="0"/>
        <w:ind w:left="0"/>
        <w:jc w:val="left"/>
      </w:pPr>
      <w:r>
        <w:rPr>
          <w:rFonts w:ascii="Times New Roman"/>
          <w:b/>
          <w:i w:val="false"/>
          <w:color w:val="000000"/>
        </w:rPr>
        <w:t xml:space="preserve"> Инструкция по формированию Эталонного контрольного банка</w:t>
      </w:r>
      <w:r>
        <w:br/>
      </w:r>
      <w:r>
        <w:rPr>
          <w:rFonts w:ascii="Times New Roman"/>
          <w:b/>
          <w:i w:val="false"/>
          <w:color w:val="000000"/>
        </w:rPr>
        <w:t>нормативных правовых актов Республики Казахстан,</w:t>
      </w:r>
      <w:r>
        <w:br/>
      </w:r>
      <w:r>
        <w:rPr>
          <w:rFonts w:ascii="Times New Roman"/>
          <w:b/>
          <w:i w:val="false"/>
          <w:color w:val="000000"/>
        </w:rPr>
        <w:t>а также внесению в него сведений</w:t>
      </w:r>
      <w:r>
        <w:br/>
      </w:r>
      <w:r>
        <w:rPr>
          <w:rFonts w:ascii="Times New Roman"/>
          <w:b/>
          <w:i w:val="false"/>
          <w:color w:val="000000"/>
        </w:rPr>
        <w:t>Глава 1. Общие положения</w:t>
      </w:r>
    </w:p>
    <w:bookmarkEnd w:id="5"/>
    <w:bookmarkStart w:name="z9" w:id="6"/>
    <w:p>
      <w:pPr>
        <w:spacing w:after="0"/>
        <w:ind w:left="0"/>
        <w:jc w:val="both"/>
      </w:pPr>
      <w:r>
        <w:rPr>
          <w:rFonts w:ascii="Times New Roman"/>
          <w:b w:val="false"/>
          <w:i w:val="false"/>
          <w:color w:val="000000"/>
          <w:sz w:val="28"/>
        </w:rPr>
        <w:t xml:space="preserve">
      1. Настоящая Инструкция по формированию Эталонного контрольного банка нормативных правовых актов Республики Казахстан, а также внесению в него сведений (далее – Инструкция) разработана в соответствии с </w:t>
      </w:r>
      <w:r>
        <w:rPr>
          <w:rFonts w:ascii="Times New Roman"/>
          <w:b w:val="false"/>
          <w:i w:val="false"/>
          <w:color w:val="000000"/>
          <w:sz w:val="28"/>
        </w:rPr>
        <w:t>пунктом 19</w:t>
      </w:r>
      <w:r>
        <w:rPr>
          <w:rFonts w:ascii="Times New Roman"/>
          <w:b w:val="false"/>
          <w:i w:val="false"/>
          <w:color w:val="000000"/>
          <w:sz w:val="28"/>
        </w:rPr>
        <w:t xml:space="preserve"> Правил ведения Государственного реестра нормативных правовых актов Республики Казахстан, Эталонного контрольного банка нормативных правовых актов Республики Казахстан, утвержденных постановлением Правительства Республики Казахстан от 25 июля 2016 года № 439 (далее – Правила), и детализирует формирование Эталонного контрольного банка нормативных правовых актов Республики Казахстан, а также внесению в него сведений.</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юстиции РК от 17.10.2019 </w:t>
      </w:r>
      <w:r>
        <w:rPr>
          <w:rFonts w:ascii="Times New Roman"/>
          <w:b w:val="false"/>
          <w:i w:val="false"/>
          <w:color w:val="000000"/>
          <w:sz w:val="28"/>
        </w:rPr>
        <w:t>№ 510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2. Ведение Эталонного контрольного банка нормативных правовых актов Республики Казахстан (далее – Эталонный контрольный банк) осуществляет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(далее – ИЗПИ).</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Министра юстиции РК от 18.06.2019 </w:t>
      </w:r>
      <w:r>
        <w:rPr>
          <w:rFonts w:ascii="Times New Roman"/>
          <w:b w:val="false"/>
          <w:i w:val="false"/>
          <w:color w:val="000000"/>
          <w:sz w:val="28"/>
        </w:rPr>
        <w:t>№ 330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3. Для применения настоящей Инструкции используются следующие понятия:</w:t>
      </w:r>
    </w:p>
    <w:bookmarkEnd w:id="8"/>
    <w:bookmarkStart w:name="z35" w:id="9"/>
    <w:p>
      <w:pPr>
        <w:spacing w:after="0"/>
        <w:ind w:left="0"/>
        <w:jc w:val="both"/>
      </w:pPr>
      <w:r>
        <w:rPr>
          <w:rFonts w:ascii="Times New Roman"/>
          <w:b w:val="false"/>
          <w:i w:val="false"/>
          <w:color w:val="000000"/>
          <w:sz w:val="28"/>
        </w:rPr>
        <w:t>
      1) автоматизированная система управления - подсистема информационной системы Эталонного контрольного банка в электронном виде, предназначенная для организации автоматического рабочего места администратора и оператора;</w:t>
      </w:r>
    </w:p>
    <w:bookmarkEnd w:id="9"/>
    <w:bookmarkStart w:name="z36" w:id="10"/>
    <w:p>
      <w:pPr>
        <w:spacing w:after="0"/>
        <w:ind w:left="0"/>
        <w:jc w:val="both"/>
      </w:pPr>
      <w:r>
        <w:rPr>
          <w:rFonts w:ascii="Times New Roman"/>
          <w:b w:val="false"/>
          <w:i w:val="false"/>
          <w:color w:val="000000"/>
          <w:sz w:val="28"/>
        </w:rPr>
        <w:t>
      2) оператор, администратор автоматизированной системы управления – сотрудник ИЗПИ, осуществляющий функции по ведению Эталонного контрольного банка в электронном виде;</w:t>
      </w:r>
    </w:p>
    <w:bookmarkEnd w:id="10"/>
    <w:bookmarkStart w:name="z37" w:id="11"/>
    <w:p>
      <w:pPr>
        <w:spacing w:after="0"/>
        <w:ind w:left="0"/>
        <w:jc w:val="both"/>
      </w:pPr>
      <w:r>
        <w:rPr>
          <w:rFonts w:ascii="Times New Roman"/>
          <w:b w:val="false"/>
          <w:i w:val="false"/>
          <w:color w:val="000000"/>
          <w:sz w:val="28"/>
        </w:rPr>
        <w:t>
      3) информационная система - организационно-упорядоченная совокупность информационно-коммуникационных технологий, обслуживающего персонала и технической документации,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w:t>
      </w:r>
    </w:p>
    <w:bookmarkEnd w:id="11"/>
    <w:bookmarkStart w:name="z38" w:id="1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удостоверяющий</w:t>
      </w:r>
      <w:r>
        <w:rPr>
          <w:rFonts w:ascii="Times New Roman"/>
          <w:b w:val="false"/>
          <w:i w:val="false"/>
          <w:color w:val="000000"/>
          <w:sz w:val="28"/>
        </w:rPr>
        <w:t xml:space="preserve"> </w:t>
      </w:r>
      <w:r>
        <w:rPr>
          <w:rFonts w:ascii="Times New Roman"/>
          <w:b w:val="false"/>
          <w:i w:val="false"/>
          <w:color w:val="000000"/>
          <w:sz w:val="28"/>
        </w:rPr>
        <w:t>центр</w:t>
      </w:r>
      <w:r>
        <w:rPr>
          <w:rFonts w:ascii="Times New Roman"/>
          <w:b w:val="false"/>
          <w:i w:val="false"/>
          <w:color w:val="000000"/>
          <w:sz w:val="28"/>
        </w:rPr>
        <w:t xml:space="preserve"> - юридическое лицо, удостоверяющее соответствие открытого ключа электронной цифровой подписи закрытому ключу электронной цифровой подписи, а также подтверждающее достоверность регистрационного </w:t>
      </w:r>
      <w:r>
        <w:rPr>
          <w:rFonts w:ascii="Times New Roman"/>
          <w:b w:val="false"/>
          <w:i w:val="false"/>
          <w:color w:val="000000"/>
          <w:sz w:val="28"/>
        </w:rPr>
        <w:t>свидетельства</w:t>
      </w:r>
      <w:r>
        <w:rPr>
          <w:rFonts w:ascii="Times New Roman"/>
          <w:b w:val="false"/>
          <w:i w:val="false"/>
          <w:color w:val="000000"/>
          <w:sz w:val="28"/>
        </w:rPr>
        <w:t>;</w:t>
      </w:r>
    </w:p>
    <w:bookmarkEnd w:id="12"/>
    <w:bookmarkStart w:name="z39" w:id="13"/>
    <w:p>
      <w:pPr>
        <w:spacing w:after="0"/>
        <w:ind w:left="0"/>
        <w:jc w:val="both"/>
      </w:pPr>
      <w:r>
        <w:rPr>
          <w:rFonts w:ascii="Times New Roman"/>
          <w:b w:val="false"/>
          <w:i w:val="false"/>
          <w:color w:val="000000"/>
          <w:sz w:val="28"/>
        </w:rPr>
        <w:t>
      5) эталонный контрольный банк нормативных правовых актов Республики Казахстан - совокупность нормативных правовых актов на бумажном носителе и электронная система нормативных правовых актов в форме электронного документа, сведения о которых внесены в Государственный реестр нормативных правовых актов Республики Казахстан;</w:t>
      </w:r>
    </w:p>
    <w:bookmarkEnd w:id="13"/>
    <w:bookmarkStart w:name="z40" w:id="1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Государственный реестр</w:t>
      </w:r>
      <w:r>
        <w:rPr>
          <w:rFonts w:ascii="Times New Roman"/>
          <w:b w:val="false"/>
          <w:i w:val="false"/>
          <w:color w:val="000000"/>
          <w:sz w:val="28"/>
        </w:rPr>
        <w:t xml:space="preserve"> нормативных правовых актов Республики Казахстан (далее - Государственный реестр) - единая система государственного учета нормативных правовых актов Республики Казахстан, содержащая реквизиты нормативных правовых актов и другие сведения информационно-справочного характера об этих актах;</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приказом Министра юстиции РК от 18.06.2019 </w:t>
      </w:r>
      <w:r>
        <w:rPr>
          <w:rFonts w:ascii="Times New Roman"/>
          <w:b w:val="false"/>
          <w:i w:val="false"/>
          <w:color w:val="000000"/>
          <w:sz w:val="28"/>
        </w:rPr>
        <w:t>№ 330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15"/>
    <w:p>
      <w:pPr>
        <w:spacing w:after="0"/>
        <w:ind w:left="0"/>
        <w:jc w:val="both"/>
      </w:pPr>
      <w:r>
        <w:rPr>
          <w:rFonts w:ascii="Times New Roman"/>
          <w:b w:val="false"/>
          <w:i w:val="false"/>
          <w:color w:val="000000"/>
          <w:sz w:val="28"/>
        </w:rPr>
        <w:t>
      8) единая транспортная среда государственных органов – сеть телекоммуникаций, входящая в информационно-коммуникационную инфраструктуру "электронного правительства" и предназначенная для обеспечения взаимодействия локальных (за исключением локальных сетей, имеющих доступ к Интернету), ведомственных и корпоративных сетей телекоммуникаций государственных органов, их подведомственных организаций и органов местного самоуправления, а также иных субъектов информатизации, определенных уполномоченным органом, с соблюдением требуемого уровня информационной безопасности;</w:t>
      </w:r>
    </w:p>
    <w:bookmarkEnd w:id="15"/>
    <w:bookmarkStart w:name="z49" w:id="16"/>
    <w:p>
      <w:pPr>
        <w:spacing w:after="0"/>
        <w:ind w:left="0"/>
        <w:jc w:val="both"/>
      </w:pPr>
      <w:r>
        <w:rPr>
          <w:rFonts w:ascii="Times New Roman"/>
          <w:b w:val="false"/>
          <w:i w:val="false"/>
          <w:color w:val="000000"/>
          <w:sz w:val="28"/>
        </w:rPr>
        <w:t>
      8-1) интранет-портал государственных органов (далее – ИПГО) – информационная система, предназначенная для автоматизации ведомственных и межведомственных бизнес–процессов государственных органов;</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приказом Министра юстиции РК от 14.06.2021 </w:t>
      </w:r>
      <w:r>
        <w:rPr>
          <w:rFonts w:ascii="Times New Roman"/>
          <w:b w:val="false"/>
          <w:i w:val="false"/>
          <w:color w:val="000000"/>
          <w:sz w:val="28"/>
        </w:rPr>
        <w:t>№ 500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44" w:id="17"/>
    <w:p>
      <w:pPr>
        <w:spacing w:after="0"/>
        <w:ind w:left="0"/>
        <w:jc w:val="both"/>
      </w:pPr>
      <w:r>
        <w:rPr>
          <w:rFonts w:ascii="Times New Roman"/>
          <w:b w:val="false"/>
          <w:i w:val="false"/>
          <w:color w:val="000000"/>
          <w:sz w:val="28"/>
        </w:rPr>
        <w:t>
      10) электронная копия нормативного правового акта - документ в электронно-цифровой форме, идентичный письменному официальному документу и удостоверенный посредством электронной цифровой подписи;</w:t>
      </w:r>
    </w:p>
    <w:bookmarkEnd w:id="17"/>
    <w:bookmarkStart w:name="z45" w:id="18"/>
    <w:p>
      <w:pPr>
        <w:spacing w:after="0"/>
        <w:ind w:left="0"/>
        <w:jc w:val="both"/>
      </w:pPr>
      <w:r>
        <w:rPr>
          <w:rFonts w:ascii="Times New Roman"/>
          <w:b w:val="false"/>
          <w:i w:val="false"/>
          <w:color w:val="000000"/>
          <w:sz w:val="28"/>
        </w:rPr>
        <w:t xml:space="preserve">
      11) цифровой код - система условных обозначений, сигналов, передающих информацию; </w:t>
      </w:r>
    </w:p>
    <w:bookmarkEnd w:id="18"/>
    <w:bookmarkStart w:name="z46" w:id="19"/>
    <w:p>
      <w:pPr>
        <w:spacing w:after="0"/>
        <w:ind w:left="0"/>
        <w:jc w:val="both"/>
      </w:pPr>
      <w:r>
        <w:rPr>
          <w:rFonts w:ascii="Times New Roman"/>
          <w:b w:val="false"/>
          <w:i w:val="false"/>
          <w:color w:val="000000"/>
          <w:sz w:val="28"/>
        </w:rPr>
        <w:t>
      12) эталонный контрольный нормативный правовой акт – нормативный правовой акт на бумажном носителе и в форме электронного документа (с изменениями и дополнениями), подписанный электронной цифровой подписью должностного лица уполномоченной организации, определяемой Правительством Республики Казахстан для ведения Государственного реестра нормативных правовых актов Республики Казахстан, Эталонного контрольного банка нормативных правовых актов Республики Казахстан;</w:t>
      </w:r>
    </w:p>
    <w:bookmarkEnd w:id="19"/>
    <w:bookmarkStart w:name="z47" w:id="20"/>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электронная цифровая подпись</w:t>
      </w:r>
      <w:r>
        <w:rPr>
          <w:rFonts w:ascii="Times New Roman"/>
          <w:b w:val="false"/>
          <w:i w:val="false"/>
          <w:color w:val="000000"/>
          <w:sz w:val="28"/>
        </w:rPr>
        <w:t xml:space="preserve">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0"/>
    <w:bookmarkStart w:name="z48" w:id="21"/>
    <w:p>
      <w:pPr>
        <w:spacing w:after="0"/>
        <w:ind w:left="0"/>
        <w:jc w:val="both"/>
      </w:pPr>
      <w:r>
        <w:rPr>
          <w:rFonts w:ascii="Times New Roman"/>
          <w:b w:val="false"/>
          <w:i w:val="false"/>
          <w:color w:val="000000"/>
          <w:sz w:val="28"/>
        </w:rPr>
        <w:t xml:space="preserve">
      14) система электронного документооборота - система обмена электронными документами, отношения между участниками которой регулируются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января 2003 года "Об электронном документе и электронной цифровой подписи" и иными нормативными правовыми актами Республики Казахстан.</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приказами Министра юстиции РК от 18.06.2019 </w:t>
      </w:r>
      <w:r>
        <w:rPr>
          <w:rFonts w:ascii="Times New Roman"/>
          <w:b w:val="false"/>
          <w:i w:val="false"/>
          <w:color w:val="000000"/>
          <w:sz w:val="28"/>
        </w:rPr>
        <w:t>№ 330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17.10.2019 </w:t>
      </w:r>
      <w:r>
        <w:rPr>
          <w:rFonts w:ascii="Times New Roman"/>
          <w:b w:val="false"/>
          <w:i w:val="false"/>
          <w:color w:val="000000"/>
          <w:sz w:val="28"/>
        </w:rPr>
        <w:t>№ 510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14.06.2021 </w:t>
      </w:r>
      <w:r>
        <w:rPr>
          <w:rFonts w:ascii="Times New Roman"/>
          <w:b w:val="false"/>
          <w:i w:val="false"/>
          <w:color w:val="000000"/>
          <w:sz w:val="28"/>
        </w:rPr>
        <w:t>№ 500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2" w:id="22"/>
    <w:p>
      <w:pPr>
        <w:spacing w:after="0"/>
        <w:ind w:left="0"/>
        <w:jc w:val="both"/>
      </w:pPr>
      <w:r>
        <w:rPr>
          <w:rFonts w:ascii="Times New Roman"/>
          <w:b w:val="false"/>
          <w:i w:val="false"/>
          <w:color w:val="000000"/>
          <w:sz w:val="28"/>
        </w:rPr>
        <w:t xml:space="preserve">
      4. Нормативные правовые акты с пометкой "Для служебного пользования", "Без опубликования в печати", "Не для печати" размещаются в Эталонном контрольном банке в электронном виде в виде реквизитов в соответствии с подпунктами 2), 3), 4), 5), 6), 7) </w:t>
      </w:r>
      <w:r>
        <w:rPr>
          <w:rFonts w:ascii="Times New Roman"/>
          <w:b w:val="false"/>
          <w:i w:val="false"/>
          <w:color w:val="000000"/>
          <w:sz w:val="28"/>
        </w:rPr>
        <w:t>статьи 22</w:t>
      </w:r>
      <w:r>
        <w:rPr>
          <w:rFonts w:ascii="Times New Roman"/>
          <w:b w:val="false"/>
          <w:i w:val="false"/>
          <w:color w:val="000000"/>
          <w:sz w:val="28"/>
        </w:rPr>
        <w:t xml:space="preserve"> Закона Республики Казахстан от 6 апреля 2016 года "О правовых актах" (далее - Закон). </w:t>
      </w:r>
    </w:p>
    <w:bookmarkEnd w:id="22"/>
    <w:p>
      <w:pPr>
        <w:spacing w:after="0"/>
        <w:ind w:left="0"/>
        <w:jc w:val="both"/>
      </w:pPr>
      <w:r>
        <w:rPr>
          <w:rFonts w:ascii="Times New Roman"/>
          <w:b w:val="false"/>
          <w:i w:val="false"/>
          <w:color w:val="000000"/>
          <w:sz w:val="28"/>
        </w:rPr>
        <w:t>
      Не подлежат включению в Эталонный контрольный банк нормативные правовые акты с грифом "особой важности", "совершенно секретно", "секретно".</w:t>
      </w:r>
    </w:p>
    <w:bookmarkStart w:name="z13" w:id="23"/>
    <w:p>
      <w:pPr>
        <w:spacing w:after="0"/>
        <w:ind w:left="0"/>
        <w:jc w:val="both"/>
      </w:pPr>
      <w:r>
        <w:rPr>
          <w:rFonts w:ascii="Times New Roman"/>
          <w:b w:val="false"/>
          <w:i w:val="false"/>
          <w:color w:val="000000"/>
          <w:sz w:val="28"/>
        </w:rPr>
        <w:t xml:space="preserve">
      5. Включению в Эталонный контрольный банк подлежат нормативные правовые акты, указанные в </w:t>
      </w:r>
      <w:r>
        <w:rPr>
          <w:rFonts w:ascii="Times New Roman"/>
          <w:b w:val="false"/>
          <w:i w:val="false"/>
          <w:color w:val="000000"/>
          <w:sz w:val="28"/>
        </w:rPr>
        <w:t>пунктах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Правил. </w:t>
      </w:r>
    </w:p>
    <w:bookmarkEnd w:id="23"/>
    <w:bookmarkStart w:name="z14" w:id="24"/>
    <w:p>
      <w:pPr>
        <w:spacing w:after="0"/>
        <w:ind w:left="0"/>
        <w:jc w:val="both"/>
      </w:pPr>
      <w:r>
        <w:rPr>
          <w:rFonts w:ascii="Times New Roman"/>
          <w:b w:val="false"/>
          <w:i w:val="false"/>
          <w:color w:val="000000"/>
          <w:sz w:val="28"/>
        </w:rPr>
        <w:t>
      6. Нормативные правовые акты, указанные в части первой пункта 8, части второй пункта 9 Правил, поступают в ИЗПИ в виде копий нормативных правовых актов в одном экземпляре на казахском и русском языках в бумажном и электронном виде, заверенные печатью государственного органа и удостоверенные посредством электронной цифровой подписи лица, уполномоченного подписывать нормативные правовые акты, указанные в статье 35 Закона.</w:t>
      </w:r>
    </w:p>
    <w:bookmarkEnd w:id="24"/>
    <w:p>
      <w:pPr>
        <w:spacing w:after="0"/>
        <w:ind w:left="0"/>
        <w:jc w:val="both"/>
      </w:pPr>
      <w:r>
        <w:rPr>
          <w:rFonts w:ascii="Times New Roman"/>
          <w:b w:val="false"/>
          <w:i w:val="false"/>
          <w:color w:val="000000"/>
          <w:sz w:val="28"/>
        </w:rPr>
        <w:t xml:space="preserve">
      Нормативные правовые акты, указанные в части второй пункта 8, пункте 10 Правил, поступают в ИЗПИ только в форме электронных документов, удостоверенных электронной цифровой подписью лица, уполномоченного подписывать нормативные правовые акты, указанные в статье 35 </w:t>
      </w:r>
      <w:r>
        <w:rPr>
          <w:rFonts w:ascii="Times New Roman"/>
          <w:b w:val="false"/>
          <w:i w:val="false"/>
          <w:color w:val="000000"/>
          <w:sz w:val="28"/>
        </w:rPr>
        <w:t>Закона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Нормативные правовые акты, указанные в части первой </w:t>
      </w:r>
      <w:r>
        <w:rPr>
          <w:rFonts w:ascii="Times New Roman"/>
          <w:b w:val="false"/>
          <w:i w:val="false"/>
          <w:color w:val="000000"/>
          <w:sz w:val="28"/>
        </w:rPr>
        <w:t>пункта 9</w:t>
      </w:r>
      <w:r>
        <w:rPr>
          <w:rFonts w:ascii="Times New Roman"/>
          <w:b w:val="false"/>
          <w:i w:val="false"/>
          <w:color w:val="000000"/>
          <w:sz w:val="28"/>
        </w:rPr>
        <w:t xml:space="preserve"> Правил, поступают в ИЗПИ посредством ИПГО в электронном виде, на казахском и русском языках, автоматически в течение одного дня с момента их внесения в Реестр государственной регистрации нормативных правовых актов.</w:t>
      </w:r>
    </w:p>
    <w:p>
      <w:pPr>
        <w:spacing w:after="0"/>
        <w:ind w:left="0"/>
        <w:jc w:val="both"/>
      </w:pPr>
      <w:r>
        <w:rPr>
          <w:rFonts w:ascii="Times New Roman"/>
          <w:b w:val="false"/>
          <w:i w:val="false"/>
          <w:color w:val="000000"/>
          <w:sz w:val="28"/>
        </w:rPr>
        <w:t>
      Нормативные правовые акты, указанные в части третьей пункта 9 Правил, поступают в ИЗПИ в электронном виде в виде реквизитов на казахском и русском языках, удостоверенные электронной цифровой подписью лица, уполномоченного подписывать нормативные правовые акты, указанные в статье 35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Министра юстиции РК от 17.10.2019 </w:t>
      </w:r>
      <w:r>
        <w:rPr>
          <w:rFonts w:ascii="Times New Roman"/>
          <w:b w:val="false"/>
          <w:i w:val="false"/>
          <w:color w:val="000000"/>
          <w:sz w:val="28"/>
        </w:rPr>
        <w:t>№ 510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юстиции РК от 14.06.2021 </w:t>
      </w:r>
      <w:r>
        <w:rPr>
          <w:rFonts w:ascii="Times New Roman"/>
          <w:b w:val="false"/>
          <w:i w:val="false"/>
          <w:color w:val="000000"/>
          <w:sz w:val="28"/>
        </w:rPr>
        <w:t>№ 500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5" w:id="25"/>
    <w:p>
      <w:pPr>
        <w:spacing w:after="0"/>
        <w:ind w:left="0"/>
        <w:jc w:val="both"/>
      </w:pPr>
      <w:r>
        <w:rPr>
          <w:rFonts w:ascii="Times New Roman"/>
          <w:b w:val="false"/>
          <w:i w:val="false"/>
          <w:color w:val="000000"/>
          <w:sz w:val="28"/>
        </w:rPr>
        <w:t>
      7. Внесение в Эталонный контрольный банк поступивших нормативных правовых актов, указанных в пунктах 8, 9, 10 Правил, осуществляется в течение пяти рабочих дней со дня их поступления в ИЗПИ.</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приказа Министра юстиции РК от 17.10.2019 </w:t>
      </w:r>
      <w:r>
        <w:rPr>
          <w:rFonts w:ascii="Times New Roman"/>
          <w:b w:val="false"/>
          <w:i w:val="false"/>
          <w:color w:val="000000"/>
          <w:sz w:val="28"/>
        </w:rPr>
        <w:t>№ 510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26"/>
    <w:p>
      <w:pPr>
        <w:spacing w:after="0"/>
        <w:ind w:left="0"/>
        <w:jc w:val="both"/>
      </w:pPr>
      <w:r>
        <w:rPr>
          <w:rFonts w:ascii="Times New Roman"/>
          <w:b w:val="false"/>
          <w:i w:val="false"/>
          <w:color w:val="000000"/>
          <w:sz w:val="28"/>
        </w:rPr>
        <w:t>
      8. Направление в ИЗПИ нормативных правовых актов в электронном виде, предусмотренных пунктом 8, частями второй, третьей пункта 9, пунктом 10 Правил, производится посредством системы электронного документооборота.</w:t>
      </w:r>
    </w:p>
    <w:bookmarkEnd w:id="26"/>
    <w:p>
      <w:pPr>
        <w:spacing w:after="0"/>
        <w:ind w:left="0"/>
        <w:jc w:val="both"/>
      </w:pPr>
      <w:r>
        <w:rPr>
          <w:rFonts w:ascii="Times New Roman"/>
          <w:b w:val="false"/>
          <w:i w:val="false"/>
          <w:color w:val="000000"/>
          <w:sz w:val="28"/>
        </w:rPr>
        <w:t>
      Направление в ИЗПИ нормативных правовых актов в электронном виде, предусмотренных частью первой пункта 9 Правил, производится посредством ИПГО.</w:t>
      </w:r>
    </w:p>
    <w:p>
      <w:pPr>
        <w:spacing w:after="0"/>
        <w:ind w:left="0"/>
        <w:jc w:val="both"/>
      </w:pPr>
      <w:r>
        <w:rPr>
          <w:rFonts w:ascii="Times New Roman"/>
          <w:b w:val="false"/>
          <w:i w:val="false"/>
          <w:color w:val="000000"/>
          <w:sz w:val="28"/>
        </w:rPr>
        <w:t>
      Совместные нормативные правовые акты, предусмотренные пунктом 8, частями второй, третьей пункта 9, пунктом 10 Правил направляются в ИЗПИ уполномоченным органом, определенным ответственным за разработку нормативного правового акта.</w:t>
      </w:r>
    </w:p>
    <w:p>
      <w:pPr>
        <w:spacing w:after="0"/>
        <w:ind w:left="0"/>
        <w:jc w:val="both"/>
      </w:pPr>
      <w:r>
        <w:rPr>
          <w:rFonts w:ascii="Times New Roman"/>
          <w:b w:val="false"/>
          <w:i w:val="false"/>
          <w:color w:val="000000"/>
          <w:sz w:val="28"/>
        </w:rPr>
        <w:t>
      Подписание электронной цифровой подписью совместных нормативных правовых актов обеспечивается уполномоченным органом, определенным ответственным за разработку нормативного правового акта.</w:t>
      </w:r>
    </w:p>
    <w:p>
      <w:pPr>
        <w:spacing w:after="0"/>
        <w:ind w:left="0"/>
        <w:jc w:val="both"/>
      </w:pPr>
      <w:r>
        <w:rPr>
          <w:rFonts w:ascii="Times New Roman"/>
          <w:b w:val="false"/>
          <w:i w:val="false"/>
          <w:color w:val="000000"/>
          <w:sz w:val="28"/>
        </w:rPr>
        <w:t xml:space="preserve">
      Подписание нормативных правовых актов должно осуществляться регистрационным свидетельством удостоверяющего центра, которое используется для электронной цифровой подписи (при проверке значения поля "Использование ключа" (KeyUsage) регистрационного свидетельства содержатся значения "Цифровая подпись" и "Неотрекаемость")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проверки подлинности электронной цифровой подписи, утвержденными приказом Министра по инвестициям и развитию Республики Казахстан от 9 декабря 2015 года № 1187 (зарегистрирован в Реестре государственной регистрации нормативных правовых актов за № 12864).</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Министра юстиции РК от 17.10.2019 </w:t>
      </w:r>
      <w:r>
        <w:rPr>
          <w:rFonts w:ascii="Times New Roman"/>
          <w:b w:val="false"/>
          <w:i w:val="false"/>
          <w:color w:val="000000"/>
          <w:sz w:val="28"/>
        </w:rPr>
        <w:t>№ 510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27"/>
    <w:p>
      <w:pPr>
        <w:spacing w:after="0"/>
        <w:ind w:left="0"/>
        <w:jc w:val="both"/>
      </w:pPr>
      <w:r>
        <w:rPr>
          <w:rFonts w:ascii="Times New Roman"/>
          <w:b w:val="false"/>
          <w:i w:val="false"/>
          <w:color w:val="000000"/>
          <w:sz w:val="28"/>
        </w:rPr>
        <w:t>
      9. На нормативные правовые акты, направляемые государственными органами, в системе электронного документооборота, а также в ИПГО, заполняется карточка, включающая реквизиты нормативных правовых актов и справочно-информационные данные о нормативном правовом акте (далее – карточка).</w:t>
      </w:r>
    </w:p>
    <w:bookmarkEnd w:id="27"/>
    <w:p>
      <w:pPr>
        <w:spacing w:after="0"/>
        <w:ind w:left="0"/>
        <w:jc w:val="both"/>
      </w:pPr>
      <w:r>
        <w:rPr>
          <w:rFonts w:ascii="Times New Roman"/>
          <w:b w:val="false"/>
          <w:i w:val="false"/>
          <w:color w:val="000000"/>
          <w:sz w:val="28"/>
        </w:rPr>
        <w:t>
      В тексты нормативных правовых актов в формате DOCX реквизиты нормативных правовых актов и справочно-информационные данные о нормативном правовом акте, за исключением заголовка, не включаются.</w:t>
      </w:r>
    </w:p>
    <w:p>
      <w:pPr>
        <w:spacing w:after="0"/>
        <w:ind w:left="0"/>
        <w:jc w:val="both"/>
      </w:pPr>
      <w:r>
        <w:rPr>
          <w:rFonts w:ascii="Times New Roman"/>
          <w:b w:val="false"/>
          <w:i w:val="false"/>
          <w:color w:val="000000"/>
          <w:sz w:val="28"/>
        </w:rPr>
        <w:t xml:space="preserve">
      Требования по составлению сведений карточки нормативного правового акта приведены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настоящей Инструкции.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Министра юстиции РК от 17.10.2019 </w:t>
      </w:r>
      <w:r>
        <w:rPr>
          <w:rFonts w:ascii="Times New Roman"/>
          <w:b w:val="false"/>
          <w:i w:val="false"/>
          <w:color w:val="000000"/>
          <w:sz w:val="28"/>
        </w:rPr>
        <w:t>№ 510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28"/>
    <w:p>
      <w:pPr>
        <w:spacing w:after="0"/>
        <w:ind w:left="0"/>
        <w:jc w:val="left"/>
      </w:pPr>
      <w:r>
        <w:rPr>
          <w:rFonts w:ascii="Times New Roman"/>
          <w:b/>
          <w:i w:val="false"/>
          <w:color w:val="000000"/>
        </w:rPr>
        <w:t xml:space="preserve"> Глава 2. Формирование Эталонного контрольного банка в бумажном</w:t>
      </w:r>
      <w:r>
        <w:br/>
      </w:r>
      <w:r>
        <w:rPr>
          <w:rFonts w:ascii="Times New Roman"/>
          <w:b/>
          <w:i w:val="false"/>
          <w:color w:val="000000"/>
        </w:rPr>
        <w:t>и электронном виде</w:t>
      </w:r>
    </w:p>
    <w:bookmarkEnd w:id="28"/>
    <w:bookmarkStart w:name="z19" w:id="29"/>
    <w:p>
      <w:pPr>
        <w:spacing w:after="0"/>
        <w:ind w:left="0"/>
        <w:jc w:val="both"/>
      </w:pPr>
      <w:r>
        <w:rPr>
          <w:rFonts w:ascii="Times New Roman"/>
          <w:b w:val="false"/>
          <w:i w:val="false"/>
          <w:color w:val="000000"/>
          <w:sz w:val="28"/>
        </w:rPr>
        <w:t>
      10. Нормативные правовые акты, указанные в пунктах 8, 9, 10 Правил, подлежат учету и систематизации, включающих сбор, регистрацию и расположение по форме нормативного правового акта в хронологическом порядке.</w:t>
      </w:r>
    </w:p>
    <w:bookmarkEnd w:id="29"/>
    <w:p>
      <w:pPr>
        <w:spacing w:after="0"/>
        <w:ind w:left="0"/>
        <w:jc w:val="both"/>
      </w:pPr>
      <w:r>
        <w:rPr>
          <w:rFonts w:ascii="Times New Roman"/>
          <w:b w:val="false"/>
          <w:i w:val="false"/>
          <w:color w:val="000000"/>
          <w:sz w:val="28"/>
        </w:rPr>
        <w:t xml:space="preserve">
      Нормативные правовые акты в бумажном виде регистрируются ИЗПИ в журнале учета нормативных правовых актов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Инструкции. В запись о нормативном правовом акте вносится отметка о наличии электронной копии нормативного правового акта.</w:t>
      </w:r>
    </w:p>
    <w:p>
      <w:pPr>
        <w:spacing w:after="0"/>
        <w:ind w:left="0"/>
        <w:jc w:val="both"/>
      </w:pPr>
      <w:r>
        <w:rPr>
          <w:rFonts w:ascii="Times New Roman"/>
          <w:b w:val="false"/>
          <w:i w:val="false"/>
          <w:color w:val="000000"/>
          <w:sz w:val="28"/>
        </w:rPr>
        <w:t>
      Учет и систематизация нормативных правовых актов производятся в полном объеме и своевременно.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приказа Министра юстиции РК от 17.10.2019 </w:t>
      </w:r>
      <w:r>
        <w:rPr>
          <w:rFonts w:ascii="Times New Roman"/>
          <w:b w:val="false"/>
          <w:i w:val="false"/>
          <w:color w:val="000000"/>
          <w:sz w:val="28"/>
        </w:rPr>
        <w:t>№ 510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30"/>
    <w:p>
      <w:pPr>
        <w:spacing w:after="0"/>
        <w:ind w:left="0"/>
        <w:jc w:val="both"/>
      </w:pPr>
      <w:r>
        <w:rPr>
          <w:rFonts w:ascii="Times New Roman"/>
          <w:b w:val="false"/>
          <w:i w:val="false"/>
          <w:color w:val="000000"/>
          <w:sz w:val="28"/>
        </w:rPr>
        <w:t>
      11. В ходе формирования Эталонного контрольного банка в электронном виде при необходимости оператор автоматизированной системы управления информационной системы Эталонного контрольного банка использует нормативный правовой акт в бумажном виде.</w:t>
      </w:r>
    </w:p>
    <w:bookmarkEnd w:id="30"/>
    <w:p>
      <w:pPr>
        <w:spacing w:after="0"/>
        <w:ind w:left="0"/>
        <w:jc w:val="both"/>
      </w:pPr>
      <w:r>
        <w:rPr>
          <w:rFonts w:ascii="Times New Roman"/>
          <w:b w:val="false"/>
          <w:i w:val="false"/>
          <w:color w:val="000000"/>
          <w:sz w:val="28"/>
        </w:rPr>
        <w:t>
      Выдача и возврат нормативных правовых актов в бумажном виде фиксируется ИЗПИ в журнале выдачи и возврата нормативных правовых актов по форме согласно приложению 3 к настоящей Инструкции.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приказа Министра юстиции РК от 18.06.2019 </w:t>
      </w:r>
      <w:r>
        <w:rPr>
          <w:rFonts w:ascii="Times New Roman"/>
          <w:b w:val="false"/>
          <w:i w:val="false"/>
          <w:color w:val="000000"/>
          <w:sz w:val="28"/>
        </w:rPr>
        <w:t>№ 330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31"/>
    <w:p>
      <w:pPr>
        <w:spacing w:after="0"/>
        <w:ind w:left="0"/>
        <w:jc w:val="both"/>
      </w:pPr>
      <w:r>
        <w:rPr>
          <w:rFonts w:ascii="Times New Roman"/>
          <w:b w:val="false"/>
          <w:i w:val="false"/>
          <w:color w:val="000000"/>
          <w:sz w:val="28"/>
        </w:rPr>
        <w:t xml:space="preserve">
      12. Формирование Эталонного контрольного банка в электронном виде осуществляется посредством информационной системы (далее - система), состоящей из трех подсистем: </w:t>
      </w:r>
    </w:p>
    <w:bookmarkEnd w:id="31"/>
    <w:p>
      <w:pPr>
        <w:spacing w:after="0"/>
        <w:ind w:left="0"/>
        <w:jc w:val="both"/>
      </w:pPr>
      <w:r>
        <w:rPr>
          <w:rFonts w:ascii="Times New Roman"/>
          <w:b w:val="false"/>
          <w:i w:val="false"/>
          <w:color w:val="000000"/>
          <w:sz w:val="28"/>
        </w:rPr>
        <w:t>
      автоматизированная система управления - предназначена для подготовки нормативных правовых актов;</w:t>
      </w:r>
    </w:p>
    <w:p>
      <w:pPr>
        <w:spacing w:after="0"/>
        <w:ind w:left="0"/>
        <w:jc w:val="both"/>
      </w:pPr>
      <w:r>
        <w:rPr>
          <w:rFonts w:ascii="Times New Roman"/>
          <w:b w:val="false"/>
          <w:i w:val="false"/>
          <w:color w:val="000000"/>
          <w:sz w:val="28"/>
        </w:rPr>
        <w:t>
      хранилище - выполняет задачи единого централизованного депозитария для хранения нормативных правовых актов Республики Казахстан в электронном виде и предоставляет средства для хранения информации о внесенных изменениях и дополнениях в них (далее - хранилище);</w:t>
      </w:r>
    </w:p>
    <w:p>
      <w:pPr>
        <w:spacing w:after="0"/>
        <w:ind w:left="0"/>
        <w:jc w:val="both"/>
      </w:pPr>
      <w:r>
        <w:rPr>
          <w:rFonts w:ascii="Times New Roman"/>
          <w:b w:val="false"/>
          <w:i w:val="false"/>
          <w:color w:val="000000"/>
          <w:sz w:val="28"/>
        </w:rPr>
        <w:t>
      веб-портал - предназначен для просмотра нормативных правовых актов Республики Казахстан в электронном виде в режиме 24 часа в сутки 7 дней в неделю, а также доступа к дополнительным функциональным возможностям (далее - веб-портал).</w:t>
      </w:r>
    </w:p>
    <w:bookmarkStart w:name="z22" w:id="32"/>
    <w:p>
      <w:pPr>
        <w:spacing w:after="0"/>
        <w:ind w:left="0"/>
        <w:jc w:val="both"/>
      </w:pPr>
      <w:r>
        <w:rPr>
          <w:rFonts w:ascii="Times New Roman"/>
          <w:b w:val="false"/>
          <w:i w:val="false"/>
          <w:color w:val="000000"/>
          <w:sz w:val="28"/>
        </w:rPr>
        <w:t xml:space="preserve">
      13. Подсистема "веб-портал" информационной системы Эталонного контрольного банка является единой точкой входа в систему для всех заинтересованных лиц в среде Интернет, в том числе посредством современных мобильных устройств (смартфонов, планшетов и др.). </w:t>
      </w:r>
    </w:p>
    <w:bookmarkEnd w:id="32"/>
    <w:bookmarkStart w:name="z23" w:id="33"/>
    <w:p>
      <w:pPr>
        <w:spacing w:after="0"/>
        <w:ind w:left="0"/>
        <w:jc w:val="both"/>
      </w:pPr>
      <w:r>
        <w:rPr>
          <w:rFonts w:ascii="Times New Roman"/>
          <w:b w:val="false"/>
          <w:i w:val="false"/>
          <w:color w:val="000000"/>
          <w:sz w:val="28"/>
        </w:rPr>
        <w:t>
      14. Во входящем нормативном правовом акте системой производится:</w:t>
      </w:r>
    </w:p>
    <w:bookmarkEnd w:id="33"/>
    <w:bookmarkStart w:name="z33" w:id="34"/>
    <w:p>
      <w:pPr>
        <w:spacing w:after="0"/>
        <w:ind w:left="0"/>
        <w:jc w:val="both"/>
      </w:pPr>
      <w:r>
        <w:rPr>
          <w:rFonts w:ascii="Times New Roman"/>
          <w:b w:val="false"/>
          <w:i w:val="false"/>
          <w:color w:val="000000"/>
          <w:sz w:val="28"/>
        </w:rPr>
        <w:t>
      проверка легитимности электронной цифровой подписи путем отправки запроса в удостоверяющий центр на предмет действия электронной цифровой подписи (отозвано, действительно, просрочено);</w:t>
      </w:r>
    </w:p>
    <w:bookmarkEnd w:id="34"/>
    <w:bookmarkStart w:name="z34" w:id="35"/>
    <w:p>
      <w:pPr>
        <w:spacing w:after="0"/>
        <w:ind w:left="0"/>
        <w:jc w:val="both"/>
      </w:pPr>
      <w:r>
        <w:rPr>
          <w:rFonts w:ascii="Times New Roman"/>
          <w:b w:val="false"/>
          <w:i w:val="false"/>
          <w:color w:val="000000"/>
          <w:sz w:val="28"/>
        </w:rPr>
        <w:t>
      форматно-логический контроль на предмет целостности цифрового кода, читабельности.</w:t>
      </w:r>
    </w:p>
    <w:bookmarkEnd w:id="35"/>
    <w:bookmarkStart w:name="z35" w:id="36"/>
    <w:p>
      <w:pPr>
        <w:spacing w:after="0"/>
        <w:ind w:left="0"/>
        <w:jc w:val="both"/>
      </w:pPr>
      <w:r>
        <w:rPr>
          <w:rFonts w:ascii="Times New Roman"/>
          <w:b w:val="false"/>
          <w:i w:val="false"/>
          <w:color w:val="000000"/>
          <w:sz w:val="28"/>
        </w:rPr>
        <w:t>
      В случае положительного результата проверки, нормативный правовой акт в электронном виде считается поступившим, о чем отправителю направляется отметка о доставке нормативного правового акта в Эталонный контрольный банк.</w:t>
      </w:r>
    </w:p>
    <w:bookmarkEnd w:id="36"/>
    <w:bookmarkStart w:name="z36" w:id="37"/>
    <w:p>
      <w:pPr>
        <w:spacing w:after="0"/>
        <w:ind w:left="0"/>
        <w:jc w:val="both"/>
      </w:pPr>
      <w:r>
        <w:rPr>
          <w:rFonts w:ascii="Times New Roman"/>
          <w:b w:val="false"/>
          <w:i w:val="false"/>
          <w:color w:val="000000"/>
          <w:sz w:val="28"/>
        </w:rPr>
        <w:t>
      Также оператором автоматизированной системы управления информационной системы Эталонного контрольного банка в течение трех рабочих дней со дня поступления нормативного правового акта проверяются его реквизиты и текст на принадлежность их одному нормативному правовому акту.</w:t>
      </w:r>
    </w:p>
    <w:bookmarkEnd w:id="37"/>
    <w:bookmarkStart w:name="z37" w:id="38"/>
    <w:p>
      <w:pPr>
        <w:spacing w:after="0"/>
        <w:ind w:left="0"/>
        <w:jc w:val="both"/>
      </w:pPr>
      <w:r>
        <w:rPr>
          <w:rFonts w:ascii="Times New Roman"/>
          <w:b w:val="false"/>
          <w:i w:val="false"/>
          <w:color w:val="000000"/>
          <w:sz w:val="28"/>
        </w:rPr>
        <w:t>
      В случае отрицательного результата проверки, нормативные правовые акты в электронном виде считаются неполученными, о чем отправителю направляется уведомление с указанием причин неполучения документа из информационной системы Эталонного контрольного банка в систему электронного документооборота.</w:t>
      </w:r>
    </w:p>
    <w:bookmarkEnd w:id="38"/>
    <w:bookmarkStart w:name="z38" w:id="39"/>
    <w:p>
      <w:pPr>
        <w:spacing w:after="0"/>
        <w:ind w:left="0"/>
        <w:jc w:val="both"/>
      </w:pPr>
      <w:r>
        <w:rPr>
          <w:rFonts w:ascii="Times New Roman"/>
          <w:b w:val="false"/>
          <w:i w:val="false"/>
          <w:color w:val="000000"/>
          <w:sz w:val="28"/>
        </w:rPr>
        <w:t>
      Нормативный правовой акт, не прошедший проверку на легитимность электронной цифровой подписи или форматно-логический контроль, подлежит сохранению в хранилище системы в разделе "Непринятые файлы".</w:t>
      </w:r>
    </w:p>
    <w:bookmarkEnd w:id="39"/>
    <w:p>
      <w:pPr>
        <w:spacing w:after="0"/>
        <w:ind w:left="0"/>
        <w:jc w:val="both"/>
      </w:pPr>
      <w:r>
        <w:rPr>
          <w:rFonts w:ascii="Times New Roman"/>
          <w:b w:val="false"/>
          <w:i w:val="false"/>
          <w:color w:val="000000"/>
          <w:sz w:val="28"/>
        </w:rPr>
        <w:t>
      Повторно нормативные правовые акты в электронном виде направляются государственными органами в ИЗПИ в течение двух рабочих дней со дня получения уведомления о неполучении документа.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приказа Министра юстиции РК от 18.06.2019 </w:t>
      </w:r>
      <w:r>
        <w:rPr>
          <w:rFonts w:ascii="Times New Roman"/>
          <w:b w:val="false"/>
          <w:i w:val="false"/>
          <w:color w:val="000000"/>
          <w:sz w:val="28"/>
        </w:rPr>
        <w:t>№ 330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40"/>
    <w:p>
      <w:pPr>
        <w:spacing w:after="0"/>
        <w:ind w:left="0"/>
        <w:jc w:val="both"/>
      </w:pPr>
      <w:r>
        <w:rPr>
          <w:rFonts w:ascii="Times New Roman"/>
          <w:b w:val="false"/>
          <w:i w:val="false"/>
          <w:color w:val="000000"/>
          <w:sz w:val="28"/>
        </w:rPr>
        <w:t xml:space="preserve">
      15. На принятый нормативный правовой акт в автоматизированной системе управления информационной системы Эталонного контрольного банка заполняется регистрационная карточка, включающая реквизиты и справочно-информационные данные о нормативном правовом акте. </w:t>
      </w:r>
    </w:p>
    <w:bookmarkEnd w:id="40"/>
    <w:p>
      <w:pPr>
        <w:spacing w:after="0"/>
        <w:ind w:left="0"/>
        <w:jc w:val="both"/>
      </w:pPr>
      <w:r>
        <w:rPr>
          <w:rFonts w:ascii="Times New Roman"/>
          <w:b w:val="false"/>
          <w:i w:val="false"/>
          <w:color w:val="000000"/>
          <w:sz w:val="28"/>
        </w:rPr>
        <w:t xml:space="preserve">
      Сведения о реквизитах нормативного правового акта указываются в соответствии со </w:t>
      </w:r>
      <w:r>
        <w:rPr>
          <w:rFonts w:ascii="Times New Roman"/>
          <w:b w:val="false"/>
          <w:i w:val="false"/>
          <w:color w:val="000000"/>
          <w:sz w:val="28"/>
        </w:rPr>
        <w:t>статьей 22</w:t>
      </w:r>
      <w:r>
        <w:rPr>
          <w:rFonts w:ascii="Times New Roman"/>
          <w:b w:val="false"/>
          <w:i w:val="false"/>
          <w:color w:val="000000"/>
          <w:sz w:val="28"/>
        </w:rPr>
        <w:t xml:space="preserve"> Закона. </w:t>
      </w:r>
    </w:p>
    <w:p>
      <w:pPr>
        <w:spacing w:after="0"/>
        <w:ind w:left="0"/>
        <w:jc w:val="both"/>
      </w:pPr>
      <w:r>
        <w:rPr>
          <w:rFonts w:ascii="Times New Roman"/>
          <w:b w:val="false"/>
          <w:i w:val="false"/>
          <w:color w:val="000000"/>
          <w:sz w:val="28"/>
        </w:rPr>
        <w:t>
      Справочно-информационные данные включают номер Государственного реестра, дату вступления в силу, изменения документа, регион действия, сведения об официальном опубликовании, сфере правоотношений.</w:t>
      </w:r>
    </w:p>
    <w:bookmarkStart w:name="z25" w:id="41"/>
    <w:p>
      <w:pPr>
        <w:spacing w:after="0"/>
        <w:ind w:left="0"/>
        <w:jc w:val="both"/>
      </w:pPr>
      <w:r>
        <w:rPr>
          <w:rFonts w:ascii="Times New Roman"/>
          <w:b w:val="false"/>
          <w:i w:val="false"/>
          <w:color w:val="000000"/>
          <w:sz w:val="28"/>
        </w:rPr>
        <w:t xml:space="preserve">
      16. Поступившим нормативным правовым актам системой в автоматическом режиме присваивается и сохраняется в регистрационной карточке номер </w:t>
      </w:r>
      <w:r>
        <w:rPr>
          <w:rFonts w:ascii="Times New Roman"/>
          <w:b w:val="false"/>
          <w:i w:val="false"/>
          <w:color w:val="000000"/>
          <w:sz w:val="28"/>
        </w:rPr>
        <w:t>Государственного реестра</w:t>
      </w:r>
      <w:r>
        <w:rPr>
          <w:rFonts w:ascii="Times New Roman"/>
          <w:b w:val="false"/>
          <w:i w:val="false"/>
          <w:color w:val="000000"/>
          <w:sz w:val="28"/>
        </w:rPr>
        <w:t>.</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по формированию</w:t>
            </w:r>
            <w:r>
              <w:br/>
            </w:r>
            <w:r>
              <w:rPr>
                <w:rFonts w:ascii="Times New Roman"/>
                <w:b w:val="false"/>
                <w:i w:val="false"/>
                <w:color w:val="000000"/>
                <w:sz w:val="20"/>
              </w:rPr>
              <w:t>Эталонного контрольного банка</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 а также</w:t>
            </w:r>
            <w:r>
              <w:br/>
            </w:r>
            <w:r>
              <w:rPr>
                <w:rFonts w:ascii="Times New Roman"/>
                <w:b w:val="false"/>
                <w:i w:val="false"/>
                <w:color w:val="000000"/>
                <w:sz w:val="20"/>
              </w:rPr>
              <w:t>внесению в него сведений</w:t>
            </w:r>
          </w:p>
        </w:tc>
      </w:tr>
    </w:tbl>
    <w:bookmarkStart w:name="z27" w:id="42"/>
    <w:p>
      <w:pPr>
        <w:spacing w:after="0"/>
        <w:ind w:left="0"/>
        <w:jc w:val="left"/>
      </w:pPr>
      <w:r>
        <w:rPr>
          <w:rFonts w:ascii="Times New Roman"/>
          <w:b/>
          <w:i w:val="false"/>
          <w:color w:val="000000"/>
        </w:rPr>
        <w:t xml:space="preserve"> Требования по составлению сведений карточки нормативного</w:t>
      </w:r>
      <w:r>
        <w:br/>
      </w:r>
      <w:r>
        <w:rPr>
          <w:rFonts w:ascii="Times New Roman"/>
          <w:b/>
          <w:i w:val="false"/>
          <w:color w:val="000000"/>
        </w:rPr>
        <w:t>правового акта, заполняемой государственными органами в системе</w:t>
      </w:r>
      <w:r>
        <w:br/>
      </w:r>
      <w:r>
        <w:rPr>
          <w:rFonts w:ascii="Times New Roman"/>
          <w:b/>
          <w:i w:val="false"/>
          <w:color w:val="000000"/>
        </w:rPr>
        <w:t>электронного документооборота</w:t>
      </w:r>
    </w:p>
    <w:bookmarkEnd w:id="42"/>
    <w:bookmarkStart w:name="z28" w:id="43"/>
    <w:p>
      <w:pPr>
        <w:spacing w:after="0"/>
        <w:ind w:left="0"/>
        <w:jc w:val="both"/>
      </w:pPr>
      <w:r>
        <w:rPr>
          <w:rFonts w:ascii="Times New Roman"/>
          <w:b w:val="false"/>
          <w:i w:val="false"/>
          <w:color w:val="000000"/>
          <w:sz w:val="28"/>
        </w:rPr>
        <w:t xml:space="preserve">
      1. В карточке нормативного правового акта подлежат отражению следующие учетные сведения о нормативном правовом акте: </w:t>
      </w:r>
    </w:p>
    <w:bookmarkEnd w:id="43"/>
    <w:p>
      <w:pPr>
        <w:spacing w:after="0"/>
        <w:ind w:left="0"/>
        <w:jc w:val="both"/>
      </w:pPr>
      <w:r>
        <w:rPr>
          <w:rFonts w:ascii="Times New Roman"/>
          <w:b w:val="false"/>
          <w:i w:val="false"/>
          <w:color w:val="000000"/>
          <w:sz w:val="28"/>
        </w:rPr>
        <w:t>
      в реквизите 1 - заголовок нормативного правового акта на казахском языке (обязательно для заполнения);</w:t>
      </w:r>
    </w:p>
    <w:p>
      <w:pPr>
        <w:spacing w:after="0"/>
        <w:ind w:left="0"/>
        <w:jc w:val="both"/>
      </w:pPr>
      <w:r>
        <w:rPr>
          <w:rFonts w:ascii="Times New Roman"/>
          <w:b w:val="false"/>
          <w:i w:val="false"/>
          <w:color w:val="000000"/>
          <w:sz w:val="28"/>
        </w:rPr>
        <w:t>
      в реквизите 2 - заголовок нормативного правового акта на русском языке (обязательно для заполнения);</w:t>
      </w:r>
    </w:p>
    <w:p>
      <w:pPr>
        <w:spacing w:after="0"/>
        <w:ind w:left="0"/>
        <w:jc w:val="both"/>
      </w:pPr>
      <w:r>
        <w:rPr>
          <w:rFonts w:ascii="Times New Roman"/>
          <w:b w:val="false"/>
          <w:i w:val="false"/>
          <w:color w:val="000000"/>
          <w:sz w:val="28"/>
        </w:rPr>
        <w:t>
      в реквизите 3 - характер вопроса; выбирается из справочника "Характер вопроса" значение "нормативный правовой акт в Эталонный контрольный банк" (обязательно для заполнения);</w:t>
      </w:r>
    </w:p>
    <w:p>
      <w:pPr>
        <w:spacing w:after="0"/>
        <w:ind w:left="0"/>
        <w:jc w:val="both"/>
      </w:pPr>
      <w:r>
        <w:rPr>
          <w:rFonts w:ascii="Times New Roman"/>
          <w:b w:val="false"/>
          <w:i w:val="false"/>
          <w:color w:val="000000"/>
          <w:sz w:val="28"/>
        </w:rPr>
        <w:t xml:space="preserve">
      в реквизите 4 - форма акта; выбирается из справочника "Вид документа" в соответствии с подпунктом 2) </w:t>
      </w:r>
      <w:r>
        <w:rPr>
          <w:rFonts w:ascii="Times New Roman"/>
          <w:b w:val="false"/>
          <w:i w:val="false"/>
          <w:color w:val="000000"/>
          <w:sz w:val="28"/>
        </w:rPr>
        <w:t>статьи 22</w:t>
      </w:r>
      <w:r>
        <w:rPr>
          <w:rFonts w:ascii="Times New Roman"/>
          <w:b w:val="false"/>
          <w:i w:val="false"/>
          <w:color w:val="000000"/>
          <w:sz w:val="28"/>
        </w:rPr>
        <w:t xml:space="preserve"> Закона (обязательно для заполнения);</w:t>
      </w:r>
    </w:p>
    <w:p>
      <w:pPr>
        <w:spacing w:after="0"/>
        <w:ind w:left="0"/>
        <w:jc w:val="both"/>
      </w:pPr>
      <w:r>
        <w:rPr>
          <w:rFonts w:ascii="Times New Roman"/>
          <w:b w:val="false"/>
          <w:i w:val="false"/>
          <w:color w:val="000000"/>
          <w:sz w:val="28"/>
        </w:rPr>
        <w:t>
      в реквизите 5 - язык документа; выбирается из списка языков (обязательно для заполнения);</w:t>
      </w:r>
    </w:p>
    <w:p>
      <w:pPr>
        <w:spacing w:after="0"/>
        <w:ind w:left="0"/>
        <w:jc w:val="both"/>
      </w:pPr>
      <w:r>
        <w:rPr>
          <w:rFonts w:ascii="Times New Roman"/>
          <w:b w:val="false"/>
          <w:i w:val="false"/>
          <w:color w:val="000000"/>
          <w:sz w:val="28"/>
        </w:rPr>
        <w:t>
      в реквизите 6 - государственный орган-разработчик; выбирается из справочника "Корреспонденты";</w:t>
      </w:r>
    </w:p>
    <w:p>
      <w:pPr>
        <w:spacing w:after="0"/>
        <w:ind w:left="0"/>
        <w:jc w:val="both"/>
      </w:pPr>
      <w:r>
        <w:rPr>
          <w:rFonts w:ascii="Times New Roman"/>
          <w:b w:val="false"/>
          <w:i w:val="false"/>
          <w:color w:val="000000"/>
          <w:sz w:val="28"/>
        </w:rPr>
        <w:t>
      в реквизите 7 - орган, принявший акт; выбирается из справочника "Корреспонденты" (возможно введение нескольких значений в случае, если это совместный нормативный правовой акт государственных органов (обязательно для заполнения);</w:t>
      </w:r>
    </w:p>
    <w:p>
      <w:pPr>
        <w:spacing w:after="0"/>
        <w:ind w:left="0"/>
        <w:jc w:val="both"/>
      </w:pPr>
      <w:r>
        <w:rPr>
          <w:rFonts w:ascii="Times New Roman"/>
          <w:b w:val="false"/>
          <w:i w:val="false"/>
          <w:color w:val="000000"/>
          <w:sz w:val="28"/>
        </w:rPr>
        <w:t>
      в реквизите 8 - регистрационный номер нормативного правового акта; указывается номер принятия нормативного правового акта в государственном органе (в случае если совместный нормативный правовой акт, то указывается номер принятия нормативного правового акта в государственном органе, направившем нормативный правовой акт в Эталонный контрольный банк) (обязательно для заполнения);</w:t>
      </w:r>
    </w:p>
    <w:p>
      <w:pPr>
        <w:spacing w:after="0"/>
        <w:ind w:left="0"/>
        <w:jc w:val="both"/>
      </w:pPr>
      <w:r>
        <w:rPr>
          <w:rFonts w:ascii="Times New Roman"/>
          <w:b w:val="false"/>
          <w:i w:val="false"/>
          <w:color w:val="000000"/>
          <w:sz w:val="28"/>
        </w:rPr>
        <w:t>
      в реквизите 9 - дата принятия; указывается дата принятия нормативного правового акта в государственном органе (в случае если совместный нормативный правовой акт, то указывается дата принятия нормативного правового акта в государственном органе, направившем нормативный правовой акт в Эталонный контрольный банк) (обязательно для заполнения);</w:t>
      </w:r>
    </w:p>
    <w:p>
      <w:pPr>
        <w:spacing w:after="0"/>
        <w:ind w:left="0"/>
        <w:jc w:val="both"/>
      </w:pPr>
      <w:r>
        <w:rPr>
          <w:rFonts w:ascii="Times New Roman"/>
          <w:b w:val="false"/>
          <w:i w:val="false"/>
          <w:color w:val="000000"/>
          <w:sz w:val="28"/>
        </w:rPr>
        <w:t>
      в реквизите 10 - место принятия; выбирается из справочника "Регионы" (обязательно для заполнения);</w:t>
      </w:r>
    </w:p>
    <w:p>
      <w:pPr>
        <w:spacing w:after="0"/>
        <w:ind w:left="0"/>
        <w:jc w:val="both"/>
      </w:pPr>
      <w:r>
        <w:rPr>
          <w:rFonts w:ascii="Times New Roman"/>
          <w:b w:val="false"/>
          <w:i w:val="false"/>
          <w:color w:val="000000"/>
          <w:sz w:val="28"/>
        </w:rPr>
        <w:t>
      в реквизите 11 - номер государственной регистрации; указывается номер государственной регистрации, присвоенный в органах юстиции Республики Казахстан (обязательно для заполнения для нормативных правовых актов центральных и местных государственных органов, прошедших государственную регистрацию в органах юстиции Республики Казахстан);</w:t>
      </w:r>
    </w:p>
    <w:p>
      <w:pPr>
        <w:spacing w:after="0"/>
        <w:ind w:left="0"/>
        <w:jc w:val="both"/>
      </w:pPr>
      <w:r>
        <w:rPr>
          <w:rFonts w:ascii="Times New Roman"/>
          <w:b w:val="false"/>
          <w:i w:val="false"/>
          <w:color w:val="000000"/>
          <w:sz w:val="28"/>
        </w:rPr>
        <w:t>
      в реквизите 12 - дата государственной регистрации; указывается дата государственной регистрации в органах юстиции Республики Казахстан (обязательно для заполнения для нормативных правовых актов центральных и местных государственных органов, прошедших государственную регистрацию в органах юстиции Республики Казахстан);</w:t>
      </w:r>
    </w:p>
    <w:p>
      <w:pPr>
        <w:spacing w:after="0"/>
        <w:ind w:left="0"/>
        <w:jc w:val="both"/>
      </w:pPr>
      <w:r>
        <w:rPr>
          <w:rFonts w:ascii="Times New Roman"/>
          <w:b w:val="false"/>
          <w:i w:val="false"/>
          <w:color w:val="000000"/>
          <w:sz w:val="28"/>
        </w:rPr>
        <w:t>
      в реквизите 13 - орган государственной регистрации; выбирается из справочника "Корреспонденты" (обязательно для заполнения для нормативных правовых актов центральных и местных государственных органов, прошедших государственную регистрацию в органах юстиции Республики Казахстан);</w:t>
      </w:r>
    </w:p>
    <w:p>
      <w:pPr>
        <w:spacing w:after="0"/>
        <w:ind w:left="0"/>
        <w:jc w:val="both"/>
      </w:pPr>
      <w:r>
        <w:rPr>
          <w:rFonts w:ascii="Times New Roman"/>
          <w:b w:val="false"/>
          <w:i w:val="false"/>
          <w:color w:val="000000"/>
          <w:sz w:val="28"/>
        </w:rPr>
        <w:t>
      в реквизите 14 - регион действия; выбирается из справочника "Регионы" (обязательно для заполнения);</w:t>
      </w:r>
    </w:p>
    <w:p>
      <w:pPr>
        <w:spacing w:after="0"/>
        <w:ind w:left="0"/>
        <w:jc w:val="both"/>
      </w:pPr>
      <w:r>
        <w:rPr>
          <w:rFonts w:ascii="Times New Roman"/>
          <w:b w:val="false"/>
          <w:i w:val="false"/>
          <w:color w:val="000000"/>
          <w:sz w:val="28"/>
        </w:rPr>
        <w:t>
      в реквизите 15 - источник опубликования; при наличии выбирается из справочника "Источники опубликования" (не обязательно для заполнения);</w:t>
      </w:r>
    </w:p>
    <w:p>
      <w:pPr>
        <w:spacing w:after="0"/>
        <w:ind w:left="0"/>
        <w:jc w:val="both"/>
      </w:pPr>
      <w:r>
        <w:rPr>
          <w:rFonts w:ascii="Times New Roman"/>
          <w:b w:val="false"/>
          <w:i w:val="false"/>
          <w:color w:val="000000"/>
          <w:sz w:val="28"/>
        </w:rPr>
        <w:t>
      в реквизите 15.1 - номер издания опубликования; при наличии указывается номер издания (не обязательно для заполнения);</w:t>
      </w:r>
    </w:p>
    <w:p>
      <w:pPr>
        <w:spacing w:after="0"/>
        <w:ind w:left="0"/>
        <w:jc w:val="both"/>
      </w:pPr>
      <w:r>
        <w:rPr>
          <w:rFonts w:ascii="Times New Roman"/>
          <w:b w:val="false"/>
          <w:i w:val="false"/>
          <w:color w:val="000000"/>
          <w:sz w:val="28"/>
        </w:rPr>
        <w:t>
      в реквизите 15.2 - дата опубликования; при наличии указывается дата опубликования издания (не обязательно для заполнения);</w:t>
      </w:r>
    </w:p>
    <w:p>
      <w:pPr>
        <w:spacing w:after="0"/>
        <w:ind w:left="0"/>
        <w:jc w:val="both"/>
      </w:pPr>
      <w:r>
        <w:rPr>
          <w:rFonts w:ascii="Times New Roman"/>
          <w:b w:val="false"/>
          <w:i w:val="false"/>
          <w:color w:val="000000"/>
          <w:sz w:val="28"/>
        </w:rPr>
        <w:t>
      в реквизите 16 - Ф.И.О руководителя(ей) государственного(ых) органа(ов), подписавшего(ых) нормативный правовой акт; указывается фамилия, имя, отчество (при наличии) уполномоченного(ых) лиц(а), подписавшего(ых) нормативный правовой акт (обязательно для заполнения);</w:t>
      </w:r>
    </w:p>
    <w:p>
      <w:pPr>
        <w:spacing w:after="0"/>
        <w:ind w:left="0"/>
        <w:jc w:val="both"/>
      </w:pPr>
      <w:r>
        <w:rPr>
          <w:rFonts w:ascii="Times New Roman"/>
          <w:b w:val="false"/>
          <w:i w:val="false"/>
          <w:color w:val="000000"/>
          <w:sz w:val="28"/>
        </w:rPr>
        <w:t>
      в реквизите 17 – прикрепление файлов; вложение файлов формата DOCX (обязательно для заполнения);</w:t>
      </w:r>
    </w:p>
    <w:p>
      <w:pPr>
        <w:spacing w:after="0"/>
        <w:ind w:left="0"/>
        <w:jc w:val="both"/>
      </w:pPr>
      <w:r>
        <w:rPr>
          <w:rFonts w:ascii="Times New Roman"/>
          <w:b w:val="false"/>
          <w:i w:val="false"/>
          <w:color w:val="000000"/>
          <w:sz w:val="28"/>
        </w:rPr>
        <w:t>
      в реквизите 18 - листы/приложения; указывается количество листов нормативного правового акта (основного, производного) и листов приложения (если приложение отсутствует указывается цифра "0") (обязательно для заполнения);</w:t>
      </w:r>
    </w:p>
    <w:p>
      <w:pPr>
        <w:spacing w:after="0"/>
        <w:ind w:left="0"/>
        <w:jc w:val="both"/>
      </w:pPr>
      <w:r>
        <w:rPr>
          <w:rFonts w:ascii="Times New Roman"/>
          <w:b w:val="false"/>
          <w:i w:val="false"/>
          <w:color w:val="000000"/>
          <w:sz w:val="28"/>
        </w:rPr>
        <w:t>
      в реквизите 19 - электронная цифровая подпись руководителя; подписание нормативного правового акта электронной цифровой подписью лица, уполномоченного подписывать нормативные правовые акты (обязательно для заполнения);</w:t>
      </w:r>
    </w:p>
    <w:p>
      <w:pPr>
        <w:spacing w:after="0"/>
        <w:ind w:left="0"/>
        <w:jc w:val="both"/>
      </w:pPr>
      <w:r>
        <w:rPr>
          <w:rFonts w:ascii="Times New Roman"/>
          <w:b w:val="false"/>
          <w:i w:val="false"/>
          <w:color w:val="000000"/>
          <w:sz w:val="28"/>
        </w:rPr>
        <w:t>
      в реквизите 20 - электронная цифровая подпись канцелярии; подписание отправляемых данных электронной цифровой подписью сотрудника канцелярии (обязательно для заполнения);</w:t>
      </w:r>
    </w:p>
    <w:p>
      <w:pPr>
        <w:spacing w:after="0"/>
        <w:ind w:left="0"/>
        <w:jc w:val="both"/>
      </w:pPr>
      <w:r>
        <w:rPr>
          <w:rFonts w:ascii="Times New Roman"/>
          <w:b w:val="false"/>
          <w:i w:val="false"/>
          <w:color w:val="000000"/>
          <w:sz w:val="28"/>
        </w:rPr>
        <w:t>
      в реквизите 21 - тип носителя; указывается тип носителя, принимающего значения: = 1 (подлинник электронного документа), = 3 (электронная копия бумажного документа) (обязательно для заполнения).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приказом Министра юстиции РК от 17.10.2019 </w:t>
      </w:r>
      <w:r>
        <w:rPr>
          <w:rFonts w:ascii="Times New Roman"/>
          <w:b w:val="false"/>
          <w:i w:val="false"/>
          <w:color w:val="000000"/>
          <w:sz w:val="28"/>
        </w:rPr>
        <w:t>№ 510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44"/>
    <w:p>
      <w:pPr>
        <w:spacing w:after="0"/>
        <w:ind w:left="0"/>
        <w:jc w:val="both"/>
      </w:pPr>
      <w:r>
        <w:rPr>
          <w:rFonts w:ascii="Times New Roman"/>
          <w:b w:val="false"/>
          <w:i w:val="false"/>
          <w:color w:val="000000"/>
          <w:sz w:val="28"/>
        </w:rPr>
        <w:t xml:space="preserve">
      2. К нормативному правовому акту в электронном виде предъявляются следующие требования: </w:t>
      </w:r>
    </w:p>
    <w:bookmarkEnd w:id="44"/>
    <w:p>
      <w:pPr>
        <w:spacing w:after="0"/>
        <w:ind w:left="0"/>
        <w:jc w:val="both"/>
      </w:pPr>
      <w:r>
        <w:rPr>
          <w:rFonts w:ascii="Times New Roman"/>
          <w:b w:val="false"/>
          <w:i w:val="false"/>
          <w:color w:val="000000"/>
          <w:sz w:val="28"/>
        </w:rPr>
        <w:t xml:space="preserve">
      1) электронный документ должен полностью воспроизводить вид и информацию нормативного правового акта в бумажном виде; </w:t>
      </w:r>
    </w:p>
    <w:p>
      <w:pPr>
        <w:spacing w:after="0"/>
        <w:ind w:left="0"/>
        <w:jc w:val="both"/>
      </w:pPr>
      <w:r>
        <w:rPr>
          <w:rFonts w:ascii="Times New Roman"/>
          <w:b w:val="false"/>
          <w:i w:val="false"/>
          <w:color w:val="000000"/>
          <w:sz w:val="28"/>
        </w:rPr>
        <w:t xml:space="preserve">
      2) нормативный правовой акт, включая каждое вложение (основной вид нормативного правового акта, производный вид нормативного правового акта, приложения) заверяются электронной цифровой подписью только Удостоверяющего центра государственных органов Республики Казахстан или Национального удостоверяющего центра Республики Казахстан; </w:t>
      </w:r>
    </w:p>
    <w:p>
      <w:pPr>
        <w:spacing w:after="0"/>
        <w:ind w:left="0"/>
        <w:jc w:val="both"/>
      </w:pPr>
      <w:r>
        <w:rPr>
          <w:rFonts w:ascii="Times New Roman"/>
          <w:b w:val="false"/>
          <w:i w:val="false"/>
          <w:color w:val="000000"/>
          <w:sz w:val="28"/>
        </w:rPr>
        <w:t xml:space="preserve">
      3) нормативные правовые акты предоставляются на казахском и русском языках, общий размер которых не должен превышать 60 Мб. В случае превышения объема более 60 Мб нормативные правовые акты могут предоставляться в архивированном формате RAR, ZIP; </w:t>
      </w:r>
    </w:p>
    <w:p>
      <w:pPr>
        <w:spacing w:after="0"/>
        <w:ind w:left="0"/>
        <w:jc w:val="both"/>
      </w:pPr>
      <w:r>
        <w:rPr>
          <w:rFonts w:ascii="Times New Roman"/>
          <w:b w:val="false"/>
          <w:i w:val="false"/>
          <w:color w:val="000000"/>
          <w:sz w:val="28"/>
        </w:rPr>
        <w:t xml:space="preserve">
      4) в тексте нормативного правового акта объем одной фотографии не должен превышать более 200 Кб; </w:t>
      </w:r>
    </w:p>
    <w:p>
      <w:pPr>
        <w:spacing w:after="0"/>
        <w:ind w:left="0"/>
        <w:jc w:val="both"/>
      </w:pPr>
      <w:r>
        <w:rPr>
          <w:rFonts w:ascii="Times New Roman"/>
          <w:b w:val="false"/>
          <w:i w:val="false"/>
          <w:color w:val="000000"/>
          <w:sz w:val="28"/>
        </w:rPr>
        <w:t>
      5) нормативные правовые акты (основной, производный (ые) и приложение (я) к нему) предоставляются в формате Microsoft Word (расширение DOCX);</w:t>
      </w:r>
    </w:p>
    <w:p>
      <w:pPr>
        <w:spacing w:after="0"/>
        <w:ind w:left="0"/>
        <w:jc w:val="both"/>
      </w:pPr>
      <w:r>
        <w:rPr>
          <w:rFonts w:ascii="Times New Roman"/>
          <w:b w:val="false"/>
          <w:i w:val="false"/>
          <w:color w:val="000000"/>
          <w:sz w:val="28"/>
        </w:rPr>
        <w:t>
      6) общее количество предоставляемых файлов на двух языках - не более шести. В случае превышения количества файлов допускается объединение их содержимого в один файл с соблюдением формирования электронной копии нормативного правового акта на одном языке в один электронный файл;</w:t>
      </w:r>
    </w:p>
    <w:p>
      <w:pPr>
        <w:spacing w:after="0"/>
        <w:ind w:left="0"/>
        <w:jc w:val="both"/>
      </w:pPr>
      <w:r>
        <w:rPr>
          <w:rFonts w:ascii="Times New Roman"/>
          <w:b w:val="false"/>
          <w:i w:val="false"/>
          <w:color w:val="000000"/>
          <w:sz w:val="28"/>
        </w:rPr>
        <w:t xml:space="preserve">
      7) соответствие порядка вложений файла согласно тексту нормативного правового акта в бумажном подлиннике: </w:t>
      </w:r>
    </w:p>
    <w:p>
      <w:pPr>
        <w:spacing w:after="0"/>
        <w:ind w:left="0"/>
        <w:jc w:val="both"/>
      </w:pPr>
      <w:r>
        <w:rPr>
          <w:rFonts w:ascii="Times New Roman"/>
          <w:b w:val="false"/>
          <w:i w:val="false"/>
          <w:color w:val="000000"/>
          <w:sz w:val="28"/>
        </w:rPr>
        <w:t>
      основной вид нормативного правового акта;</w:t>
      </w:r>
    </w:p>
    <w:p>
      <w:pPr>
        <w:spacing w:after="0"/>
        <w:ind w:left="0"/>
        <w:jc w:val="both"/>
      </w:pPr>
      <w:r>
        <w:rPr>
          <w:rFonts w:ascii="Times New Roman"/>
          <w:b w:val="false"/>
          <w:i w:val="false"/>
          <w:color w:val="000000"/>
          <w:sz w:val="28"/>
        </w:rPr>
        <w:t>
      производный (е) вид (ы) нормативного правового акта;</w:t>
      </w:r>
    </w:p>
    <w:p>
      <w:pPr>
        <w:spacing w:after="0"/>
        <w:ind w:left="0"/>
        <w:jc w:val="both"/>
      </w:pPr>
      <w:r>
        <w:rPr>
          <w:rFonts w:ascii="Times New Roman"/>
          <w:b w:val="false"/>
          <w:i w:val="false"/>
          <w:color w:val="000000"/>
          <w:sz w:val="28"/>
        </w:rPr>
        <w:t>
      приложения в порядке возрастания нумерации (1, 2, 3 и т.д.);</w:t>
      </w:r>
    </w:p>
    <w:p>
      <w:pPr>
        <w:spacing w:after="0"/>
        <w:ind w:left="0"/>
        <w:jc w:val="both"/>
      </w:pPr>
      <w:r>
        <w:rPr>
          <w:rFonts w:ascii="Times New Roman"/>
          <w:b w:val="false"/>
          <w:i w:val="false"/>
          <w:color w:val="000000"/>
          <w:sz w:val="28"/>
        </w:rPr>
        <w:t xml:space="preserve">
      8) оформление нумерованных списков в электронных документах нормативного правового акта вручную, без использования авто нумерации - встроенной функции Microsoft Word; </w:t>
      </w:r>
    </w:p>
    <w:p>
      <w:pPr>
        <w:spacing w:after="0"/>
        <w:ind w:left="0"/>
        <w:jc w:val="both"/>
      </w:pPr>
      <w:r>
        <w:rPr>
          <w:rFonts w:ascii="Times New Roman"/>
          <w:b w:val="false"/>
          <w:i w:val="false"/>
          <w:color w:val="000000"/>
          <w:sz w:val="28"/>
        </w:rPr>
        <w:t xml:space="preserve">
      9) прикрепление файла с вложениями осуществляется поочередно, на каждом языке с соблюдением порядка изложения текста нормативного правового акта в бумажном виде.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Министра юстиции РК от 17.10.2019 </w:t>
      </w:r>
      <w:r>
        <w:rPr>
          <w:rFonts w:ascii="Times New Roman"/>
          <w:b w:val="false"/>
          <w:i w:val="false"/>
          <w:color w:val="000000"/>
          <w:sz w:val="28"/>
        </w:rPr>
        <w:t>№ 510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45"/>
    <w:p>
      <w:pPr>
        <w:spacing w:after="0"/>
        <w:ind w:left="0"/>
        <w:jc w:val="both"/>
      </w:pPr>
      <w:r>
        <w:rPr>
          <w:rFonts w:ascii="Times New Roman"/>
          <w:b w:val="false"/>
          <w:i w:val="false"/>
          <w:color w:val="000000"/>
          <w:sz w:val="28"/>
        </w:rPr>
        <w:t xml:space="preserve">
      3. Оформление таблиц необходимо осуществлять в точном соответствии с бумажным подлинником и обязательным применением функционала Microsoft Word (Таблица). </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по формированию</w:t>
            </w:r>
            <w:r>
              <w:br/>
            </w:r>
            <w:r>
              <w:rPr>
                <w:rFonts w:ascii="Times New Roman"/>
                <w:b w:val="false"/>
                <w:i w:val="false"/>
                <w:color w:val="000000"/>
                <w:sz w:val="20"/>
              </w:rPr>
              <w:t>Эталонного контрольного банка</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 а также</w:t>
            </w:r>
            <w:r>
              <w:br/>
            </w:r>
            <w:r>
              <w:rPr>
                <w:rFonts w:ascii="Times New Roman"/>
                <w:b w:val="false"/>
                <w:i w:val="false"/>
                <w:color w:val="000000"/>
                <w:sz w:val="20"/>
              </w:rPr>
              <w:t>внесению в него сведений</w:t>
            </w:r>
          </w:p>
        </w:tc>
      </w:tr>
    </w:tbl>
    <w:bookmarkStart w:name="z33" w:id="46"/>
    <w:p>
      <w:pPr>
        <w:spacing w:after="0"/>
        <w:ind w:left="0"/>
        <w:jc w:val="both"/>
      </w:pPr>
      <w:r>
        <w:rPr>
          <w:rFonts w:ascii="Times New Roman"/>
          <w:b w:val="false"/>
          <w:i w:val="false"/>
          <w:color w:val="000000"/>
          <w:sz w:val="28"/>
        </w:rPr>
        <w:t>
      форма</w:t>
      </w:r>
    </w:p>
    <w:bookmarkEnd w:id="46"/>
    <w:p>
      <w:pPr>
        <w:spacing w:after="0"/>
        <w:ind w:left="0"/>
        <w:jc w:val="left"/>
      </w:pPr>
      <w:r>
        <w:rPr>
          <w:rFonts w:ascii="Times New Roman"/>
          <w:b/>
          <w:i w:val="false"/>
          <w:color w:val="000000"/>
        </w:rPr>
        <w:t xml:space="preserve"> Журнал учета нормативных правовых актов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поступления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номер и дата принятия нормативного правового акта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электронной копии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Инструкции по формированию</w:t>
            </w:r>
            <w:r>
              <w:br/>
            </w:r>
            <w:r>
              <w:rPr>
                <w:rFonts w:ascii="Times New Roman"/>
                <w:b w:val="false"/>
                <w:i w:val="false"/>
                <w:color w:val="000000"/>
                <w:sz w:val="20"/>
              </w:rPr>
              <w:t>Эталонного контрольного банка</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 а также</w:t>
            </w:r>
            <w:r>
              <w:br/>
            </w:r>
            <w:r>
              <w:rPr>
                <w:rFonts w:ascii="Times New Roman"/>
                <w:b w:val="false"/>
                <w:i w:val="false"/>
                <w:color w:val="000000"/>
                <w:sz w:val="20"/>
              </w:rPr>
              <w:t>внесению в него сведений</w:t>
            </w:r>
          </w:p>
        </w:tc>
      </w:tr>
    </w:tbl>
    <w:bookmarkStart w:name="z34" w:id="47"/>
    <w:p>
      <w:pPr>
        <w:spacing w:after="0"/>
        <w:ind w:left="0"/>
        <w:jc w:val="both"/>
      </w:pPr>
      <w:r>
        <w:rPr>
          <w:rFonts w:ascii="Times New Roman"/>
          <w:b w:val="false"/>
          <w:i w:val="false"/>
          <w:color w:val="000000"/>
          <w:sz w:val="28"/>
        </w:rPr>
        <w:t>
      форма</w:t>
      </w:r>
    </w:p>
    <w:bookmarkEnd w:id="47"/>
    <w:p>
      <w:pPr>
        <w:spacing w:after="0"/>
        <w:ind w:left="0"/>
        <w:jc w:val="left"/>
      </w:pPr>
      <w:r>
        <w:rPr>
          <w:rFonts w:ascii="Times New Roman"/>
          <w:b/>
          <w:i w:val="false"/>
          <w:color w:val="000000"/>
        </w:rPr>
        <w:t xml:space="preserve"> Журнал выдачи и возврата нормативных актов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номер и дата принятия нормативного правового акта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лица, получающего нормативный правовой 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в получении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возврата и подпись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