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c07" w14:textId="f69b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23 июня 2016 года № 330 и постановление Национального Банка Республики Казахстан от 8 августа 2016 года № 172. Зарегистрирован в Министерстве юстиции Республики Казахстан 20 сентября 2016 года N 14247. Утратил силу совместным приказом Министра финансов Республики Казахстан от 8 февраля 2018 года № 147 и постановлением Правления Национального Банка Республики Казахстан от 26 февраля 2018 года № 24 (вводятся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26.02.2018 № 24 (вводятся в действие по истечении десяти календарных дней после дня их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 в постановление Правления Национального Банка Республики Казахстан от 27 февраля 2009 года № 16 "Об утверждении форм распоряжений" (зарегистрированы в Реестре государственной регистрации нормативных правовых актов № 5585, опубликованы в газете "Юридическая газета" 3 апреля 2009 года № 49 (1646)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30 июня 2010 года "О таможенном деле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683 "Об утверждении Правил исчисления и перечисления социальных отчислений"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"распоряжение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 и налогов, пеней,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постановлению;";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распоряжения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платежей, налогов и пеней, утвержденную указанными приказом и постановлением,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распоряжения органа государственных доходов о приостановлении расходных операций по банковским счетам агента, утвержденную указанными приказом и постановлением,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распоряжения органа государственных доходов о приостановлении расходных операций по банковским счетам плательщика социальных отчислений, утвержденную указанными приказом и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в Министерстве юстиции Республики Казахстан их направление на официальное опубликование в периодических печатных изданиях и информационно-правовой системы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настоящих приказа и постановления от Министерства юстиции Республики Казахстан их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настоящих приказа и постановления на интернет-ресурсе Министерства финансов Республики Казахстан.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Б. Султанов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Д. Акишев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2016 года №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постановлению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августа 2016 года № 172</w:t>
            </w:r>
          </w:p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2009 года №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постановлению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февраля 2009 года № 16</w:t>
            </w:r>
          </w:p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9"/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>операций по банковским счетам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агента), плательщика таможенных платежей и налогов, пеней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99"/>
        <w:gridCol w:w="2901"/>
      </w:tblGrid>
      <w:tr>
        <w:trPr>
          <w:trHeight w:val="30" w:hRule="atLeast"/>
        </w:trPr>
        <w:tc>
          <w:tcPr>
            <w:tcW w:w="9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 __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30 июня 2010 года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и уведомлением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приостановить расходные операции (указать X в соответствующей ячейке):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8585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_____________________________________________________тенге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цифрами и прописью)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приостановления)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611 Кодекса Республики Казахстан от 10 декабря 2008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30 июня 2010 года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его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или фамилия, имя, отчество (при его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предпринимателя, частного нотариуса, частного судебного исполнителя, адвоката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медиатора,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"____" _______________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государственным органом в случае непогашения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и (или) задолженности по таможенным платежам и налогам, пеней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июня 2016 года № 330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августа 2016 года № 172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января 2009 года № 27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февраля 2009 года № 16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"/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расходных операций по банковским счетам агента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73"/>
        <w:gridCol w:w="127"/>
      </w:tblGrid>
      <w:tr>
        <w:trPr>
          <w:trHeight w:val="30" w:hRule="atLeast"/>
        </w:trPr>
        <w:tc>
          <w:tcPr>
            <w:tcW w:w="12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____________20__года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выписки)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18 октября 2013 года № 1116 "Об утверждении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исчисления, удержания (начисления) и перечисления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 в единый накопительный пенсионный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 взыскании по ним", а также уведомлением о сумме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взносов, обязательных профессиональных пенсионных взносов, подлежащих перечислению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единый накопительный пенсионный фонд от "___" ___________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расходные операции (указать X в соответствующей ячейке):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8051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цифрами и прописью)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расходные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его структурного подразделения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индивидуального предпринимателя,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нотариуса, частного судебного исполнителя, адвоката и профессионального медиатора,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(ИИН/БИН), место нахождения) по банковским счетам 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"____" ___________________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июня 2016 года № 330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августа 2016 года № 172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января 2009 года № 27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февраля 2009 года № 16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4"/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расходных операций по банковским счетам плательщика</w:t>
      </w:r>
      <w:r>
        <w:br/>
      </w:r>
      <w:r>
        <w:rPr>
          <w:rFonts w:ascii="Times New Roman"/>
          <w:b/>
          <w:i w:val="false"/>
          <w:color w:val="000000"/>
        </w:rPr>
        <w:t>социальных отчислений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21 июня 2004 года № 683 "Об утверждении Правил исчисления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социальных отчислений", а также уведомлением о представлении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списков участников системы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от "___" _________года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идентификационный номер (БИН),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приостановить все расходные операции, за исключением операций и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декабря 2008 года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(полное наименование юридического лица, его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или фамилия, имя, отчество (при его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предпринимателя, частного нотариуса, частного судебного исполнителя, адвоката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медиатора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идентификационный номер (ИИН/БИН),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руководителя (при его наличии)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"____" ___________________ 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