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a362" w14:textId="ce5a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требования органов государственных доходов о подтверждении расходов на погашение вознаграждения по ипотечным жилищным займам, полученным физическим лицом на приобретение жилья в Республике Казахстан, и Правил ее составления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22 июля 2016 года № 389. Зарегистрирован в Министерстве юстиции Республики Казахстан 29 августа 2016 года № 14175. Утратил силу приказом Первого заместителя Премьер-Министра Республики Казахстан – Министра финансов Республики Казахстан от 18 февраля 2020 года № 162.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Первого заместителя Премьер-Министра РК – Министра финансов РК от 18.02.2020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РЦПИ!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1 января 2021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1 и пунктом 4 статьи 606-4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требования органов государственных доходов о подтверждении расходов на погашение вознаграждения по ипотечным жилищным займам, полученным физическим лицом на приобретение жилья в Республике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составления формы требования органов государственных доходов о подтверждении расходов на погашение вознаграждения по ипотечным жилищным займам, полученным физическим лицом на приобретение жилья в Республике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средствах массовой информации и информационно-правовой системе "Әділет";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пяти рабочих дней со дня получения настоящего приказа от Министерства юстиции Республики Казахстан его направление в Республиканское государственное предприятие на праве хозяйственного введения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Министерства финансов Республики Казахстан.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 1 января 2021 года и подлежит официальному опубликованию.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финансов</w:t>
            </w:r>
          </w:p>
          <w:bookmarkEnd w:id="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Даленов</w:t>
            </w:r>
          </w:p>
          <w:bookmarkEnd w:id="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И.о. Председателя  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Национального банка  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Г. Пирматов  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"_____"_____________ 2016 года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394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283"/>
              <w:gridCol w:w="12017"/>
            </w:tblGrid>
            <w:tr>
              <w:trPr>
                <w:trHeight w:val="30" w:hRule="atLeast"/>
              </w:trPr>
              <w:tc>
                <w:tcPr>
                  <w:tcW w:w="2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1" w:id="1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Приложение 1</w:t>
                  </w:r>
                </w:p>
                <w:bookmarkEnd w:id="17"/>
              </w:tc>
            </w:tr>
            <w:tr>
              <w:trPr>
                <w:trHeight w:val="30" w:hRule="atLeast"/>
              </w:trPr>
              <w:tc>
                <w:tcPr>
                  <w:tcW w:w="2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 приказу Министра финансов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 22 июля 2016 года № 389</w:t>
                  </w:r>
                </w:p>
              </w:tc>
            </w:tr>
          </w:tbl>
          <w:p/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9"/>
              <w:gridCol w:w="4571"/>
            </w:tblGrid>
            <w:tr>
              <w:trPr>
                <w:trHeight w:val="30" w:hRule="atLeast"/>
              </w:trPr>
              <w:tc>
                <w:tcPr>
                  <w:tcW w:w="77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Требование органов государственных доходов о подтверждении расходов на погашение вознаграждения по ипотечным жилищным займам, полученным физическим лицом на приобретение жилья в Республике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41"/>
        <w:gridCol w:w="241"/>
        <w:gridCol w:w="285"/>
        <w:gridCol w:w="241"/>
        <w:gridCol w:w="120"/>
        <w:gridCol w:w="2288"/>
        <w:gridCol w:w="4558"/>
        <w:gridCol w:w="4558"/>
        <w:gridCol w:w="1003"/>
      </w:tblGrid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физическому лицу</w:t>
            </w:r>
          </w:p>
          <w:bookmarkEnd w:id="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основного долга (займа)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уплаченного вознаграждения за отчетный период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погашение вознаграждения по ипотечным жилищным займам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Индивидуальный идентификационный номер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(если оно указано в документе, удостоверяющем личность)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283"/>
              <w:gridCol w:w="12017"/>
            </w:tblGrid>
            <w:tr>
              <w:trPr>
                <w:trHeight w:val="30" w:hRule="atLeast"/>
              </w:trPr>
              <w:tc>
                <w:tcPr>
                  <w:tcW w:w="2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0" w:id="2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Приложение 2</w:t>
                  </w:r>
                </w:p>
                <w:bookmarkEnd w:id="22"/>
              </w:tc>
            </w:tr>
            <w:tr>
              <w:trPr>
                <w:trHeight w:val="30" w:hRule="atLeast"/>
              </w:trPr>
              <w:tc>
                <w:tcPr>
                  <w:tcW w:w="2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 приказу Министра финансов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 22 июля 2016 года № 389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составления формы требования органов государственных доходов о подтверждении расходов на погашение вознаграждения по ипотечным жилищным займам, полученным физическим лицом на приобретение жилья в Республике Казахстан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составления формы требования органов государственных доходов о подтверждении расходов на погашение вознаграждения по ипотечным жилищным займам, полученным физическим лицом на приобретение жилья в Республике Казахстан (далее – Правила), разработаны в соответствии с подпунктом 3) пункта 1 и пунктом 4 статьи 606-4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и определяют порядок составления формы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органов государственных доходов о подтверждении расходов на погашение вознаграждения по ипотечным жилищным </w:t>
      </w:r>
      <w:r>
        <w:rPr>
          <w:rFonts w:ascii="Times New Roman"/>
          <w:b w:val="false"/>
          <w:i w:val="false"/>
          <w:color w:val="000000"/>
          <w:sz w:val="28"/>
        </w:rPr>
        <w:t>займам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полученным физическим лицом на приобретение жилья в Республике Казахстан (далее – Сведения).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представляются банками или организациями, осуществляющими отдельные виды банковских операций: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состоящими на регистрационном учете в качестве электронного налогоплательщика – электронным способом через веб-приложение или посредством передачи по информационно-коммуникационной сети, обеспечивающей гарантированную доставку сообщений, и заверяются электронной цифровой </w:t>
      </w:r>
      <w:r>
        <w:rPr>
          <w:rFonts w:ascii="Times New Roman"/>
          <w:b w:val="false"/>
          <w:i w:val="false"/>
          <w:color w:val="000000"/>
          <w:sz w:val="28"/>
        </w:rPr>
        <w:t>подписью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состоящими на регистрационном учете в качестве электронного налогоплательщика – по почте заказным письмом с уведомлением.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Банки или организации, осуществляющие отдельные виды банковских операций, представляют Сведения в течение тридцати рабочих дней со дня получения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органа государственных доходов о подтверждении расходов на погашение вознаграждения по ипотечным жилищным займам, полученным физическим лицом на приобретение жилья в Республике Казахстан, на основании согласия физического лица (владельца счета), указанного в декларации о доходах и имуществе физического лица по форме, утверждаемой в порядке, предусмотренном пунктом 2 статьи 63 </w:t>
      </w:r>
      <w:r>
        <w:rPr>
          <w:rFonts w:ascii="Times New Roman"/>
          <w:b w:val="false"/>
          <w:i w:val="false"/>
          <w:color w:val="000000"/>
          <w:sz w:val="28"/>
        </w:rPr>
        <w:t>Налогового кодекса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формы требования органов государственных доходов о подтверждении расходов на погашение вознаграждения по ипотечным жилищным займам, полученным физическим лицом на приобретение жилья в Республике Казахстан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форме указываются Сведения, подтверждающие расходы на погашение вознаграждения по ипотечным жилищным займам, полученным физическим лицом на приобретение жилья в Республике Казахстан.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представляются отдельно в разрезе каждого займа.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включают в себя следующие данные: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– порядковый номер строки;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– индивидуальный идентификационный номер физического лица;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графе 3 – фамилия, имя, отчество (если оно указано в </w:t>
      </w:r>
      <w:r>
        <w:rPr>
          <w:rFonts w:ascii="Times New Roman"/>
          <w:b w:val="false"/>
          <w:i w:val="false"/>
          <w:color w:val="000000"/>
          <w:sz w:val="28"/>
        </w:rPr>
        <w:t>документе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удостоверяющем личность) физического лица;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– сумма основного долга (займа) на дату выдачи;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графе 5 – сумма уплаченного вознаграждения за отчетный период, указанного в требовании органов государственных доходов;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– наименование документа;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– дата документа;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– номер документа.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