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e69b9" w14:textId="95e69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обязательств об использовании ввозимых автокомпонентов в пределах срока исковой давности исключительно в целях промышленной сборки моторных транспортных средств и об использовании ввозимых сырья и (или) материалов в пределах срока исковой давности исключительно при осуществлении деятельности в рамках инвестиционного контракта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27 июля 2016 года № 405. Зарегистрирован в Министерстве юстиции Республики Казахстан 26 августа 2016 года № 14166. Утратил силу приказом Министра финансов Республики Казахстан от 7 ноября 2018 года № 978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07.11.2018 </w:t>
      </w:r>
      <w:r>
        <w:rPr>
          <w:rFonts w:ascii="Times New Roman"/>
          <w:b w:val="false"/>
          <w:i w:val="false"/>
          <w:color w:val="000000"/>
          <w:sz w:val="28"/>
        </w:rPr>
        <w:t>№ 978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01.01.2017.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14) и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255 и подпунктами 3) и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276-15 Кодекса Республики Казахстан от 10 декабря 2008 года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обязательства об использовании ввозимых автокомпонентов в пределах срока исковой давности исключительно в целях промышленной сборки моторных транспортных средств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обязательства об использовании ввозимых сырья и (или) материалов в пределах срока исковой давности исключительно при осуществлении деятельности в рамках инвестиционного контракта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законодательстве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настоящего приказа от Министерства юстиции Республики Казахстан его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финансов Республики Казахстан.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 1 января 2017 года и подлежит официальному опубликованию.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июля 2016 года № 405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Обязательство</w:t>
      </w:r>
      <w:r>
        <w:br/>
      </w:r>
      <w:r>
        <w:rPr>
          <w:rFonts w:ascii="Times New Roman"/>
          <w:b/>
          <w:i w:val="false"/>
          <w:color w:val="000000"/>
        </w:rPr>
        <w:t>об использовании ввозимых автокомпонентов в пределах срока</w:t>
      </w:r>
      <w:r>
        <w:br/>
      </w:r>
      <w:r>
        <w:rPr>
          <w:rFonts w:ascii="Times New Roman"/>
          <w:b/>
          <w:i w:val="false"/>
          <w:color w:val="000000"/>
        </w:rPr>
        <w:t>исковой давности исключительно в целях промышленной сборки</w:t>
      </w:r>
      <w:r>
        <w:br/>
      </w:r>
      <w:r>
        <w:rPr>
          <w:rFonts w:ascii="Times New Roman"/>
          <w:b/>
          <w:i w:val="false"/>
          <w:color w:val="000000"/>
        </w:rPr>
        <w:t xml:space="preserve">моторных транспортных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органа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Получатель/импортер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юридического лица либо 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ИИН/БИН___________________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0"/>
        <w:gridCol w:w="2529"/>
        <w:gridCol w:w="5822"/>
        <w:gridCol w:w="879"/>
      </w:tblGrid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товара*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ТН ВЭД **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товары обязуюсь использовать в пределах срока исковой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давности исключительно в целях промышленной сборки моторных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транспортных средств. В случае нарушения указанного обязательства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течение пяти лет с даты выпуска товаров для свободного обращения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внутреннего потребления на территорию Республики Казахстан или с даты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принятия на учет импортированных товаров, обязуюсь уплатить налог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добавленную стоимость в размере _________ тенге, не уплаченный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ввозе таких товаров, с начислением пени со срока, установленного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уплаты налога на добавленную стоимость на импортируемые товары при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ввозе, в порядке и размере, которые определены налоговым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 и (или) таможенным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Евразийского экономического союза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________________________________________________/__________/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(если оно указано в документе,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удостоверяющем личность)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юридического лица либо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предпринимателя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документа, удостоверяющего личность 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 выдано___________________ дата выдачи "___" 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подачи обязательства "___"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_____________________________________________/___________/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(если оно указано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удостоверяющем личность)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должностного лица, принявшего обязательство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приема обязательства "___" __________________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Обязательство заполняется в трех экземплярах;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наименование товара, указанное в заявлении о ввозе товаров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уплате косвенных налогов или в декларации на товары;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ТН ВЭД – товарная номенклатура внешнеэкономической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июля 2016 года № 405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Обязательство</w:t>
      </w:r>
      <w:r>
        <w:br/>
      </w:r>
      <w:r>
        <w:rPr>
          <w:rFonts w:ascii="Times New Roman"/>
          <w:b/>
          <w:i w:val="false"/>
          <w:color w:val="000000"/>
        </w:rPr>
        <w:t>об использовании ввозимых сырья и (или) материалов в пределах</w:t>
      </w:r>
      <w:r>
        <w:br/>
      </w:r>
      <w:r>
        <w:rPr>
          <w:rFonts w:ascii="Times New Roman"/>
          <w:b/>
          <w:i w:val="false"/>
          <w:color w:val="000000"/>
        </w:rPr>
        <w:t>срока исковой давности исключительно при осуществлении</w:t>
      </w:r>
      <w:r>
        <w:br/>
      </w:r>
      <w:r>
        <w:rPr>
          <w:rFonts w:ascii="Times New Roman"/>
          <w:b/>
          <w:i w:val="false"/>
          <w:color w:val="000000"/>
        </w:rPr>
        <w:t>деятельности в рамках инвестиционного контракта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органа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Получатель/импортер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юридического лица либо 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ИИН/БИН___________________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0"/>
        <w:gridCol w:w="2529"/>
        <w:gridCol w:w="5822"/>
        <w:gridCol w:w="879"/>
      </w:tblGrid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товара*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ТН ВЭД **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товары обязуюсь использовать в пределах срока исковой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давности исключительно в целях промышленной сборки моторных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транспортных средств. В случае нарушения указанного обязательства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течение пяти лет с даты выпуска товаров для свободного обращения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внутреннего потребления на территорию Республики Казахстан или с даты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принятия на учет импортированных товаров, обязуюсь уплатить налог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добавленную стоимость в размере _________ тенге, не уплаченный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ввозе таких товаров, с начислением пени со срока, установленного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уплаты налога на добавленную стоимость на импортируемые товары при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ввозе, в порядке и размере, которые определены налоговым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 и (или) таможенным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Евразийского экономического союза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________________________________________________/__________/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(если оно указано в документе,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удостоверяющем личность)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юридического лица либо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предпринимателя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документа, удостоверяющего личность 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 выдано___________________ дата выдачи "___" 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подачи обязательства "___"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_____________________________________________/___________/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(если оно указано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удостоверяющем личность)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должностного лица, принявшего обязательство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приема обязательства "___" __________________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Обязательство заполняется в трех экземплярах;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наименование товара, указанное в заявлении о ввозе товаров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уплате косвенных налогов или в декларации на товары;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ТН ВЭД – товарная номенклатура внешнеэкономической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