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6224a" w14:textId="9c622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и предъявляемых требований к знакам почтовой оплаты оператора почты, за исключением государственных знаков почтовой оплаты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28 июля 2016 года № 61. Зарегистрирован в Министерстве юстиции Республики Казахстан 26 августа 2016 года № 14164. Утратил силу приказом Министра цифрового развития, инноваций и аэрокосмической промышленности Республики Казахстан от 28 мая 2025 года 264/НҚ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28.05.2025 </w:t>
      </w:r>
      <w:r>
        <w:rPr>
          <w:rFonts w:ascii="Times New Roman"/>
          <w:b w:val="false"/>
          <w:i w:val="false"/>
          <w:color w:val="ff0000"/>
          <w:sz w:val="28"/>
        </w:rPr>
        <w:t>264/НҚ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17)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9 апреля 2016 года "О почте"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и предъявляемые требования к знакам почтовой оплаты оператора почты, за исключением государственных знаков почтовой оплаты.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связи Министерства информации и коммуникаций Республики Казахстан (Ярошенко В.В.)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коммуникаций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информации и коммуникаций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 и коммуникаций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                                 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2016 года № 61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использования и предъявляемых требований к знакам</w:t>
      </w:r>
      <w:r>
        <w:br/>
      </w:r>
      <w:r>
        <w:rPr>
          <w:rFonts w:ascii="Times New Roman"/>
          <w:b/>
          <w:i w:val="false"/>
          <w:color w:val="000000"/>
        </w:rPr>
        <w:t>почтовой оплаты оператора почты, за исключением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знаков почтовой оплаты</w:t>
      </w:r>
      <w:r>
        <w:br/>
      </w:r>
      <w:r>
        <w:rPr>
          <w:rFonts w:ascii="Times New Roman"/>
          <w:b/>
          <w:i w:val="false"/>
          <w:color w:val="000000"/>
        </w:rPr>
        <w:t>Глава 1. Правила использования знаков почтовой оплаты,</w:t>
      </w:r>
      <w:r>
        <w:br/>
      </w:r>
      <w:r>
        <w:rPr>
          <w:rFonts w:ascii="Times New Roman"/>
          <w:b/>
          <w:i w:val="false"/>
          <w:color w:val="000000"/>
        </w:rPr>
        <w:t>за исключением государственных знаков почтовой оплаты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Знаки почтовой оплаты предназначены для подтверждения оплаты услуг оператора почты по пересылке письменной корреспонденции согласно действующим тарифам. Применение знаков почтовой оплаты осуществляется только к отправлениям письменной корреспонденции.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Оператор почты использует знаки почтовой оплаты, согласованные с уполномоченным органом, за исключением государственных знаков почтовой оплаты,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Операторы почты на территории Республики Казахстан осуществляют пересылку внутренней и международной письменной корреспонденции только при наличии знаков почтовой оплаты.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Проданные знаки почтовой оплаты, в том числе государственные, возврату и обмену не подлежат.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отсутствии на почтовом отправлении знаков почтовой оплаты или частичной уплате установленного тарифа оператор почты возвращает такое почтовое отправление отправителю.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Загрязненные, поврежденные, использованные (погашенные), изъятые из обращения знаки почтовой оплаты, а также знаки почтовой оплаты других государств для оплаты услуг почтовой связи не принимаются.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Приобретенные знаки почтовой оплаты, подтверждающие оплату услуг почтовой связи, должны использоваться у оператора почты, выпустившего в обращение данный знак почтовой оплаты.</w:t>
      </w:r>
    </w:p>
    <w:bookmarkEnd w:id="12"/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знаком почтовой оплаты, за исключением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знаков почтовой оплаты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Разработка эскизов знаков почтовой оплаты производится оператором почты.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знаках почтовой оплаты должны быть размещены следующие служебные надписи: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название государства на государственном языке ("Қазақстан") и в латинской транслитерации ("Kazakhstan");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номинал латинскими буквами или арабскими цифрами, за исключением электронных знаков почтовой оплаты.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обозначения номинальной стоимости знаков почтовой оплаты используются следующие буквы: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"А" - соответствует тарифу на пересылку нерегистрируемого письма весом до 20 грамм в пределах Республики Казахстан для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"В" - соответствует тарифу на пересылку нерегистрируемого письма весом до 50 грамм наземным транспортом за пределы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"С" - соответствует тарифу на пересылку заказного письма весом до 50 грамм в пределах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"N" - соответствует тарифу на пересылку нерегистрируемой почтовой карточки весом до 10 грамм наземным транспортом за пределы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"М" - соответствует тарифу на пересылку заказной почтовой карточки весом до 10 грамм наземным транспортом в пределах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информации и коммуникаций РК от 07.02.2019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целях идентификации знаков почтовой оплаты по принадлежности к операторам почты знаки почтовой оплаты, кроме государственных знаков почтовой оплаты, должны содержать на лицевой стороне наименование оператора почты.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Знаки почтовой оплаты могут быть любой формы при условии, что их вертикальные или горизонтальные размеры не будут меньше 15 мм.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Любые отличительные проколы компостером или тисненные рельефные отпечатки не должны мешать ясности обозначений знаков почтовой оплаты.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Служебные надписи, размещенные на знаках почтовой оплаты, должны быть легко читаемыми, их расположение должно соответствовать композиционному решению.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предъявляемых требований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знакам почтовой оплаты оператора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почты, за исключением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почтовой оплаты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БЕКІТІЛДІ: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 оператора почты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эскиза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знака почтовой оплаты 2:1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 уполномоченного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