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bd52" w14:textId="66db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июля 2016 года № 757. Зарегистрирован в Министерстве юстиции Республики Казахстан 26 августа 2016 года № 14161.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Казахстан",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 согласно приложению к настоящему приказу.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Астана, Алматы, Шымкента и представительства Министерства внутренних дел Республики Казахстан в городе Байконыр:</w:t>
      </w:r>
    </w:p>
    <w:bookmarkEnd w:id="3"/>
    <w:bookmarkStart w:name="z2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изучение настоящего приказа личным составом органов внутренних дел, а также изготовление служебной документации, предусмотренной Инструкцией;</w:t>
      </w:r>
    </w:p>
    <w:bookmarkEnd w:id="4"/>
    <w:bookmarkStart w:name="z2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административной полиции Министерства внутренних дел Республики Казахстан (Лепеха И.В.).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757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деятельности подразделений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административной полиции в области дорожной безопасности и</w:t>
      </w:r>
      <w:r>
        <w:br/>
      </w:r>
      <w:r>
        <w:rPr>
          <w:rFonts w:ascii="Times New Roman"/>
          <w:b/>
          <w:i w:val="false"/>
          <w:color w:val="000000"/>
        </w:rPr>
        <w:t>соблюдения регламентов, нормативов и стандартов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деятельности подразделений административной полиции в области дорожной безопасности и соблюдения регламентов, нормативов и стандартов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утвержденным постановлением Правительства Республики Казахстан от 22 июня 2005 года № 607 и предназначена для организации деятельности подразделений уполномоченного органа по обеспечению безопасности дорожного движения.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базовое транспортное средство – выпущенное в обращение транспортное средство, которое в целом, или его основные компоненты в виде кузова или шасси были использованы для создания другого транспортного средства;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единичное транспортное средство – транспортное средство: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изготовленное в государствах–членах Таможенного союза: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серийного производства, в конструкцию которого в индивидуальном порядке были внесены изменения до выпуска в обращение; или вне серийного производства в индивидуальном порядке из сборочного комплекта; или являющееся результатом индивидуального технического творчества; или выпускаемое в обращение из числа ранее поставленных по государственному оборонному заказу;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ввозимое на единую таможенную территорию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для собственных нужд; или ранее участвовавшее в дорожном движении в государствах, не являющихся членами Таможенного союза, при условии, что с момента изготовления транспортного средства прошло более трех лет;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дорожного движения – лицо, принимающее непосредственное участие в процессе дорожного движения в качестве пешехода, пассажира или водителя;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дорожного движения – состояние дорожного движения, отражающее степень защищенности его участников от дорожно-транспортных происшествий и их последствий, а также от негативных воздействий дорожного движения на экологическую обстановку, здоровье населения;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– деятельность, направленная на предотвращение дорожно-транспортных происшествий, негативных воздействий дорожного движения на экологическую обстановку, здоровье населения, снижение тяжести их последствий, а также на устранение таких последствий;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безопасности дорожного движения (далее – уполномоченный орган) – центральный исполнительный орган и его территориальные подразделения столицы, городов республиканского и областного значения, осуществляющие руководство в пределах своей компетенции и межотраслевую координацию в сфере обеспечения безопасности дорожного движения;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регулирования дорожного движения – дорожные знаки, дорожная разметка, светофоры (включая оборудование, определяющее программу их работы), регулирующие устройства на железнодорожных переездах, а также дорожные ограждения и направляющие устройства;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дорожного движения – комплекс организационно-правовых, нормативно-методических, проектно-изыскательских, организационно-технических, контрольно-надзорных, распорядительных и других мероприятий по управлению дорожным движением;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проезжая часть дороги – часть дороги, используемая для движения транспортных средств;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владельцы дорог – физические или юридические лица, являющиеся собственниками дорог или осуществляющие деятельность по управлению дорогами на праве хозяйственного ведения или оперативного управления;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дорожно-транспортное происшествие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транспортное средство - устройство, предназначенное для перевозки по дорогам людей, грузов или оборудования, установленного на нем;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конструкции транспортного средства - исключение предусмотренных или установка не предусмотренных конструкцией конкретного транспортного средства составных частей и предметов оборудования, выполненные после выпуска транспортного средства в обращение и влияющие на безопасность дорожного движения;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конструкцией транспортных средств - проверка соответствия конструкции транспортных средств и предметов их дополнительного оборудования требованиям нормативных правовых актов;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за техническим состоянием транспортных средств - проверка соответствия технического состояния транспортных средств и предметов их дополнительного оборудования требованиям нормативных правовых актов;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одобрение типа транспортного средства -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удостоверяющий соответствие выпускаемых в обращение транспортных средств,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ТР ТС 018/2011 "О безопасности колесных транспортных средств";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обследование – мероприятие по оценке соответствия состояния автомобильных дорог и сооружений на них предъявляемым требованиям по обеспечению безопасности дорожного движения (регламентов, нормативов, стандартов, инструкций и т.д.).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и надзор за соблюдением регламентов, нормативов и стандартов при проектировании осуществляется согласованием проектной документации на строительство, реконструкцию, ремонт и реабилитацию автомобильных дорог, улиц, дорожных сооружений, железнодорожных переездов, легкорельсовых транспортных систем и линий электрического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утвержденных приказом Министра внутренних дел Республики Казахстан от 12 марта 2015 года № 208 (зарегистрированный в Реестре государственной регистрации нормативных правовых актов № 10690).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и надзор за соблюдением регламентов, нормативов и стандартов осуществляется сотрудниками органов внутренних дел. При этом, назначение сотрудников дорожной и технической инспекции подразделения административной полиции районов (городов) осуществляется после прохождения ими стажировки в УАП ДП в течение десяти рабочих дней по изучению нормативных правовых актов в сфере обеспечения безопасности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на должность начальника отдела дорожной и технической инспекции (старших служб) УАП ДП прохождение стажировки осуществляется в КАП МВД в течение пяти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и правила оформления проектной и рабочей документации на строительство, реконструкцию и капитальный ремонт автомобильных дорог различного назначения и категорий дорог разрабатываются согласно требованиям,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ТР ТС 014/2011 "Безопасность автомобильных дорог" и СТ РК 1397 "Дороги автомобильные. Требования к составу и оформления проектной и рабочей документации на строительство, реконструкцию и капитальный ремонт".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соблюдением регламентов, нормативов и стандартов при строительстве, реконструкции, ремонте и реабилитации автомобильных дорог, улиц, дорожных сооружений, железнодорожных переездов и линий электрического транспорта в части обеспечения безопасности дорожного движения осуществляется путем: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обследований;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выдачи </w:t>
      </w:r>
      <w:r>
        <w:rPr>
          <w:rFonts w:ascii="Times New Roman"/>
          <w:b w:val="false"/>
          <w:i w:val="false"/>
          <w:color w:val="000000"/>
          <w:sz w:val="28"/>
        </w:rPr>
        <w:t>предписаний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рассмотрения схем по ограждению мест производства работ и расстановки дорожных знаков на автомобильных дорогах и улично-дорожной сети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контрольных обследований.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контроль и надзор за соблюдением правил содержания автомобильных дорог, улиц населенных пунктов, дорожных сооружений, железнодорожных переездов и технических средств регулирования дорожного движения в безопасном для дорожного движения состоянии осуществляется посредством проведения: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комплексного обследования автомобильных дорог и дорожных сооружений;</w:t>
      </w:r>
    </w:p>
    <w:bookmarkEnd w:id="33"/>
    <w:bookmarkStart w:name="z1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комплексного обследования железнодорожных переездов;</w:t>
      </w:r>
    </w:p>
    <w:bookmarkEnd w:id="34"/>
    <w:bookmarkStart w:name="z1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ежеквартальных обследований автомобильных дорог и дорожных сооружений;</w:t>
      </w:r>
    </w:p>
    <w:bookmarkEnd w:id="35"/>
    <w:bookmarkStart w:name="z1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целевых обследований автомобильных дорог, улиц населенных пунктов, дорожных сооружений и железнодорожных переездов;</w:t>
      </w:r>
    </w:p>
    <w:bookmarkEnd w:id="36"/>
    <w:bookmarkStart w:name="z1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комиссионного обследования готовности дорожных и коммунальных организаций к зимнему содержанию автомобильных дорог;</w:t>
      </w:r>
    </w:p>
    <w:bookmarkEnd w:id="37"/>
    <w:bookmarkStart w:name="z1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обследования состояния ледовых переправ;</w:t>
      </w:r>
    </w:p>
    <w:bookmarkEnd w:id="38"/>
    <w:bookmarkStart w:name="z1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контрольных обследований;</w:t>
      </w:r>
    </w:p>
    <w:bookmarkEnd w:id="39"/>
    <w:bookmarkStart w:name="z1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повседневного надзора.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Комплексное обследование автомобильных дорог и дорожных сооружений (далее - комплексное обследование) проводится два раза в год весной и осенью в периоды с 1 апреля по 20 июня и с 1 сентября по 1 ноября.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Комплексное обследование проводится владельцами дорог, дорожными и местными исполнительными органами при участии: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сотрудников отдела (отделения, группы) административной полиции ДП городов Астаны, Алматы, Шымкент и областей - автомобильных дорог общего пользования международного, республиканского и областного значения, платных автодорог и дорожных сооружений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сотрудников подразделения административной полиции районов (городов) - автомобильных дорог и дорожных сооружений на них, за исключением дорог, указанных в подпункте 1)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территориальные подразделения уполномоченного органа по указанию вышестоящего уполномоченного органа обследуют дороги международного, республиканского и областного значения, в пределах границ городов, районов и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комплексного обследования уделяется: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состоянию проезжей части, обочин, тротуаров, пешеходных и велосипедных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обеспечению видимости на кривых в плане и продольном профиле, пересечениях и примыканиях;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состоянию и оборудованию остановок маршрутных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состоянию дорожных ограждений, освещения, дорожных сооружений (мостов, путепроводов, эстакад, тоннелей, виадуков, подземных и надземных пешеходных переходов);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обозначению и оборудованию пешеходных переходов;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ограждению мест производства работ на проезжей части, организации и состоянию их объездов;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искусственному освещению на пересечениях в разных уровнях, на участках дорог, проходящих через населенные пункты, на остановках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состоянию дорожных знаков, разметки и светофоров;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соответствию режимов работы светофорных объектов действующей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системе информационного, маршрутного ориентирования водителей, в том числе для грузового и транзитного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состоянию стоянок и площадок отдыха;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состоянию люков смотровых колодцев и решеток дождеприемников;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состоянию наружного освещения улично-дорожной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состоянию оборудованных стоянок около культурных, торговых и спортивных центров, административных зданий (в населенных пунктах);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состоянию оборудования и обустройства маршрутов транспорта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состоянию проезжей части в местах пересечения с трамвайными путями.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комплексного обследования готовятся:</w:t>
      </w:r>
    </w:p>
    <w:bookmarkEnd w:id="44"/>
    <w:bookmarkStart w:name="z1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обследования автомобильной дороги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котором устанавливаются недостатки, сроки их проведения, конкретные исполнители;</w:t>
      </w:r>
    </w:p>
    <w:bookmarkEnd w:id="45"/>
    <w:bookmarkStart w:name="z1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совершенствованию организации дорожного движения;</w:t>
      </w:r>
    </w:p>
    <w:bookmarkEnd w:id="46"/>
    <w:bookmarkStart w:name="z1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предписания уполномоченного органа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установлением сроков устранения недостатков, при выявлении отступлений от требований к эксплуатационному содержанию и состоянию дорог, дорожных сооружений и технических средств регулирования дорожного движения по условиям обеспечения безопасности дорожного движения;</w:t>
      </w:r>
    </w:p>
    <w:bookmarkEnd w:id="47"/>
    <w:bookmarkStart w:name="z1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направляется в течение 15 рабочих дней в местные исполнительные органы и органы прокуратуры, а также в другие заинтересованные органы и организации, в том числе в Комитет административной полиции МВД.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выявления, при проведении комплексного обследования, нарушений правил </w:t>
      </w:r>
      <w:r>
        <w:rPr>
          <w:rFonts w:ascii="Times New Roman"/>
          <w:b w:val="false"/>
          <w:i w:val="false"/>
          <w:color w:val="000000"/>
          <w:sz w:val="28"/>
        </w:rPr>
        <w:t>содержания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дорожных сооружений, иных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безопасности дорожного движения к должностным и юридическим лицам,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- КоАП).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Комплексное обследование железнодорожных переездов проводится с 1 апреля по 15 июня. 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комплексного обследования железнодорожных переездов уделяется: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соответствию его категории условиям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геометрическим элементам дороги на подходах к переезду;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видимости переезда и железнодорожного полотна, приближающегося поезда с места 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оборудованию переезда дорожными знаками, световой и звуковой сигнализацией, светофорами, шлагбаумами, искусственным освещением, ограждениями, габаритными воротами;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наличию пешеходных дорожек;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состоянию проезжей части на переезде и подходах, настила;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наличию разметки проезжей части дороги на подходах к переезду и вертикальной разметки на дорожных сооружениях.</w:t>
      </w:r>
    </w:p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комплексного обследования железнодорожных переездов готовится: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которая адресуется в местные исполнительные органы и органы прокуратуры, владельцам железнодорожных переездов, другим заинтересованным органам и организациям направляется в течении 15 рабочих дней, в том числе в Комитет административной полиции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предписание уполномоченного органа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при наличии недостатков в содержании переезда и подходов к нему, с установлением сроков устранения недостатков.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выявления, при проведении комплексного обследования, нарушений правил содержания железнодорожных переездов к должностным и юридическим лицам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53"/>
    <w:bookmarkStart w:name="z5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Ежеквартальные обследования автомобильных дорог и дорожных сооружений (далее - ежеквартальные обследования) проводятся для обеспечения постоянного контроля и надзора за их </w:t>
      </w:r>
      <w:r>
        <w:rPr>
          <w:rFonts w:ascii="Times New Roman"/>
          <w:b w:val="false"/>
          <w:i w:val="false"/>
          <w:color w:val="000000"/>
          <w:sz w:val="28"/>
        </w:rPr>
        <w:t>содержанием</w:t>
      </w:r>
      <w:r>
        <w:rPr>
          <w:rFonts w:ascii="Times New Roman"/>
          <w:b w:val="false"/>
          <w:i w:val="false"/>
          <w:color w:val="000000"/>
          <w:sz w:val="28"/>
        </w:rPr>
        <w:t>, и данным обследованием проверяются автомобильные дороги и дорожные сооружения в течение квартала.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Ежеквартальные обследования проводятся:</w:t>
      </w:r>
    </w:p>
    <w:bookmarkEnd w:id="55"/>
    <w:bookmarkStart w:name="z1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сотрудниками отдела (отделения, группы) административной полиции ДП городов Астаны, Алматы, Шымкент и областей - автомобильных дорог общего пользования международного, республиканского и областного значения, платных автодорог и дорожных сооружений на них;</w:t>
      </w:r>
    </w:p>
    <w:bookmarkEnd w:id="56"/>
    <w:bookmarkStart w:name="z1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подразделениями административной полиции районов (городов) - автомобильных дорог и дорожных сооружений на них, за исключением дорог, указанных в подпункте 1) настоящего пункта.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ежеквартальных обследований уделяется внимание мероприятиям, указанным в пункте 9.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ежеквартальных обследований готовится: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обследования автомобильной дороги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котором устанавливаются недостатки, сроки их проведения, конкретные исполнители;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предписания уполномоченного органа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с установлением сроков устранения недостатков, при выявлении отступлений от требований к эксплуатационному содержанию и состоянию дорог, дорожных сооружений и технических средств регулирования дорожного движения по условиям обеспечения безопасности дорожного 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случаях выявления, при проведении ежеквартальных обследований, нарушений правил </w:t>
      </w:r>
      <w:r>
        <w:rPr>
          <w:rFonts w:ascii="Times New Roman"/>
          <w:b w:val="false"/>
          <w:i w:val="false"/>
          <w:color w:val="000000"/>
          <w:sz w:val="28"/>
        </w:rPr>
        <w:t>содержания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дорожных сооружений, технических средств регулирования дорожного движения и иных объектов к должностным и юридическим лицам принимаются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Целевое обследование проводится для обследования текущего состояния автомобильных дорог, улиц населенных пунктов, дорожных сооружений, железнодорожных переездов и технических средств регулирования дорожного движения, в том числе по обращениям физических и юридических лиц. </w:t>
      </w:r>
    </w:p>
    <w:bookmarkEnd w:id="61"/>
    <w:bookmarkStart w:name="z1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целевого обследования составляется акт целевого обследования согласно приложению 1-1 к настоящей Инструкции и направляется информация и(или) предписание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20-1 в соответствии с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Комиссионное обследование готовности дорожных и коммунальных организаций к содержанию автомобильных дорог в зимний период проводится с 15 сентября по 15 ноября владельцами автомобильных дорог, местными исполнительными органами при участии сотрудников уполномоченного органа, ДЧС городов Астаны, Алматы, Шымкент и областей. Результаты отмечаются в акте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осмотра направляется информация в местные исполнительные органы, организации коммунального и дорожного хозяйства, а также в другие заинтересованные органы. </w:t>
      </w:r>
    </w:p>
    <w:bookmarkEnd w:id="64"/>
    <w:bookmarkStart w:name="z5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Осмотр ледовых переправ через реки и водные преграды, в зависимости от климатических условий региона, проводится не реже одного раза в 15 календарных дней (месяц), в том числе, перед их открытием и при оценке необходимости закрытия движения по ним во время оттепелей. </w:t>
      </w:r>
    </w:p>
    <w:bookmarkEnd w:id="65"/>
    <w:bookmarkStart w:name="z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проверке ледовых переправ через реки и водные преграды уделяется: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наличию разрешения местных исполнительных органов для открытия ледовой переправы;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ведению контроля за толщиной льда и определению грузоподъемности ледяного покрова соответствующими службами;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 размещению дорожных знаков, определяющих порядок, грузоподъемность и скорость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расстоянию до пути встречного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толщине снегового покрова на поверхности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расстоянию от продольной оси до промоин, проруба, площадок заготовки льда, выход грунтовых вод, мест сбора отработанных теплых вод электростанций, нагромождений торосов;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сопряжению ледового покрова с берегом;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состоянию деревянно-колейного настила и его использованию для усиления ледяного покрова и настила на сопряжении с берегом;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наличию трещин в пределах проезжей части, вблизи от нее;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обозначению границ переправы;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наличию шлагбаумов при въезде на переправу;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наличию запасов песка и материалов для сооружения переправы;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наличию спасательных средств.</w:t>
      </w:r>
    </w:p>
    <w:bookmarkStart w:name="z5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выявленным недостаткам, угрожающих безопасности дорожного движения, выдается предписание и информируются местные исполнительные органы, а также другие заинтересованные органы. </w:t>
      </w:r>
    </w:p>
    <w:bookmarkEnd w:id="67"/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контрольных обследований проверяется: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мероприятий, предусмотренных комплексными, ежеквартальными обследованиями и проверками готовности дорожных и коммунальных организаций к зимнему содержанию автомобильных дорог, состояния ледовых переправ;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ранее выданных предписаний;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текущее эксплуатационное состояние автомобильных дорог, дорожных сооружений и железнодорожных переездов;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регламентов</w:t>
      </w:r>
      <w:r>
        <w:rPr>
          <w:rFonts w:ascii="Times New Roman"/>
          <w:b w:val="false"/>
          <w:i w:val="false"/>
          <w:color w:val="000000"/>
          <w:sz w:val="28"/>
        </w:rPr>
        <w:t>, нормативов и стандартов при их строительстве, реконструкции, реабилитации и ремонте.</w:t>
      </w:r>
    </w:p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Периодичность проведения контрольных обследований зависит от установленных сроков ранее выданных предписаний. По всем неисполненным в установленный срок предписаниям ежемесячно направляется информация в органы прокуратуры.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результатам контрольных обследований к должностным и юридическим лицам, нарушившим правила строительства, реконструкции, </w:t>
      </w:r>
      <w:r>
        <w:rPr>
          <w:rFonts w:ascii="Times New Roman"/>
          <w:b w:val="false"/>
          <w:i w:val="false"/>
          <w:color w:val="000000"/>
          <w:sz w:val="28"/>
        </w:rPr>
        <w:t>ремонта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реабилитации и </w:t>
      </w:r>
      <w:r>
        <w:rPr>
          <w:rFonts w:ascii="Times New Roman"/>
          <w:b w:val="false"/>
          <w:i w:val="false"/>
          <w:color w:val="000000"/>
          <w:sz w:val="28"/>
        </w:rPr>
        <w:t>содержания дорог</w:t>
      </w:r>
      <w:r>
        <w:rPr>
          <w:rFonts w:ascii="Times New Roman"/>
          <w:b w:val="false"/>
          <w:i w:val="false"/>
          <w:color w:val="000000"/>
          <w:sz w:val="28"/>
        </w:rPr>
        <w:t xml:space="preserve">, дорожных сооружений, железнодорожных переездов, технических средств регулирования дорожного движения и иных объектов,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Повседневный надзор за соблюдением регламентов, нормативов и стандартов в сфере дорожной деятельности и организации дорожного движения осуществляется в целях оперативного принятия мер к устранению возникших в процессе содержания дорог, дорожных сооружений, технических средств регулирования дорожного движения и иных объектов, а также при проведении ремонтно-строительных работ и других работ на дорогах, недостатков, создающих препятствия для движения транспортных средств и угрозу его безопасности, и производится сотрудниками органов внутренних дел, осуществляющими надзор за дорожным движением.</w:t>
      </w:r>
    </w:p>
    <w:bookmarkEnd w:id="71"/>
    <w:bookmarkStart w:name="z6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выявлении фактов повреждения и (или) содержания дорог, железнодорожных переездов и других сооружений или технических средств регулирования дорожного движения, в том числе путем загрязнения дорожного покрытия, а также умышленного создания препятствий для движения транспортных средств, к виновным лицам принимаются меры в соответствии со статьями 614, 630, 631, 632 КоАП и принимаются меры по устранению выявленных недостатков.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обнаружении недостатков в состоянии дорог и инженерных сооружений, создающих препятствия для движения транспортных средств или его безопасности, сотрудник, осуществляющий надзор за дорожным движением, докладывает о них в дежурную часть органов внутренних дел и действует по его указанию.</w:t>
      </w:r>
    </w:p>
    <w:bookmarkEnd w:id="73"/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Дежурный дежурной части фиксирует сообщения в журнале учета недостатков в состоянии улиц и дорог, повреждений технических средств регулирования дорожным движением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информирует о них руководителя подразделения органа внутренних дел, начальника отдела (отделения, группы) уполномоченного органа. Доводит их решение о необходимости ограничения или запрещения движения до сотрудников, осуществляющих надзор за дорожным движением, а также до должностных лиц дорожных, коммунальных и других заинтересованных организаций. </w:t>
      </w:r>
    </w:p>
    <w:bookmarkEnd w:id="74"/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выявления недостатков в области обеспечения безопасности дорожного движения при содержании автомобильных дорог используются технические и специальные средства.</w:t>
      </w:r>
    </w:p>
    <w:bookmarkEnd w:id="75"/>
    <w:bookmarkStart w:name="z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Технические средства, относящиеся к измерительным приборам, имеют сертификат об их утверждении в качестве средства измерения и действующее свидетельство о поверке.</w:t>
      </w:r>
    </w:p>
    <w:bookmarkEnd w:id="76"/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Технические средства, имеющие функцию фото- и видеозаписи применяются сотрудниками во всех случаях, когда полученные с их помощью материалы являются доказательствами выявленных причин административных правонарушений и условий, способствовавших их совершению, виновности лица, привлекаемого к административной ответственности, либо иметь значение для правильного разрешения дела об административном правонарушении в области дорожного движения.</w:t>
      </w:r>
    </w:p>
    <w:bookmarkEnd w:id="77"/>
    <w:bookmarkStart w:name="z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Способ, параметры и условия осуществления фото- и видеозаписи должны позволять идентифицировать соответствующий участок дороги, а также показание применяемого для контрольного измерения специального технического средства, и отображать дату и время съемки.</w:t>
      </w:r>
    </w:p>
    <w:bookmarkEnd w:id="78"/>
    <w:bookmarkStart w:name="z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Материалы фотосъемки и видеозаписи содержат комментарии сотрудника о своих действиях при осуществлении государственного контроля и надзора и объяснения должностного лица или представителя юридического лица.</w:t>
      </w:r>
    </w:p>
    <w:bookmarkEnd w:id="79"/>
    <w:bookmarkStart w:name="z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Разработка мероприятий по совершенствованию организации дорожного движения осуществляется на основе анализа данных о дорожно-транспортных происшествиях (далее – ДТП), результатов обследований эксплуатационного состояния автомобильных дорог, изучения условий и состояния дорожного движения, предложений дорожно-эксплуатационных, транспортных организаций, сотрудников полиции, осуществляющих надзор за дорожным движением и граждан.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приказа Министра внутренних дел РК от 25.09.2025 </w:t>
      </w:r>
      <w:r>
        <w:rPr>
          <w:rFonts w:ascii="Times New Roman"/>
          <w:b w:val="false"/>
          <w:i w:val="false"/>
          <w:color w:val="000000"/>
          <w:sz w:val="28"/>
        </w:rPr>
        <w:t>№ 709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Контроль за эффективностью мер по повышению безопасности движения на аварийно-опасных участках автомобильных дорог осуществляется в течение трех лет после их полной реализации.</w:t>
      </w:r>
    </w:p>
    <w:bookmarkEnd w:id="81"/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Главным критерием эффективности является отсутствие ДТП по сопутствующим дорожным условиям. 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изучении условий и состояния дорожного движения: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подсчитывается интенсивность транспортных потоков и уточняется их состав;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подсчитывается интенсивность пешеходного движения, уточняются зоны его тяготения;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подсчитывается длительность транспортных задержек;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выявляются и анализируются причины и условия возникновения ДТП, а также правонарушений и противоправных действий, влекущих угрозу безопасности дорожного движения, принимаются меры по их устранению, разрабатываются мероприятия по повышению безопасности дорожного движения и направляется информация владельцам автомобильных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уточняется количество ДТП за последние 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уточняются геометрические параметры (ширина проезжей части, число полос движения, радиусы кривых в плане, величина продольных уклонов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уточняется наличие технических средств регулирования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составляется схема организации движения участка дороги. </w:t>
      </w:r>
    </w:p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ходе разработки мероприятий по совершенствованию организации дорожного движения и обеспечения безопасности дорожного движения выдается владельцем автомобильных дорог: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предписания на выполнение работ по установке и восстановлению технических средств регулирования дорожного движения, а также изменению режимов работы светофорных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внесению изменений в действующие дислокации дорожных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об установке дополнительных дорожных ограждений и корректировке схем дорожной разметки.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Предписание на выполнение работ по установке и восстановлению технических средств регулирования дорожного движения, а также изменению режимов работы светофорных объектов составляется в двух экземплярах. Один направляется в организацию, осуществляющую установку дорожных знаков и эксплуатацию светофорных объектов, второй – хранится в номенклатурном деле.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Все предписания на выполнение работ по совершенствованию организации дорожного движения учитываются в Журнале учета предписаний на работы по установке (снятию) технических средств регулирования дорожного движения и выявленных недостатков по обеспечению безопасности дорожного движения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Предложения по перспективному развитию организации дорожного движения, которые не могут быть реализованы внедрением только оперативных мероприятий, направляются владельцам автомобильных дорог. </w:t>
      </w:r>
    </w:p>
    <w:bookmarkEnd w:id="87"/>
    <w:bookmarkStart w:name="z8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качестве основных направлений совершенствования организации движения рассматриваются: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разделение движения в пространстве (канализированное движения, развязки в разных уровнях, маршрутное ориентирование, введение одностороннего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разделение движения во времени (введение реверсивного, светофорного регулирования, ограничения на движение, остановку и стоянку в определенные часы и дни недели);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однородных транспортных потоков (по составу, направлению и по цели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оптимизация скоростного режима движения (увеличение или ограничение скорости, устранение сужений проезжей части, снижение уровня загрузки дороги);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внедрение автоматизированных систем управления движением;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удобства и безопасности пешеходного движения (устройство и оборудование пешеходных переходов, организация пешеходных и жилых зон);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стоянок транспортных средств и информация о них.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51.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52.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Выполнение основных задач по контролю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транспортных средств осуществляется органами внутренних дел при проведении: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транспортных средств (далее - регистрационные действия);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надзора за дорожным движением;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рабочих и государственных комиссий по приемке новых образцов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согласования </w:t>
      </w:r>
      <w:r>
        <w:rPr>
          <w:rFonts w:ascii="Times New Roman"/>
          <w:b w:val="false"/>
          <w:i w:val="false"/>
          <w:color w:val="000000"/>
          <w:sz w:val="28"/>
        </w:rPr>
        <w:t>внесения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конструкцию транспортного средства.</w:t>
      </w:r>
    </w:p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Контроль за конструкцией и техническим состоянием находящихся в эксплуатации транспортных средств осуществляется путем: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проверки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транспортное средство;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проверки соответствия конструкции и технического состояния транспортных средств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>, стандартов и другой нормативно-технической документации в сфере обеспечения безопасности дорожного движения.</w:t>
      </w:r>
    </w:p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Перечень документов, которые подлежат проверке при контроле за конструкцией и техническим состоянием находящихся в эксплуатации транспортных средств, а также порядок оформления результатов контроля, определяется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приказов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 (зарегистрированный в Реестре государственной регистрации нормативных правовых актов № 10056) и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(зарегистрированный в Реестре государственной регистрации нормативных правовых актов № 33003).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Исключен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выявлении на зарегистрированном транспортном средстве изменений конструкции, подлежащих внесению и не внесенных в регистрационные документы к лицам, управляющими такими транспортными средствами, а также к должностным лицам, ответственным за техническое состояние и эксплуатацию транспортных средств,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Транспортное средство, его номерные агрегаты и представляемые документы проверяются по специальным учетам с использованием соответствующих информационных систем органов внутренних дел.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Техническое состояние транспортных средств проверяется на соответствие требованиям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находящихся в эксплуатации транспортных средств и предметов их дополнительного оборудования.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Контроль за конструкцией и техническим состоянием автобусов, следующих по установленному маршруту производится только на стационарных постах, конечных станциях маршрутов и пассажирских автостоянках.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случае выявления нарушений требований законодательства по обеспечению безопасности дорожного движения выдается обязательное к исполнению предписание, с указанием нарушений и необходимых мер для их устранения.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предписаний к должностным и юридическим лицам принимаются меры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 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Контроль за конструкцией транспортных средств при их изготовлении (сборке) осуществляется на стадии испытаний опытных образцов транспортных средств и приемки их в производство. Изготовление транспортных средств, являющихся результатом индивидуального технического творчества, осуществляется по разрешению Комитета административной полиции Министерства внутренних дел Республики Казахстан (далее - КАП) с присвоением идентификационного номера.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Контроль за конструкцией транспортных средств при внесении изменений в их конструкцию, если оно связано с изменением габаритов и весовых параметров, модели двигателя, его веса и мощности, систем подачи топлива, тормозной системы, количества, мест установки, углов видимости, световых и цветовых характеристик приборов освещения и световой сигнализации, ходовой части, рулевого управления, а также составных частей конструкции, обеспечивающих видимость, обзорность, пассивную и послеаварийную безопасность осуществляется по результатам проведения предварительной технической экспертизы и при проведении приемочных испытаний опытных образцов транспортных средств. При этом не допускается внесение изменений в конструкцию транспортных средств категорий М1, М2, М3, связанных с установкой (демонтажем) сидений, организации спальных мест и грузовых отсеков и транспортных средств категории N1, N2, NЗ, связанных с переводом в категорию М2 и МЗ.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М1 допускается переоборудование, связанное с уменьшением количества посадочных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 М1, М2 допускается переоборудование, связанное с их переводом в категорию N1, N2.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Контроль за конструкцией транспортных средств, при необходимости проведения предварительной технической экспертизы осуществляется административной полицией.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случае необходимости проведения предварительной технической экспертизы контролируется наличие в ней следующих сведений, связанных с обеспечением безопасности дорожного движения: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краткая характеристика области применения изделия;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дорожные условия и режимы эксплуатации, для которых транспортное средство предназначается;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тягово-скоростные характеристики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параметры двигателя;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весовые параметры (масса в снаряженном состоянии, полная масса, грузоподъемность, количество пассажирских мест, распределение полной массы по осям, полная масса буксируемого прицепа, полуприцепа), габаритные размеры (ширина, высота, длина);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дорожный просвет, радиусы поворота;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число колес, осей, привод основной оси, размер и характеристика 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конструкция тормозных систем по осям, тип привода;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конструкция рулевого управления, усилителя привода;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конструкция, количество внешних световых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используемые средства пассивной безопасности. </w:t>
      </w:r>
    </w:p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Если в предварительной технической экспертизе не учтены требования нормативных правовых актов, стандартов и другой нормативно-технической документации в сфере обеспечения безопасности дорожного движения или не отражены технические характеристики транспортного средства, то в согласовании </w:t>
      </w:r>
      <w:r>
        <w:rPr>
          <w:rFonts w:ascii="Times New Roman"/>
          <w:b w:val="false"/>
          <w:i w:val="false"/>
          <w:color w:val="000000"/>
          <w:sz w:val="28"/>
        </w:rPr>
        <w:t>внесенных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конструкцию транспортного средства отказывается с перечислением имеющихся недостатков.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Контроль на стадии испытания и приемки опытных образцов транспортных средств в производство осуществляется посредством участия в комиссии по приемочным испытаниям.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составе комиссии по приемочным испытаниям опытных образцов транспортных средств принимает участие, уполномоченный сотрудник КАП или по письменному поручению КАП представитель Управления административной полиции ДП городов Астаны, Алматы, Шымкент и областей (далее - УАП), на территории которых предполагается проведение испытаний.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72 -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00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Приемочные испытания опытных образцов транспортных средств проводятся в соответствии с программой-методикой испытаний опытных образцов транспортных средств разработанной изготовителем и согласованной в установленном порядке с КАП. 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ходе приемочных испытаний конструкция и техническое состояние опытных образцов транспортных средств проверяются на соответствие требованиям соответствующей проектно-технической документации, а также 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стандартов и другой нормативно-технической документации в сфере обеспечения безопасности дорожного движения.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 результатам испытаний опытных образцов транспортных средств приемочной комиссией составляется протокол и акт приемки опытных образцов транспортных средств.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Если образцы не выдержали испытаний, в протоколе записываются предложения о доработке конструкции и акт приемки опытных образцов транспортных средств уполномоченным сотрудником административной полиции не подписывается. Доработанные составные части конструкции подвергаются повторным испытаниям.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Допускается осуществлять без разработки проектно-технической документации, но в строгом соответствии с моделью транспортного средства-аналогом завода-изготовителя и по согласованию с административной полицией, следующие внесения изменений в конструкцию транспортных средств: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типа кузова, связанное с установкой на шасси транспортного средства стандартных самосвальных и бортовых кузовов, цистерн, кузовов-фургонов (в том числе контейнеров), тента, прошедших оценку соответствия в составе данного типа транспортного средства, а также установка указанных типов кузовов взамен друг друга;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на грузовых автомобилях дополнительных топливных баков, в отношении которых была проведена оценка соответствия в составе типа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установка на грузовые автомобили в соответствии с моделью-аналогом завода-изготовителя грузоподъемных бортов, лебедок и гидравлических подъемников для самостоятельной погрузки, и разгрузки грузов, сертифицированных в составе данной марки транспортного средства, с применением крепежных элементов, аналогичных по конструкции, количеству и материалу, крепежным элементам модели-аналога завода-изготовителя;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установка в соответствии с моделью-аналогом завода-изготовителя на автомобили и прицепы, в том числе в салоне легкового автомобиля, специального несъемного оборудования, сертифицированного в составе данной марки транспортного средства, с применением стандартных крепежных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установка на грузовые бортовые автомобили и бортовые двухосные прицепы коников взамен бортов с применением стандартных крепежных деталей и приспособлений, исключающих повышенный шум;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установка в соответствии с моделью-аналогом завода-изготовителя на шасси грузовых автомобилей кузовов-фургонов мастерских, для перевозки почты, промышленных и продовольственных товаров, сертифицированных в составе данной марки транспортного средства с применением крепежных элементов, аналогичных по конструкции, количеству и материалу, крепежным элементам модели-аналога завода-изготовителя (за исключением кузовов – фургонов предназначенных для перевозки пассажиров);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оборудования для питания двигателя газообразным топливом (компримированным природным газом – КПГ, сжиженным нефтяным газом – СНГ) и демонтаж такого оборудования.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Заявления на внесение изменений в конструкцию транспортных средств, указанные в пункте 77 настоящей Инструкции, рассматриваются УАП независимо от места постоянной регистрации на территории Республики Казахстан. При этом, сотрудниками подразделений административной полиции районов (городов) рассматриваются заявления на внесение изменений в конструкцию транспортных средств по установке газобаллонного оборудования, инструментальных ящиков и замены кузовов грузовых автомобилей по месту постоянной регистрации в пределах территории района (города) области.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Заявления принимаются к рассмотрению с подробным описанием вносимых изменений в конструкцию транспортного средства. 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По результатам рассмотрения заявления на внесение изменений в конструкцию транспортного средства административной полицией выдается заявителю письменный ответ с указанием принятого решения. При рассмотрении вопроса по оборудованию специальными световыми и звуковыми сигналами и окраске по специальным цветографическим схемам транспортных средств групп оперативного реагирования частных охранных организаций, заявителем предоставляется подтверждающий документ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осуществляющего государственный контроль за субъектами, занимающимися охранной деятельностью.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положительном решении указываются технические требования нормативных правовых актов и стандартов, в соответствии с которыми необходимо произвести внесение изменений в конструкцию транспортного средства, даются рекомендации по выбору производственно-технической базы, на которой возможно выполнение соответствующих работ, а также указывается наименование подразделения административной полиции, уполномоченное  для выдачи свидетельства о соответствии транспортного средства с внесенными  в конструкцию изменениями требованиям безопасности (приложение 18 к ТР ТС 018/2011).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81-1. После внесения изменений в конструкцию, транспортное средство предоставляется в аккредитованную испытательную лабораторию для оценки соответствия требованиям Технического регламента Таможенного союза "О безопасности колесных автомототранспортных средств",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877, а также Национального стандарта Республики Казахстан СТ РК 1418-2018 "Автомототранспортные средства. Внесение изменений в конструкцию. Общие положения и технические требования" и оформления соответствующего протокола проверки безопасности конструкции транспортного средства после внесения изменений.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81-1 в соответствии с приказом Министра внутренних дел РК от 12.01.2026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Конструкция и техническое состояние транспортного средства, находящегося в эксплуатации после внесения изменений осуществляется выдача владельцу свидетельства о соответствии транспортного средства с внесенными  в конструкцию изменениями требованиям безопасности (приложение 18 к ТР ТС 018/2011) в течении сорока восьми часов в рабочие дни с момента поступления документов в органы внутренних дел с занесением сведений в журнал выдачи свидетельств о соответствии транспортного средства с внесенными  в его конструкцию изменениями требованиям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а также допускается выдача свидетельства о соответствии транспортного средства с внесенными  в конструкцию изменениями требованиям безопасности через веб-портал "электронного правительства "www.egov.kz" и (или) иные информационные системы. При этом, под руководителем территориального подразделения в сфере обеспечения безопасности дорожного движения при выдаче свидетельства о соответствии транспортного средства с внесенными в конструкцию изменениями требованиям безопасности следует понимать начальника управления и (или) отдела, отделения и их заместителей, а также начальника отдела (отделения) дорожной и технической инспекции и его заместителя или их временно заменяющих должностных лиц.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оформления свидетельства о соответствии транспортного средства с внесенными в конструкцию изменениями требованиям безопасности владелец (представитель владельца) транспортного средства представляет в административную полицию следующие документы: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территориального подразделения органа государственного управления в сфере безопасности дорожного движения о возможности внесения изменений в конструкцию транспортного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предусмотренных приложением 9 к ТР ТС 018/2011, заключения о возможности и порядке внесения изменений в конструкцию транспортного средства (предварительная техническая экспертиза или технические условия на внесение изменений в конструкцию транспортного средства, разработанные изготовителем базового транспортного средства или производителем работ по внесению изменений в конструкцию транспортного средства, утвержденные изготовителем базового транспортного средства и согласованные с органом государственного управления в сфере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проверки безопасности конструкции транспортного средства после внесения изменений в его конструкцию;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диагностическую карту технического осмотра, оформленную по результатам проверки технического состояния транспортного средства с внесенными в конструкцию изменениями, требованиям технических регламентов, стандартов в сфере обеспечения безопасности дорожного движения.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в редакции приказа Министра внутренних дел РК от 12.01.2026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83-1. В номенклатурном деле по переоборудованию автотранспортных средств хранится вся документация, указанная в пункте 83 Инструкции или их копии, за исключением случаев при предоставлении услуги через веб-портал "электронного правительства" www.egov.kz и (или) иные информационные системы. Сроки хранения номенклатурного дела по переоборудованию автотранспортных средств, утверждены пунктом 829 приказа Министра внутренних дел Республики Казахстан от 12 октября 2016 года № 977 "Об утверждении Перечня документов, образующихся в деятельности органов внутренних дел, Национальной гвардии Республики Казахстан, уголовно-исполнительной системы, по чрезвычайным ситуациям, учреждений и организаций системы Министерства внутренних дел Республики Казахстан, с указанием сроков хранения.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83-1 в соответствии с приказом Министра внутренних дел РК от 20.06.2018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Контроль за осуществлением государственного контроля и надзора за соблюдением регламентов, нормативов и стандартов в сфере обеспечения безопасности дорожного движения проводится вышестоящими органами по отношению к нижестоящим посредством проведения не реже одного раза в год проверок территориальных подразделений уполномоченного органа, в ходе которых уделяется: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законодательства при государственном контроле и надзоре за соблюдением регламентов, нормативов и стандартов в сфере дорожной деятельности и совершенствовании организации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выполнению требований настоящей Инструкции при осуществлении государственного контроля и надзора за соблюдением регламентов, нормативов и стандартов в сфере дорожной деятельности и совершенствовании организации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достоверности представляемых в отчетах сведений о результатах деятельности.</w:t>
      </w:r>
    </w:p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проведении конкурсной комиссии на обслуживание регулярных внутриобластных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автомобильным транспортом сотрудник отдела дорожной и технической инспекции при проверке представляемых на конкурс транспортных средств определяет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стандартам. 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Не допускается привлечение сотрудников дорожной и технической инспекции к выполнению задач, не предусмотренных законодательством Республики Казахстан.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Территориальные подразделения по факту проведения проверок со стороны надзорных и иных органов в трехдневный срок информируют МВД.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87 в соответствии с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автомобильной дороги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"__"_______20__ г. Город (район)___________________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 присутствии представителя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звание, 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обследования автомобильной дороги и искусственных 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сооружений на нем (них)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километр (далее - км) ___ + ___ - ___ км ___ + ___ (договор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20__ г. №_____) и установили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 управления автомобильной дорогой,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(эксплуатирующая организация, юридическое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адрес, контактный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(участок автомобильной дороги)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устранение (организация, должность, ф.и.о.)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1.Состояние земляного полотна, дорожной одежды и покрытия проезжей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части, обочин, тротуаров, пешеходных и велосипедных дорожек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видимости на кривых в плане и продольном профиле,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пересечениях и примыканиях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и оборудование остановок маршрутных транспортных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искусственных дорожных сооружений (мостов,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путепроводов, эстакад, тоннелей, виадуков, водопропускных труб)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дорожных ограждений и освещения на них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Обозначение и оборудования пешеходных переходов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Ограждение мест производства работ на проезжей части,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состояния их объездов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Искусственное освещение на остановках общественного транспорта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Элементы обустройства автомобильных дорог (состояние дорожных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знаков, разметки и т.д.)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Соответствие режимов работы светофорных объектов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Состояние стоянок и площадок отдыха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Состояние люков смотровых колодцев и решеток дождеприемников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Состояние наружного освещения улично-дорожной сети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Состояние оборудованных стоянок около культурных, торговых и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спортивных центров, административных зданий в населенных пунктах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Состояние оборудования и обустройства маршрутов транспорта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Состояние проезжей части в местах пересечения с трамвайными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____________________________/______________/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организации ____________________/_____________/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1-1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 и стандартов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приложением 1-1 в соответствии с приказом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целевого обследования 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"__"_______20__ г. Город (район)___________________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в присутствии представителя организации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(должность, звание, фамилия, имя и отчество (при его наличии))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обследования автомобильной дороги и искусственных дорожных сооружений на нем (них)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6"/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автомобильной дороги)</w:t>
      </w:r>
    </w:p>
    <w:bookmarkEnd w:id="147"/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километр (далее - км) ___ + ___ - ___ км ___ + ___ (договор от "___"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20 __ г. №_______________) и установили следующее: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_____________________________________________________________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(орган управления автомобильной дорогой, адрес,   контактный телефон)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(эксплуатирующая организация, юридическое лицо)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(наименование, адрес, контактный телефон)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обслуживания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(участок автомобильной дороги)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устранение (организация, должность, ф.и.о. (при его наличии))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2" w:id="163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_______________________/_________________________________/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подпись,            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bookmarkStart w:name="z25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уполномоченного органа по обеспечению безопасности дорожного движения</w:t>
      </w:r>
      <w:r>
        <w:br/>
      </w:r>
      <w:r>
        <w:rPr>
          <w:rFonts w:ascii="Times New Roman"/>
          <w:b/>
          <w:i w:val="false"/>
          <w:color w:val="000000"/>
        </w:rPr>
        <w:t>по ________________ области (городу)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29.11.2023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дорожном движении" необходимо:</w:t>
      </w:r>
    </w:p>
    <w:bookmarkStart w:name="z25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меры к устранению указанных в акте обследования автомобильных дорог (железнодорожных переездов).</w:t>
      </w:r>
    </w:p>
    <w:bookmarkEnd w:id="165"/>
    <w:bookmarkStart w:name="z26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результатах рассмотрения настоящего предписания и принятых мерах уведомить уполномоченный орган по обеспечению безопасности дорожного движения по __________________области (городу) до "__"________20__г.</w:t>
      </w:r>
    </w:p>
    <w:bookmarkEnd w:id="166"/>
    <w:bookmarkStart w:name="z2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или ненадлежащее исполнение настоящего предписания влечет ответственность, предусмотренную законодательством Республики Казахстан.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 по обеспечению безопасности дорожного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 области (городу)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настоящим предписанием ознакомлен 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юридического лица, либо его представитель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– в редакции приказа Министра внутренних дел РК от 12.01.2026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3 в редакции приказа Министра внутренних дел РК от 07.10.2019 </w:t>
      </w:r>
      <w:r>
        <w:rPr>
          <w:rFonts w:ascii="Times New Roman"/>
          <w:b w:val="false"/>
          <w:i w:val="false"/>
          <w:color w:val="000000"/>
          <w:sz w:val="28"/>
        </w:rPr>
        <w:t>№ 863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Акт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"____"_________20_ г. Город (район)_____________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Комплексным обследованием железнодорожного переезда установлено: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переезда ____________________________________________</w:t>
      </w:r>
    </w:p>
    <w:bookmarkEnd w:id="171"/>
    <w:bookmarkStart w:name="z2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наименование автомобильной и железной дорог) </w:t>
      </w:r>
    </w:p>
    <w:bookmarkEnd w:id="172"/>
    <w:bookmarkStart w:name="z2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Владелец: ___________________________________________________________</w:t>
      </w:r>
    </w:p>
    <w:bookmarkEnd w:id="173"/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(их наименование, адрес, телефон)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и вид переезда ____________________________________________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поездов/сут. _____________________________________________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автомобилей/сут. _________________________________________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железнодорожного переезда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недостатки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устранение (организация, должность, ф.и.о. (при его наличии))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5" w:id="178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_______________________/_________________________________/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подпись,       Ф.И.О.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bookmarkStart w:name="z14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"___"________20__г. Город (район)____________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Обследования готовности дорожных и коммунальных органов к зимнему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автомобильных дорог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(организация коммунального или дорожного хозяйства,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(эксплуатирующая организация)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обслуживания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(участок автомобильной дороги, улицы)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параметры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подготовки и организации зимнего содержания: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по обобщению результатов работы в прошлые годы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 по подготовке к зимнему содержанию: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защиты дороги от снежных заносов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Очередность и сроки очистки участков дорог и ликвидации зимней скользкости. Состав отрядов и порядок работы машин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 размещения противогололедных материалов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организации дежурства и системы оповещения о погодных условиях и условиях движения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Пояснительная записка к плану: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зимнего содержания дорог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объемах снегопереноса к снегозаносимым участкам дороги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снегозащитных насаждений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потребного количества снегозадерживающих устройств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сроков ликвидации зимней скользкости с расчетом количества снегоочистительных, солераспределяющих, пескоразбрасывающих машин и противогололедных материалов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снегоочистительных, солераспределяющих, пескоразбрасывающих машин и противогололедных материалов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приготовления противогололедных материалов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хранения и погрузки противогололедных материалов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готовности машин (подписывается представителем производственного подразделения и вышестоящим дорожным органом (заказчиком)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пескобаз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Заправочные пункты с 10-дневным запасом топлива и смазки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и маслогрейки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Запасные части к машинам и механизмам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для отдыха и обогрева водителей и рабочих (в том числе для приготовления пищи, оказания первой медицинской помощи и т.п.)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 ведении круглосуточного дежурства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об обязанностях дежурного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связи между эксплуатационными подразделениями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ближайшими организациями гидрометео-службы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метеопосты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Дислокация дорожных знаков на внегородские автомобильные дороги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утверждена: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Председатель: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недостатков в состоянии улиц и дорог, повреждений</w:t>
      </w:r>
      <w:r>
        <w:br/>
      </w:r>
      <w:r>
        <w:rPr>
          <w:rFonts w:ascii="Times New Roman"/>
          <w:b/>
          <w:i w:val="false"/>
          <w:color w:val="000000"/>
        </w:rPr>
        <w:t>технических средств регулирования дорожным движением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"__"________________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"__"______________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поступления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лица, сообщившего об обнаруженных недостатках, повреждениях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Дорога, улица, перекресток, где обнаружены недостатки, повреждения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недостатков, повреждений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когда передано сообщение о необходимости устранения недостатков, повреждений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устранения недостатков, повреждений; фамилия, инициалы должностного лица, доложившего об устранении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внутренних дел РК от 20.04.2018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предписаний на работы по установке (снятию и восстановлению) технических средств регулирования дорожного движения и выявленных недостатков по обеспечению безопасности дорожного движения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производства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Обоснование проведения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Кому выдано предписание (организация,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выполнения предписания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выполнения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</w:tbl>
    <w:bookmarkStart w:name="z14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внутренних дел РК от 07.10.2019 </w:t>
      </w:r>
      <w:r>
        <w:rPr>
          <w:rFonts w:ascii="Times New Roman"/>
          <w:b w:val="false"/>
          <w:i w:val="false"/>
          <w:color w:val="ff0000"/>
          <w:sz w:val="28"/>
        </w:rPr>
        <w:t>№ 863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административной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дорожной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соблюдения регламентов,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стандартов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СВИДЕТЕЛЬСТВ О СООТВЕТСТВИИ ТРАНСПОРТНОГО</w:t>
      </w:r>
      <w:r>
        <w:br/>
      </w:r>
      <w:r>
        <w:rPr>
          <w:rFonts w:ascii="Times New Roman"/>
          <w:b/>
          <w:i w:val="false"/>
          <w:color w:val="000000"/>
        </w:rPr>
        <w:t>СРЕДСТВА С ВНЕСЕННЫМИ В ЕГО КОНСТРУКЦИЮ ИЗМЕНЕНИЯМИ</w:t>
      </w:r>
      <w:r>
        <w:br/>
      </w:r>
      <w:r>
        <w:rPr>
          <w:rFonts w:ascii="Times New Roman"/>
          <w:b/>
          <w:i w:val="false"/>
          <w:color w:val="000000"/>
        </w:rPr>
        <w:t>ТРЕБОВАНИЯМ БЕЗОПАСНОСТИ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 ТС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переоборудования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выдачи свидетельства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