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0655" w14:textId="12a0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специальных транспортных средств для транспортного обслуживания органов прокуратуры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июля 2016 года № 124. Зарегистрирован в Министерстве юстиции Республики Казахстан 24 августа 2016 года № 14138. Утратил силу приказомГенерального Прокурора Республики Казахстан от 20 сентября 2022 года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20.09.2022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Бюджетного кодекса Республики Казахстан от 4 декабря 2008 года, подпунктом 6) статьи 37 Закона Республики Казахстан от 30 июня 2017 года "О прокуратуре"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Генерального Прокурора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для транспортного обслуживания органов прокуратуры.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Реализацию утвержденных норм осуществлять в пределах средств, предусмотренных в республиканском бюджете на соответствующий финансовый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финансов, информатизации и защиты информационных ресурсов Генеральной прокуратуры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 - ресурсе Генеральной прокуратуры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Генерального Прокурора Республики Казахстан Меркель И.Д.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Прокурор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Р. Даленов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июля 2016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 № 124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для транспортного обслуживания органов прокуратуры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подразделения, имеющие право использования специальных транспортных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натуральных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шасси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пробега 1 а/м в месяц (км)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Генерального Прокурора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9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в социально- экономической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15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досудебной стадии уголовного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представительству интересов государства в 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15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прокуроров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соблюдением прав лиц, задержанных, заключенных под стражу и отбывающих уголовное наказание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международного сотрудничества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информатизации и защите информационных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судебных актов и представительству интересов государства по уголовным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15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применением законов рассмотрении обращений и дело-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в сфере нормотворческой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законов о государственных секретов и обеспечения режима секретности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обеспечению внутренней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внутреннего аудита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пассажирских автобусов среднего или малого класса; три грузовых малотоннажных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класса,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Генеральной прокуратуры в 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35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пассажирских автобуса среднего или малого класса; два грузовых малотоннажных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Областные и приравненные к ним прокуратуры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в социально- экономической сфере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досудебной стадии уголовного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5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представительству интересов государства в 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специальных прокуроров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для руководителей следственных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информатизации и защите информационных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судебных актов и представительству интересов государства по уголовным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штатных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обеспечению внутренней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районов (городов) и приравненных к ним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районов (городов) и приравненных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при численности от 35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природоохранная прокуратуры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катер класса "Река-Море"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