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bc32" w14:textId="bcab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30 июня 2016 года № 577. Зарегистрирован в Министерстве юстиции Республики Казахстан 18 августа 2016 года № 14121.</w:t>
      </w:r>
    </w:p>
    <w:p>
      <w:pPr>
        <w:spacing w:after="0"/>
        <w:ind w:left="0"/>
        <w:jc w:val="both"/>
      </w:pPr>
      <w:bookmarkStart w:name="z1"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25 Закона Республики Казахстан от 21 мая 2013 года "О персональных данных и их защите" и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 (зарегистрирован в Реестре государственной регистрации нормативных правовых актов за № 8749, опубликован в газете "Казахстанская правда" от 22 января 2014 года № 14 (27635)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персональных данных, необходимых и достаточных для выполнения осуществляемых задач,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юридической службы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и социального развития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июня 2016 года № 577</w:t>
            </w:r>
            <w:r>
              <w:br/>
            </w: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w:t>
            </w:r>
            <w:r>
              <w:br/>
            </w:r>
            <w:r>
              <w:rPr>
                <w:rFonts w:ascii="Times New Roman"/>
                <w:b w:val="false"/>
                <w:i w:val="false"/>
                <w:color w:val="000000"/>
                <w:sz w:val="20"/>
              </w:rPr>
              <w:t>№ 403-Ө-М</w:t>
            </w:r>
          </w:p>
        </w:tc>
      </w:tr>
    </w:tbl>
    <w:bookmarkStart w:name="z9" w:id="5"/>
    <w:p>
      <w:pPr>
        <w:spacing w:after="0"/>
        <w:ind w:left="0"/>
        <w:jc w:val="left"/>
      </w:pPr>
      <w:r>
        <w:rPr>
          <w:rFonts w:ascii="Times New Roman"/>
          <w:b/>
          <w:i w:val="false"/>
          <w:color w:val="000000"/>
        </w:rPr>
        <w:t xml:space="preserve">  Перечень персональных данных, необходимых</w:t>
      </w:r>
      <w:r>
        <w:br/>
      </w:r>
      <w:r>
        <w:rPr>
          <w:rFonts w:ascii="Times New Roman"/>
          <w:b/>
          <w:i w:val="false"/>
          <w:color w:val="000000"/>
        </w:rPr>
        <w:t>и достаточных для выполнения осуществляемых задач</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персональных данных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Назначение пенсионных выплат по возрасту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или запрашиваемые из соответствующих государственных информационных систем через шлюз "электронного правительства" (далее – информационные системы)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 для жителей города Байконыр справка отдела по учету и регистрации граждан жилищного хозяйства города Байконыр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 медико-социального учреждения (организации)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о среднемесячном доходе за период с 1 января 1995 года за любые 3 года подряд, архивная справка с указанием сведений о заработке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трудовой стаж: сведения, содержащиеся в трудовой книжке; справке архивных учреждений или с места работы, если записи о трудовой деятельности не внесены в трудовую книжку или имеются исправления; документе об образовании; военном билете или справке управлений (отдела) по делам обороны; свидетельство о рождении детей (выписка из актовой записи о рождении, или справка о рождении, выданные органами записи актов гражданского состояния), и документы, подтверждающие факт воспитания детей до восьми лет: документы, подтверждающие личность детей, свидетельство о браке (справка о заключении брака (супружества) либо свидетельство о расторжении брака (справка о расторжении брака (супружества) или выписка из актовой записи о заключении либо о расторжении брака (при изменении фамилии) детей, документ об обучении в учебном заведении детей, документ, подтверждающий место регистрации по постоянному месту жительству детей, свидетельство о смерти детей (выписка из актовой записи о смерти, или справка о смерти, выданная органом записи актов гражданского состояния), военный билет, решение суда об установлении факта воспитания, усыновления (удочерения) ребенка (детей). При необходимости предоставляются справка о реабилитации,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инвалидом в возрасте до шестнадцати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свидетельство о браке (справка о заключении брака (супружества) либо свидетельство о расторжении брака (справка о расторжении брака (супружества) или выписка из актовой записи о заключении либо о расторжении брака (при изменении фамилии)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Назначение государственной базовой пенсионной выплаты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акимов),или из информационных систем.</w:t>
            </w:r>
          </w:p>
          <w:p>
            <w:pPr>
              <w:spacing w:after="20"/>
              <w:ind w:left="20"/>
              <w:jc w:val="both"/>
            </w:pPr>
            <w:r>
              <w:rPr>
                <w:rFonts w:ascii="Times New Roman"/>
                <w:b w:val="false"/>
                <w:i w:val="false"/>
                <w:color w:val="000000"/>
                <w:sz w:val="20"/>
              </w:rPr>
              <w:t>
Для жителей города Байконыр справка отдела по учету и регистрации граждан жилищного хозяйства города Байконыр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 медико-социального учреждения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Назначение государственных социальных пособий</w:t>
            </w:r>
          </w:p>
          <w:p>
            <w:pPr>
              <w:spacing w:after="20"/>
              <w:ind w:left="20"/>
              <w:jc w:val="both"/>
            </w:pPr>
            <w:r>
              <w:rPr>
                <w:rFonts w:ascii="Times New Roman"/>
                <w:b w:val="false"/>
                <w:i w:val="false"/>
                <w:color w:val="000000"/>
                <w:sz w:val="20"/>
              </w:rPr>
              <w:t>
по инвалидности, по случаю потери кормильца и по возрасту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или из информационных систем. Для жителей города Байконыр справка отдела по учету и регистрации граждан жилищного хозяйства города Байконыр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 медико-социального учреждения (организации)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иждивенца: данные содержащиеся в справке учебного заведения о том, что лица в возрасте от 18 до 23 лет являются обучающимися очной формы обучения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централизованной базы данных инвалидов об установлении инвалидности, решение Межведомственного экспертного совета по установлению причинной связи заболеваний, инвалидности лиц, подвергшихся радиационному воздействию, решение Центральной военно-врачебной комиссии, свидетельство о болезни, выданное госпиталем, или заключение военно-врачебной комиссии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рождении ребенка-инвалида до шестнадцати лет (выписка из актовой записи о рождении или справка о рождении, выданные органами записи актов гражданского состояния)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смерти кормильца или решение суда о признании лица безвестно отсутствующим (умершим)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w:t>
            </w:r>
          </w:p>
          <w:p>
            <w:pPr>
              <w:spacing w:after="20"/>
              <w:ind w:left="20"/>
              <w:jc w:val="both"/>
            </w:pPr>
            <w:r>
              <w:rPr>
                <w:rFonts w:ascii="Times New Roman"/>
                <w:b w:val="false"/>
                <w:i w:val="false"/>
                <w:color w:val="000000"/>
                <w:sz w:val="20"/>
              </w:rPr>
              <w:t>
Справка органов записи актов гражданского состояния (если сведения об отце в свидетельстве о рождении внесены по заявлению матери)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браке (справка о заключении брака (супружества) либо свидетельство о расторжении брака (справка о расторжении брака (супружества) или выписка из актовой записи о заключении либо о расторжении брака (при изменении фамилии родителя/опекуна)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установлении опеки или попечительства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билет погибшего (умершего) либо справка о прохождении воинской службы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 с записью о прекращении трудовой деятельности (для лиц, занятых уходом за детьми, братьями, сестрами или внуками умершего кормильца, до восьми лет)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информационных систем о том, что лицо не зарегистрировано в качестве индивидуального предпринимателя и из автоматизированной информационной системы Центрального исполнительного органа об отсутствии факта перечисления обязательных пенсионных взносов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иждивенцев (государственное социальное пособие по случаю потери кормильца)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Назначение государственных специальных пособий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(удостоверение личности гражданина Республики Казахстан)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p>
            <w:pPr>
              <w:spacing w:after="20"/>
              <w:ind w:left="20"/>
              <w:jc w:val="both"/>
            </w:pPr>
            <w:r>
              <w:rPr>
                <w:rFonts w:ascii="Times New Roman"/>
                <w:b w:val="false"/>
                <w:i w:val="false"/>
                <w:color w:val="000000"/>
                <w:sz w:val="20"/>
              </w:rPr>
              <w:t>
Для жителей города Байконыр справка отдела по учету и регистрации граждан жилищного хозяйства города Байконыр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второго уровня, организации,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либо контрольном счете наличности учреждения уголовно-исполнительной системы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трудовой стаж: сведения, содержащиеся в трудовой книжке; справке архивных учреждений или с места работы; документе об образовании; военном билете или справке управлений (отдела) по делам обороны; свидетельство о рождении детей (выписка из актовой записи о рождении, или справка о рождении, выданные органами записи актов гражданского состояния)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подтверждающая характер работы или условия труда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обучение в учебном заведении заявителя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реабилитации,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инвалидом в возрасте до шестнадцати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свидетельство о браке (справка о заключении брака (супружества) либо свидетельство о расторжении брака (справка о расторжении брака (супружества) или выписка из актовой записи о заключении либо о расторжении брака (при изменении фамилии)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детей: выписка из актовой записи о рождении или справка о рождении, выданная органами записи актов гражданского состояния, удостоверение личности, свидетельство о браке (справка о заключении брака (супружества) либо свидетельство о расторжении брака (справка о расторжении брака (супружества)  или выписка из актовой записи о заключении либо о расторжении брака, данные об окончании средне-специального или высшего учебного заведения, справка учебного заведения, подтверждающее обучение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место регистрации по постоянному месту жительству детей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рождении детей (выписка из актовой записи о рождении, или справка о рождении, выданные органами записи актов гражданского состояния) или один из следующих документов детей: документ, подтверждающий личность детей, свидетельство о браке (справка о заключении брака (супружества) либо свидетельство о расторжении брака (справка о расторжении брака (супружества) или выписка из актовой записи о заключении либо о расторжении брака (при изменении фамилии) детей, свидетельство о смерти детей (выписка из актовой записи о смерти, или справка о смерти, выданная органом записи актов гражданского состояния), военный билет, решение суда об установлении факта воспитания, усыновления (удочерения) ребенка (детей)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Назначение социальных выплат на случаи социальных</w:t>
            </w:r>
          </w:p>
          <w:p>
            <w:pPr>
              <w:spacing w:after="20"/>
              <w:ind w:left="20"/>
              <w:jc w:val="both"/>
            </w:pPr>
            <w:r>
              <w:rPr>
                <w:rFonts w:ascii="Times New Roman"/>
                <w:b w:val="false"/>
                <w:i w:val="false"/>
                <w:color w:val="000000"/>
                <w:sz w:val="20"/>
              </w:rPr>
              <w:t>
рисков: утраты трудоспособности; потери кормильца;</w:t>
            </w:r>
          </w:p>
          <w:p>
            <w:pPr>
              <w:spacing w:after="20"/>
              <w:ind w:left="20"/>
              <w:jc w:val="both"/>
            </w:pPr>
            <w:r>
              <w:rPr>
                <w:rFonts w:ascii="Times New Roman"/>
                <w:b w:val="false"/>
                <w:i w:val="false"/>
                <w:color w:val="000000"/>
                <w:sz w:val="20"/>
              </w:rPr>
              <w:t>
потери работы; потери дохода в связи с беременностью и</w:t>
            </w:r>
          </w:p>
          <w:p>
            <w:pPr>
              <w:spacing w:after="20"/>
              <w:ind w:left="20"/>
              <w:jc w:val="both"/>
            </w:pPr>
            <w:r>
              <w:rPr>
                <w:rFonts w:ascii="Times New Roman"/>
                <w:b w:val="false"/>
                <w:i w:val="false"/>
                <w:color w:val="000000"/>
                <w:sz w:val="20"/>
              </w:rPr>
              <w:t>
родами; потери дохода в связи с усыновлением (удочерением)</w:t>
            </w:r>
          </w:p>
          <w:p>
            <w:pPr>
              <w:spacing w:after="20"/>
              <w:ind w:left="20"/>
              <w:jc w:val="both"/>
            </w:pPr>
            <w:r>
              <w:rPr>
                <w:rFonts w:ascii="Times New Roman"/>
                <w:b w:val="false"/>
                <w:i w:val="false"/>
                <w:color w:val="000000"/>
                <w:sz w:val="20"/>
              </w:rPr>
              <w:t>
новорожденного ребенка (детей); потери дохода в связи с</w:t>
            </w:r>
          </w:p>
          <w:p>
            <w:pPr>
              <w:spacing w:after="20"/>
              <w:ind w:left="20"/>
              <w:jc w:val="both"/>
            </w:pPr>
            <w:r>
              <w:rPr>
                <w:rFonts w:ascii="Times New Roman"/>
                <w:b w:val="false"/>
                <w:i w:val="false"/>
                <w:color w:val="000000"/>
                <w:sz w:val="20"/>
              </w:rPr>
              <w:t>
уходом за ребенком по достижении им возраста одного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освидетельствования и установлении степени утраты общей трудоспособности, изменении степени утраты общей трудоспособности, о признании трудоспособным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смерти кормильца либо о признании лица безвестно отсутствующим или об объявлении умершим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родственные отношения с умершим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о том, что члены семьи являются учащимися или студентами, обучающимися на очной форме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усыновления (удочерения), патронат: наименование, номер документа, дата выдачи документа, фамилия, имя, отчество (при его наличии)  опекуна (попечителя), усыновителя, патронатного воспитателя, фамилия, имя, отчество (при его наличии)  и дата рождения ребенка, переданного под опеку (попечительство), усыновление, патронат, адрес места жительства ребенка (наименования области, района (города), улицы,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безработного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отпуска по беременности и родам, отпуска работникам, усыновившим (удочерившим) новорожденного ребенка (детей)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 последние двенадцать, двадцать четыре календарных месяцев перед наступлением социального риска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налоговых органов: документ, подтверждающий государственную регистрацию в качестве индивидуального предпринимателя; акт сверки по налогам и другим обязательным платежам в бюджет, выданный налоговыми органами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ребенка (детей)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усыновлении (удочерении) ребенка (детей)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налогоплательщика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наименование, номер и дата выдачи документа, подтверждающего наличие открытия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дата открытия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лишении или ограничения родительских прав, приговор суда об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 за исключением случаев определения ребенка на полное государственное обеспечение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ребенка (социальная выплата на случай потери дохода в связи с уходом за ребенком по достижении им возраста одного года), дата смерти иждивенцев (социальная выплата по случаю потери кормильца)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определения ребенка (детей) на полное государственное обеспечение, лишения или ограничения в родительских правах получателей, признания решения об усыновлении (удочерении) недействительными или отменены, освобождения или отстранения опекунов от исполнения своих обязанностей, в случаях, установленных брачно-семейным законодательством Республики Казахстан (социальная выплата на случай потери дохода в связи с уходом за ребенком по достижении им возраста одного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получателя с учета уполномоченным органом по вопросам занятости (социальная выплата на случай потери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получателей (по всем видам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Назначение пособий на рождение ребенка и по уходу за ребенком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удостоверяющие личность (наименование документа, номер, дата выдачи, срок действия документа, орган, выдавший документ, серия, подпись)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вид на жительство иностранца, удостоверение лица без гражданства, удостоверение оралмана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ребенке (детях), на которого назначается пособие: ИИН ребенка, фамилия, имя, отчество (при его наличии), дата рождения ребенка, очередность рождения ребенка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 заявителя: ИИН, фамилия, имя, отчество (при его наличии) членов семьи, родственное отношение к заявителю, дата и год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Назначение специального государственного пособия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(удостоверение личности, свидетельство о рождении, удостоверение лица без гражданства, вид на жительство иностранца, постоянно проживающего в Республике Казахстан)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право на получение пособия:</w:t>
            </w:r>
          </w:p>
          <w:p>
            <w:pPr>
              <w:spacing w:after="20"/>
              <w:ind w:left="20"/>
              <w:jc w:val="both"/>
            </w:pPr>
            <w:r>
              <w:rPr>
                <w:rFonts w:ascii="Times New Roman"/>
                <w:b w:val="false"/>
                <w:i w:val="false"/>
                <w:color w:val="000000"/>
                <w:sz w:val="20"/>
              </w:rPr>
              <w:t>
1) для участников и инвалидов Великой Отечественной войны – сведения, содержащиеся в удостоверении участника или инвалида Великой Отечественной войны;</w:t>
            </w:r>
          </w:p>
          <w:p>
            <w:pPr>
              <w:spacing w:after="20"/>
              <w:ind w:left="20"/>
              <w:jc w:val="both"/>
            </w:pPr>
            <w:r>
              <w:rPr>
                <w:rFonts w:ascii="Times New Roman"/>
                <w:b w:val="false"/>
                <w:i w:val="false"/>
                <w:color w:val="000000"/>
                <w:sz w:val="20"/>
              </w:rPr>
              <w:t>
2) для героев Советского Союза, героев Социалистического Труда, кавалеров орденов Славы трех степеней, Трудовой Славы трех степеней - сведения, содержащиеся в удостоверении к награде и (или) удостоверении участника или инвалида Великой Отечественной войны;</w:t>
            </w:r>
          </w:p>
          <w:p>
            <w:pPr>
              <w:spacing w:after="20"/>
              <w:ind w:left="20"/>
              <w:jc w:val="both"/>
            </w:pPr>
            <w:r>
              <w:rPr>
                <w:rFonts w:ascii="Times New Roman"/>
                <w:b w:val="false"/>
                <w:i w:val="false"/>
                <w:color w:val="000000"/>
                <w:sz w:val="20"/>
              </w:rPr>
              <w:t>
3) для лиц, удостоенных почетного звания "Қазақстанның ғарышкер-ұшқышы" - сведения, содержащиеся в документе,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4) для лиц, приравненных по льготам и гарантиям к участникам Великой Отечественной войны:</w:t>
            </w:r>
          </w:p>
          <w:p>
            <w:pPr>
              <w:spacing w:after="20"/>
              <w:ind w:left="20"/>
              <w:jc w:val="both"/>
            </w:pPr>
            <w:r>
              <w:rPr>
                <w:rFonts w:ascii="Times New Roman"/>
                <w:b w:val="false"/>
                <w:i w:val="false"/>
                <w:color w:val="000000"/>
                <w:sz w:val="20"/>
              </w:rPr>
              <w:t xml:space="preserve">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установленного образца или пенсионном удостоверении с отметкой о праве на льготы в соответствий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w:t>
            </w:r>
          </w:p>
          <w:p>
            <w:pPr>
              <w:spacing w:after="20"/>
              <w:ind w:left="20"/>
              <w:jc w:val="both"/>
            </w:pPr>
            <w:r>
              <w:rPr>
                <w:rFonts w:ascii="Times New Roman"/>
                <w:b w:val="false"/>
                <w:i w:val="false"/>
                <w:color w:val="000000"/>
                <w:sz w:val="20"/>
              </w:rPr>
              <w:t xml:space="preserve">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w:t>
            </w:r>
          </w:p>
          <w:p>
            <w:pPr>
              <w:spacing w:after="20"/>
              <w:ind w:left="20"/>
              <w:jc w:val="both"/>
            </w:pPr>
            <w:r>
              <w:rPr>
                <w:rFonts w:ascii="Times New Roman"/>
                <w:b w:val="false"/>
                <w:i w:val="false"/>
                <w:color w:val="000000"/>
                <w:sz w:val="20"/>
              </w:rPr>
              <w:t>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сведения, содержащиеся в удостоверении установленного образца или пенсионном удостоверении с отметкой о праве на льготы в соответствии с Законом от 28 апреля 1995 года;</w:t>
            </w:r>
          </w:p>
          <w:p>
            <w:pPr>
              <w:spacing w:after="20"/>
              <w:ind w:left="20"/>
              <w:jc w:val="both"/>
            </w:pPr>
            <w:r>
              <w:rPr>
                <w:rFonts w:ascii="Times New Roman"/>
                <w:b w:val="false"/>
                <w:i w:val="false"/>
                <w:color w:val="000000"/>
                <w:sz w:val="20"/>
              </w:rPr>
              <w:t xml:space="preserve">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w:t>
            </w:r>
          </w:p>
          <w:p>
            <w:pPr>
              <w:spacing w:after="20"/>
              <w:ind w:left="20"/>
              <w:jc w:val="both"/>
            </w:pPr>
            <w:r>
              <w:rPr>
                <w:rFonts w:ascii="Times New Roman"/>
                <w:b w:val="false"/>
                <w:i w:val="false"/>
                <w:color w:val="000000"/>
                <w:sz w:val="20"/>
              </w:rPr>
              <w:t xml:space="preserve">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сведения, содержащиеся в удостоверении установленного образца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w:t>
            </w:r>
          </w:p>
          <w:p>
            <w:pPr>
              <w:spacing w:after="20"/>
              <w:ind w:left="20"/>
              <w:jc w:val="both"/>
            </w:pPr>
            <w:r>
              <w:rPr>
                <w:rFonts w:ascii="Times New Roman"/>
                <w:b w:val="false"/>
                <w:i w:val="false"/>
                <w:color w:val="000000"/>
                <w:sz w:val="20"/>
              </w:rPr>
              <w:t xml:space="preserve">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сведения, содержащиеся в удостоверении к медали "За оборону Ленинграда" или к знаку "Жителю блокадного Ленинграда"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w:t>
            </w:r>
          </w:p>
          <w:p>
            <w:pPr>
              <w:spacing w:after="20"/>
              <w:ind w:left="20"/>
              <w:jc w:val="both"/>
            </w:pPr>
            <w:r>
              <w:rPr>
                <w:rFonts w:ascii="Times New Roman"/>
                <w:b w:val="false"/>
                <w:i w:val="false"/>
                <w:color w:val="000000"/>
                <w:sz w:val="20"/>
              </w:rPr>
              <w:t>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сведения, содержащиеся в удостоверении бывшего несовершеннолетнего узника, либо в архивной справке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Законом от 28 апреля 1995 года;</w:t>
            </w:r>
          </w:p>
          <w:p>
            <w:pPr>
              <w:spacing w:after="20"/>
              <w:ind w:left="20"/>
              <w:jc w:val="both"/>
            </w:pPr>
            <w:r>
              <w:rPr>
                <w:rFonts w:ascii="Times New Roman"/>
                <w:b w:val="false"/>
                <w:i w:val="false"/>
                <w:color w:val="000000"/>
                <w:sz w:val="20"/>
              </w:rPr>
              <w:t>
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сведения, содержащиеся в удостоверении установленного образца, справке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документе, подтверждающим работу по обслуживанию советского воинского контингента в Афганистане и медицинских документах, подтверждающих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лиц, принимавших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сведения, содержащиеся в удостоверении участника ликвидации последствий катастрофы на Чернобыльской АЭС или документе, подтверждающем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справке из военного комиссариата или Комитета по чрезвычайным ситуациям Министерства Внутренних дел Республики Казахстан (далее – КЧС МВД РК),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p>
            <w:pPr>
              <w:spacing w:after="20"/>
              <w:ind w:left="20"/>
              <w:jc w:val="both"/>
            </w:pPr>
            <w:r>
              <w:rPr>
                <w:rFonts w:ascii="Times New Roman"/>
                <w:b w:val="false"/>
                <w:i w:val="false"/>
                <w:color w:val="000000"/>
                <w:sz w:val="20"/>
              </w:rPr>
              <w:t>
5) для лиц, приравненных по льготам и гарантиям к инвалидам Великой Отечественной войны:</w:t>
            </w:r>
          </w:p>
          <w:p>
            <w:pPr>
              <w:spacing w:after="20"/>
              <w:ind w:left="20"/>
              <w:jc w:val="both"/>
            </w:pPr>
            <w:r>
              <w:rPr>
                <w:rFonts w:ascii="Times New Roman"/>
                <w:b w:val="false"/>
                <w:i w:val="false"/>
                <w:color w:val="000000"/>
                <w:sz w:val="20"/>
              </w:rPr>
              <w:t xml:space="preserve">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сведения, содержащиеся в удостоверении инвалида из числа военнослужащих (инвалида Советской Армии о праве на льготы), справке о ранении, контузии, увечьи, инвалидности, справке из военного комиссариата, подтверждающей факт участия в боевых действиях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w:t>
            </w:r>
          </w:p>
          <w:p>
            <w:pPr>
              <w:spacing w:after="20"/>
              <w:ind w:left="20"/>
              <w:jc w:val="both"/>
            </w:pPr>
            <w:r>
              <w:rPr>
                <w:rFonts w:ascii="Times New Roman"/>
                <w:b w:val="false"/>
                <w:i w:val="false"/>
                <w:color w:val="000000"/>
                <w:sz w:val="20"/>
              </w:rPr>
              <w:t xml:space="preserve">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сведения, содержащиеся в удостоверении установленного образца, справке о ранении, контузии, увечье, инвалидности, соответствующей справки из органов внутренних дел, Комитета национальной безопасности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w:t>
            </w:r>
          </w:p>
          <w:p>
            <w:pPr>
              <w:spacing w:after="20"/>
              <w:ind w:left="20"/>
              <w:jc w:val="both"/>
            </w:pPr>
            <w:r>
              <w:rPr>
                <w:rFonts w:ascii="Times New Roman"/>
                <w:b w:val="false"/>
                <w:i w:val="false"/>
                <w:color w:val="000000"/>
                <w:sz w:val="20"/>
              </w:rPr>
              <w:t xml:space="preserve">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сведения, содержащиеся в удостоверении установленного образца, справке о ранении, контузии, увечьи, инвалидности, справке из военного комиссариата, подтверждающей факт участия в боевых действиях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w:t>
            </w:r>
          </w:p>
          <w:p>
            <w:pPr>
              <w:spacing w:after="20"/>
              <w:ind w:left="20"/>
              <w:jc w:val="both"/>
            </w:pPr>
            <w:r>
              <w:rPr>
                <w:rFonts w:ascii="Times New Roman"/>
                <w:b w:val="false"/>
                <w:i w:val="false"/>
                <w:color w:val="000000"/>
                <w:sz w:val="20"/>
              </w:rPr>
              <w:t xml:space="preserve">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сведения, содержащиеся в удостоверении установленного образца, справке о ранении, контузии, увечьи, инвалидности, документе, подтверждающем соответствующую категорию и возникновение инвалидности вследствие обслуживания действующих воинских контингентов других стран или пенсионном удостоверении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w:t>
            </w:r>
          </w:p>
          <w:p>
            <w:pPr>
              <w:spacing w:after="20"/>
              <w:ind w:left="20"/>
              <w:jc w:val="both"/>
            </w:pPr>
            <w:r>
              <w:rPr>
                <w:rFonts w:ascii="Times New Roman"/>
                <w:b w:val="false"/>
                <w:i w:val="false"/>
                <w:color w:val="000000"/>
                <w:sz w:val="20"/>
              </w:rPr>
              <w:t>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сведения, содержащиеся в удостоверении установленного образца, справке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6) для родителей и не вступивших в повторный брак вдов воинов, погибших (умерших, пропавших без вести) в Великой Отечественной войне - сведения, содержащиеся в свидетельстве или извещении о смерти или справке из военного комиссариата о гибели или факте пропажи без вести, документах, подтверждающих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7)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сведения, содержащиеся в свидетельстве о браке, свидетельстве о смерти супруга (супруги), документе, подтверждающем инвалидность супруга (супруги);</w:t>
            </w:r>
          </w:p>
          <w:p>
            <w:pPr>
              <w:spacing w:after="20"/>
              <w:ind w:left="20"/>
              <w:jc w:val="both"/>
            </w:pPr>
            <w:r>
              <w:rPr>
                <w:rFonts w:ascii="Times New Roman"/>
                <w:b w:val="false"/>
                <w:i w:val="false"/>
                <w:color w:val="000000"/>
                <w:sz w:val="20"/>
              </w:rPr>
              <w:t>
8)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документе, подтверждающем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семей военнослужащих, погибших (умерших) при прохождении воинской службы в мирное время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при прохождении воинской службы в мирное время, документе, подтверждающем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семей сотрудников органов внутренних дел, погибших при исполнении служебных обязанностей - сведения, содержащиеся в извещении или свидетельстве о смерти погибшего, справке из органов внутренних дел или документе, подтверждающем факт гибели при исполнении служебных обязанностей, документе, подтверждающем родственные связи с погибшим (свидетельство о браке, свидетельство о рождении детей); семей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сведения, содержащиеся в свидетельстве о смерти погибшего, документе, подтверждающем,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документе, подтверждающем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сведения, содержащиеся в свидетельстве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документе, подтверждающем, что смерть наступила вследствие радиационного воздействия, документе, подтверждающем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xml:space="preserve">
9) для лиц, награжденных орденами и медалями бывшего Союза ССР согласно </w:t>
            </w:r>
            <w:r>
              <w:rPr>
                <w:rFonts w:ascii="Times New Roman"/>
                <w:b w:val="false"/>
                <w:i w:val="false"/>
                <w:color w:val="000000"/>
                <w:sz w:val="20"/>
              </w:rPr>
              <w:t>приложению 6</w:t>
            </w:r>
            <w:r>
              <w:rPr>
                <w:rFonts w:ascii="Times New Roman"/>
                <w:b w:val="false"/>
                <w:i w:val="false"/>
                <w:color w:val="000000"/>
                <w:sz w:val="20"/>
              </w:rPr>
              <w:t xml:space="preserve"> Правил назначения и выплаты специального государственного пособия, утвержденных приказом Министра здравоохранения и социального развития Республики Казахстан от 3 июня 2015 года № 445 (зарегистрирован в Реестре государственной регистрации нормативных правовых актов за № 11745) за самоотверженный труд и безупречную воинскую службу в тылу в годы Великой Отечественной войны - сведения, содержащиеся в удостоверении установленного образца или удостоверении к награде, или архивной справке, или трудовой книжке с записью о факте награждения;</w:t>
            </w:r>
          </w:p>
          <w:p>
            <w:pPr>
              <w:spacing w:after="20"/>
              <w:ind w:left="20"/>
              <w:jc w:val="both"/>
            </w:pPr>
            <w:r>
              <w:rPr>
                <w:rFonts w:ascii="Times New Roman"/>
                <w:b w:val="false"/>
                <w:i w:val="false"/>
                <w:color w:val="000000"/>
                <w:sz w:val="20"/>
              </w:rPr>
              <w:t>
10)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сведения, содержащиеся в трудовой книжке или иных документах, содержащих сведения о работе с 22 июня 1941 года по 9 мая 1945 года, военном билете или справке, содержащей сведения о периоде военной службы с 22 июня 1941 года по 9 мая 1945 года. К документам, содержащим сведения о работе с 22 июня 1941 года по 9 мая 1945 года, также относятся:</w:t>
            </w:r>
          </w:p>
          <w:p>
            <w:pPr>
              <w:spacing w:after="20"/>
              <w:ind w:left="20"/>
              <w:jc w:val="both"/>
            </w:pPr>
            <w:r>
              <w:rPr>
                <w:rFonts w:ascii="Times New Roman"/>
                <w:b w:val="false"/>
                <w:i w:val="false"/>
                <w:color w:val="000000"/>
                <w:sz w:val="20"/>
              </w:rPr>
              <w:t>
документы, содержащие сведения о периодах работы, выданные с места работы, а также архивными учреждениями;</w:t>
            </w:r>
          </w:p>
          <w:p>
            <w:pPr>
              <w:spacing w:after="20"/>
              <w:ind w:left="20"/>
              <w:jc w:val="both"/>
            </w:pPr>
            <w:r>
              <w:rPr>
                <w:rFonts w:ascii="Times New Roman"/>
                <w:b w:val="false"/>
                <w:i w:val="false"/>
                <w:color w:val="000000"/>
                <w:sz w:val="20"/>
              </w:rPr>
              <w:t>
выписки из приказов, лицевых счетов и ведомостей на выдачу заработной платы;</w:t>
            </w:r>
          </w:p>
          <w:p>
            <w:pPr>
              <w:spacing w:after="20"/>
              <w:ind w:left="20"/>
              <w:jc w:val="both"/>
            </w:pPr>
            <w:r>
              <w:rPr>
                <w:rFonts w:ascii="Times New Roman"/>
                <w:b w:val="false"/>
                <w:i w:val="false"/>
                <w:color w:val="000000"/>
                <w:sz w:val="20"/>
              </w:rPr>
              <w:t>
членские билеты или учетные карточки членов коммунистической партии или профсоюзов;</w:t>
            </w:r>
          </w:p>
          <w:p>
            <w:pPr>
              <w:spacing w:after="20"/>
              <w:ind w:left="20"/>
              <w:jc w:val="both"/>
            </w:pPr>
            <w:r>
              <w:rPr>
                <w:rFonts w:ascii="Times New Roman"/>
                <w:b w:val="false"/>
                <w:i w:val="false"/>
                <w:color w:val="000000"/>
                <w:sz w:val="20"/>
              </w:rPr>
              <w:t>
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w:t>
            </w:r>
          </w:p>
          <w:p>
            <w:pPr>
              <w:spacing w:after="20"/>
              <w:ind w:left="20"/>
              <w:jc w:val="both"/>
            </w:pPr>
            <w:r>
              <w:rPr>
                <w:rFonts w:ascii="Times New Roman"/>
                <w:b w:val="false"/>
                <w:i w:val="false"/>
                <w:color w:val="000000"/>
                <w:sz w:val="20"/>
              </w:rPr>
              <w:t>
решения судов;</w:t>
            </w:r>
          </w:p>
          <w:p>
            <w:pPr>
              <w:spacing w:after="20"/>
              <w:ind w:left="20"/>
              <w:jc w:val="both"/>
            </w:pPr>
            <w:r>
              <w:rPr>
                <w:rFonts w:ascii="Times New Roman"/>
                <w:b w:val="false"/>
                <w:i w:val="false"/>
                <w:color w:val="000000"/>
                <w:sz w:val="20"/>
              </w:rPr>
              <w:t>
решения специальных комиссий;</w:t>
            </w:r>
          </w:p>
          <w:p>
            <w:pPr>
              <w:spacing w:after="20"/>
              <w:ind w:left="20"/>
              <w:jc w:val="both"/>
            </w:pPr>
            <w:r>
              <w:rPr>
                <w:rFonts w:ascii="Times New Roman"/>
                <w:b w:val="false"/>
                <w:i w:val="false"/>
                <w:color w:val="000000"/>
                <w:sz w:val="20"/>
              </w:rPr>
              <w:t>
удостоверение о праве на льготы, выданное до 1998 года;</w:t>
            </w:r>
          </w:p>
          <w:p>
            <w:pPr>
              <w:spacing w:after="20"/>
              <w:ind w:left="20"/>
              <w:jc w:val="both"/>
            </w:pPr>
            <w:r>
              <w:rPr>
                <w:rFonts w:ascii="Times New Roman"/>
                <w:b w:val="false"/>
                <w:i w:val="false"/>
                <w:color w:val="000000"/>
                <w:sz w:val="20"/>
              </w:rPr>
              <w:t>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11)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12) для инвалидов I, II и III групп, в том числе детей-инвалидов с 16 до 18 лет – справка об инвалидности;</w:t>
            </w:r>
          </w:p>
          <w:p>
            <w:pPr>
              <w:spacing w:after="20"/>
              <w:ind w:left="20"/>
              <w:jc w:val="both"/>
            </w:pPr>
            <w:r>
              <w:rPr>
                <w:rFonts w:ascii="Times New Roman"/>
                <w:b w:val="false"/>
                <w:i w:val="false"/>
                <w:color w:val="000000"/>
                <w:sz w:val="20"/>
              </w:rPr>
              <w:t>
13) для детей-инвалидов до 16 лет - справка об инвалидности;</w:t>
            </w:r>
          </w:p>
          <w:p>
            <w:pPr>
              <w:spacing w:after="20"/>
              <w:ind w:left="20"/>
              <w:jc w:val="both"/>
            </w:pPr>
            <w:r>
              <w:rPr>
                <w:rFonts w:ascii="Times New Roman"/>
                <w:b w:val="false"/>
                <w:i w:val="false"/>
                <w:color w:val="000000"/>
                <w:sz w:val="20"/>
              </w:rPr>
              <w:t>
14) для многодетных матерей, награжденных подвесками "Алтын алқа", "Күмic алқа", орденами "Материнская Слава" I и II степени или ранее получивших звание "Мать-Героиня" - документы, подтверждающие награждение или получение звания;</w:t>
            </w:r>
          </w:p>
          <w:p>
            <w:pPr>
              <w:spacing w:after="20"/>
              <w:ind w:left="20"/>
              <w:jc w:val="both"/>
            </w:pPr>
            <w:r>
              <w:rPr>
                <w:rFonts w:ascii="Times New Roman"/>
                <w:b w:val="false"/>
                <w:i w:val="false"/>
                <w:color w:val="000000"/>
                <w:sz w:val="20"/>
              </w:rPr>
              <w:t>
15) для многодетных семей, имеющих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 - свидетельства о рождении детей, сведения о составе семьи (подтвердить адресной справкой, либо справкой сельских акимов ), а также справки из учебных заведений о факте обучения детей, предоставляемые ежегодно;</w:t>
            </w:r>
          </w:p>
          <w:p>
            <w:pPr>
              <w:spacing w:after="20"/>
              <w:ind w:left="20"/>
              <w:jc w:val="both"/>
            </w:pPr>
            <w:r>
              <w:rPr>
                <w:rFonts w:ascii="Times New Roman"/>
                <w:b w:val="false"/>
                <w:i w:val="false"/>
                <w:color w:val="000000"/>
                <w:sz w:val="20"/>
              </w:rPr>
              <w:t>
16)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17)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Выдача информации о поступлении и движении средств</w:t>
            </w:r>
          </w:p>
          <w:p>
            <w:pPr>
              <w:spacing w:after="20"/>
              <w:ind w:left="20"/>
              <w:jc w:val="both"/>
            </w:pPr>
            <w:r>
              <w:rPr>
                <w:rFonts w:ascii="Times New Roman"/>
                <w:b w:val="false"/>
                <w:i w:val="false"/>
                <w:color w:val="000000"/>
                <w:sz w:val="20"/>
              </w:rPr>
              <w:t>
вкладчика единого накопительного пенсионного фонда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представление интересов получателя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Установление инвалидности и (или) степени утраты</w:t>
            </w:r>
          </w:p>
          <w:p>
            <w:pPr>
              <w:spacing w:after="20"/>
              <w:ind w:left="20"/>
              <w:jc w:val="both"/>
            </w:pPr>
            <w:r>
              <w:rPr>
                <w:rFonts w:ascii="Times New Roman"/>
                <w:b w:val="false"/>
                <w:i w:val="false"/>
                <w:color w:val="000000"/>
                <w:sz w:val="20"/>
              </w:rPr>
              <w:t>
трудоспособности и (или) определение необходимых мер</w:t>
            </w:r>
          </w:p>
          <w:p>
            <w:pPr>
              <w:spacing w:after="20"/>
              <w:ind w:left="20"/>
              <w:jc w:val="both"/>
            </w:pPr>
            <w:r>
              <w:rPr>
                <w:rFonts w:ascii="Times New Roman"/>
                <w:b w:val="false"/>
                <w:i w:val="false"/>
                <w:color w:val="000000"/>
                <w:sz w:val="20"/>
              </w:rPr>
              <w:t>
социальной защиты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национальность, подпись; при наличии: портретное изображение (оцифрованная фотография) и транскрипция фамилии и имени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адрес места жительства, наименование области, района (города), улицы, номер дома, квартиры (адресная справка либо справка сельских акимов); справка (в произвольной форме), подтверждающая факт содержания лица в исправительном учреждении или следственном изоляторе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группа (категория), причина и срок инвалидности, степень и срок утраты общей трудоспособности, степень, причина и срок утраты профессиональной трудоспособности, социально-экономический статус, образование, основная профессия, место работы, должность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данные, в том числе биометрические, характеризующие состояние здоровья: данные функциональных и лабораторных исследований, а также данные, указанные в </w:t>
            </w:r>
            <w:r>
              <w:rPr>
                <w:rFonts w:ascii="Times New Roman"/>
                <w:b w:val="false"/>
                <w:i w:val="false"/>
                <w:color w:val="000000"/>
                <w:sz w:val="20"/>
              </w:rPr>
              <w:t>форме 088/у</w:t>
            </w:r>
            <w:r>
              <w:rPr>
                <w:rFonts w:ascii="Times New Roman"/>
                <w:b w:val="false"/>
                <w:i w:val="false"/>
                <w:color w:val="000000"/>
                <w:sz w:val="20"/>
              </w:rPr>
              <w:t>, утвержденной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заключении врачебно-консультативной комиссии, медицинской карте амбулаторного больного, в выписках из истории болезни, в заключении Национального центра гигиены труда и профессиональных заболеваний, в заключении психолого-медико-педагогической консультации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факт участия (неучастия) в системе обязательного социального страхования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трудовую деятельность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временную нетрудоспособность (по форме, установленной уполномоченным органом в области здравоохранения)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несчастный случай на производстве (по форме, установленной уполномоченным органом по труду)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причинно-следственную связь заболеваний, увечий (ранений, травм, контузий) (по форме, установленной уполномоченным органом в соответствующей сфере деятельности)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характере и условиях труда на производстве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обследования жилищно-бытовых условий инвалида (адрес местожительства, номер дома, квартиры, социальное положение инвалида, состав семьи, жилищные условия, благоустроенность квартиры, категория инвалида)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Назначение пособия матери или отцу, усыновителю</w:t>
            </w:r>
          </w:p>
          <w:p>
            <w:pPr>
              <w:spacing w:after="20"/>
              <w:ind w:left="20"/>
              <w:jc w:val="both"/>
            </w:pPr>
            <w:r>
              <w:rPr>
                <w:rFonts w:ascii="Times New Roman"/>
                <w:b w:val="false"/>
                <w:i w:val="false"/>
                <w:color w:val="000000"/>
                <w:sz w:val="20"/>
              </w:rPr>
              <w:t>
(удочерителю), опекуну (попечителю), воспитывающему ребенка</w:t>
            </w:r>
          </w:p>
          <w:p>
            <w:pPr>
              <w:spacing w:after="20"/>
              <w:ind w:left="20"/>
              <w:jc w:val="both"/>
            </w:pPr>
            <w:r>
              <w:rPr>
                <w:rFonts w:ascii="Times New Roman"/>
                <w:b w:val="false"/>
                <w:i w:val="false"/>
                <w:color w:val="000000"/>
                <w:sz w:val="20"/>
              </w:rPr>
              <w:t>
инвалида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вид на жительство иностранца, удостоверение лица без гражданства, удостоверение оралмана до получения гражданства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ребенке, на которого назначается пособие воспитывающего ребенка-инвалида: ИИН, фамилия, имя, отчество (при его наличии), дата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Назначение единовременной выплаты на погребение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смерти получателя или из информационных систем, или документ, подтверждающий факт смерти, выданный уполномоченным органом других государств и заверенных апостилем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Функции в сфере занятости населения, миграции,</w:t>
            </w:r>
          </w:p>
          <w:p>
            <w:pPr>
              <w:spacing w:after="20"/>
              <w:ind w:left="20"/>
              <w:jc w:val="both"/>
            </w:pPr>
            <w:r>
              <w:rPr>
                <w:rFonts w:ascii="Times New Roman"/>
                <w:b w:val="false"/>
                <w:i w:val="false"/>
                <w:color w:val="000000"/>
                <w:sz w:val="20"/>
              </w:rPr>
              <w:t>
управления персоналом, проведения медико-социальной</w:t>
            </w:r>
          </w:p>
          <w:p>
            <w:pPr>
              <w:spacing w:after="20"/>
              <w:ind w:left="20"/>
              <w:jc w:val="both"/>
            </w:pPr>
            <w:r>
              <w:rPr>
                <w:rFonts w:ascii="Times New Roman"/>
                <w:b w:val="false"/>
                <w:i w:val="false"/>
                <w:color w:val="000000"/>
                <w:sz w:val="20"/>
              </w:rPr>
              <w:t>
экспертизы, привлечения иностранной рабочей силы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Транскрипция фамилии и имени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национальность, подпись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национальности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семейном положении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гражданстве: гражданство (прежнее гражданство), дата приобретения гражданства Республики Казахстан, дата утраты гражданства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адресе, дате регистрации (снятие с регистрации) юридического лица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социальном, социально-экономическом статусе гражданина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подтверждающего место регистрации заявителя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контактный телефон, электронный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на привлечение иностранной рабочей силы/разрешения на трудоустройство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на которой действует разрешение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супруге: фамилия, имя, отчество (при его наличии), дата рождения, адрес проживания, место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детях: фамилия, имя, отчество (при его наличии), дата рождения, адрес проживания, место учебы или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родителях: фамилия, имя, отчество (при его наличии), дата рождения, адрес проживания, место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родных братьях и сестрах: фамилия, имя, отчество (при его наличии), дата рождения, адрес проживания, место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родителях, братьях и сестрах супруга: фамилия, имя, отчество (при его наличии), дата рождения, адрес проживания, место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доходах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доходах супруга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выезда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постоянного проживания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наименовании специальности, квалификации (должности) в соответствии с применяемым в Республике Казахстан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 Единым тарифно-квалификационным справочником работ и профессий рабочих, тарифно-квалификационными характеристиками профессий рабочих и Государственным классификатором Республики Казахстан 01-99 "Классификатор занятий", утверждаемым центральным исполнительным органом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работодателе: наименование, форма собственности, адрес, регистрационный номер, дата регистрации, дата создания юридического лица, свидетельство о регистрации в органах юстиции Республики Казахстан (номер, когда и кем выдано), вид осуществляемой деятельности, адрес, телефон, факс, данные о регистрации в стране резидентства (номер, дата государственной регистрации и наименование органа регистрации), номер налоговой регистрации в стране резидентства или его аналог, реквизиты контракта на выполнение работ/оказание услуг, наименование сторон заключивших контракт, предмет заключенного контракта, срок действия контракта; реквизиты договора, контракта работодателя на выполнение работ, оказание услуг на территории других административно-территориальных единиц, наименование сторон заключивших контракт, предмет заключенного контракта, срок действия контракта; нотариально заверенная выписка (копия) из контракта на недропользование; нотариально заверенная выписка (копия) из договора о совместной деятельности; нотариально заверенная выписка (копия) из договора на оказание услуг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прибытия и выбытия из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документа об образовании: наименование документа, наименование учебного заведения, в котором проходил обучение, факультет, номер, дата выдачи документа, квалификация по образованию, орган, выдавший документ, сведения об образовании, специальность по образованию, специализация, дата выпуска, средний балл по диплому, сведения о сертификации выпускника, программа обучения, местонахождение учебного заведения, период учебы, знание языков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документа о трудовой деятельности: наименование документа, номер, дата выдачи документа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установления отцовства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установления материнства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усыновления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смерти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социальных выплат, в том числе пенсий и пособий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платежах, поступившие в государственный фонд социального страхования от плательщиков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(неучастии) заявителя в системе обязательного социального страхования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несчастном случае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причинно-следственной связи заболеваний, увечий (ранений, травм, контузий) заявителя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поступлении и движении средств вкладчика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выезд на постоянное место жительство (выбытие из гражданства)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профессии (лет)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работы: наименование предыдущего места работы, даты приема и увольнения, месторасположение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 предприятии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на которую привлекается в Республику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(квалификационная) иностранного работника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трудовую деятельность в Республике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 разрешения на трудовую деятельность в Республике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разрешения на трудовую деятельность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труда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деятельность, наименование и местонахождение предприятия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по профессии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медико-социальной экспертизы об освидетельствовании и установлении степени утраты трудоспособности: сведения проведении освидетельствования и установления степени утраты общей трудоспособности, установление группы инвалидности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данные: биометрические, характеризующие состояние здоровья, данные функциональных и лабораторных исследований, данные, указанные в форме 088/у, утвержденной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листе (справке) временной нетрудоспособности, медицинской карте амбулаторного больного, в заключении Национального центра гигиены труда и профессиональных заболеваний, в заключении психолого-медико-педагогической консультации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(сведения о составе семьи)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безработного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удостоверение лица без гражданства, вид на жительство иностранца, удостоверение оралмана до получения гражданства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подтверждающего присвоение статуса оралмана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статус оралмана: фамилия, имя и при наличии отчество (девичья фамилия); год рождения, число и месяц; место рождения (страна, город, район, село, поселок); национальность; образование; специальность; профессия; семейное положение; наличие ИИН; наличие военного билета и приписного свидетельство; место регистрации (место и дата регистрации); наличие водительских прав; наличие имущества (движимое и недвижимое имущества); социальный статус (студент, пенсионер, инвалид); место работы и номер приказа; пол; группа крови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прописке: документ подтверждающий регистрацию по постоянному месту жительства - адресная справка либо справка сельских акимов, для жителей города Байконыр справка отдела по учету и регистрации граждан жилищного хозяйства города Байконыр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выписка из справки об инвалидности установленной формы; решение Межведомственного экспертного совета по установлению причинной связи заболеваний, инвалидности лиц, подвергшихся радиационному воздействию; решение Центральной военно-врачебной комиссии; свидетельство о болезни, выданное госпиталем, либо заключение военно-врачебной комиссии; свидетельство о рождении ребенка-инвалида до 16 лет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умершем (военный билет погибшего (умершего) либо справка о прохождении воинской службы; справка, подтверждающая что гибель или смерть военнослужащего, сотрудника органов внутренних дел и бывшего Государственного следственного комитета Республики Казахстан наступила вследствие ранения, контузии, увечья, заболевания, полученных при исполнении служебных обязанностей или прохождении воинской службы)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подтверждающие: статус участника или инвалида Великой Отечественной войны, присвоение почетного звания "Қазақстанның ғарышкер-ұшқышы", право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удостоверением к медали "За оборону Ленинграда" или к знаку "Жителю блокадного Ленинграда", статус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 статус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КЧС МВД РК,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 статус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получение ранений,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28 апреля 1995 года; факт пропажи без вести военнослужащего, родственные связи с военнослужащими, статус инвалидности супруга (супруги); факт смерти погибшего (умершего), факт гибели при исполнении служебных обязанностей, факт смерти вследствие лучевой болезни или факт воздействия катастрофы на Чернобыльской АЭС и других радиационных катастроф и аварий на объектах гражданского или военного назначения и ядерных испытаний, факт, что смерть наступила вследствие радиационного воздействия, данные о работе с 22 июня 1941 года по 9 мая 1945 года, военный билет или справка, содержащая данные о периоде военной службы с 22 июня 1941 года по 9 мая 1945 года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Возмещение затрат на обучение на дому детей-инвалидов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получении инвалидности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получении заключения психолого-медико-педагогической консультации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учебного заведения, подтверждающие факт обучения ребенка-инвалида на дому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Назначение государственного пособия на детей до восемнадцати лет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занятий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наименование банка, номер банковского счета, тип счета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 фамилия, имя, отчество (при его наличии), адрес места жительства, домашний адрес, телефон, родственное отношение к заявителю, дата и год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полученных доходах членов семьи: фамилия, имя, отчество (при его наличии), домашний адрес, телефон, место работы (безработные подтверждают факт регистрации справкой уполномоченного органа по вопросам занятости), документально подтвержденные суммы доходов (по оплате труда, социальные выплаты (пенсии, пособии, стипендии и иные выплаты), прочие заявленные доходы (от предпринимательской деятельности и других видов деятельности, иные виды дохода)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личного подсобного хозяйства: объект личного подсобного хозяйства (дача, огород, земельный участок, в том числе приусадебный, условная земельная доля, имущественный пай (год выдачи) в количественном выражении; домашние животные (крупный рогатый скот (коровы, быки), лошади (кобылы, жребцы); верблюды, верблюдицы; овцы, козы; куры, утки, гуси; свиньи в количественном выражении и с указанием возраста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Назначение государственной адресной социальной помощи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постоянного места жительства, наименование области, района (города), села, улицы (микрорайона), номер дома, квартиры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занятий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наименование банка, номер банковского счета, тип счета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 фамилия, имя, отчество (при его наличии), адрес места жительства, домашний адрес, телефон, родственное отношение к заявителю, дата и год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полученных доходах членов семьи: фамилия, имя, отчество (при его наличии), домашний адрес, телефон, место работы (безработные подтверждают факт регистрации справкой уполномоченного органа по вопросам занятости), документально подтвержденные суммы доходов (по оплате труда, социальные выплаты (пенсии, пособии, стипендии и иные выплаты), прочие заявленные доходы (от предпринимательской деятельности и других видов деятельности, иные виды дохода)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личного подсобного хозяйства: объект личного подсобного хозяйства (дача, огород, земельный участок, в том числе приусадебный, условная земельная доля, имущественный пай (год выдачи) в количественном выражении; домашние животные (крупный рогатый скот (коровы, быки), лошади (кобылы, жребцы); верблюды, верблюдицы; овцы, козы; куры, утки, гуси; свиньи в количественном выражении и с указанием возраста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Осуществление контроля качества и объема оказанных медицинских услуг гарантированного объема бесплатной медицинской помощи в соответствии с законодательством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направительный, предварительный, заключительный основной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Назначение единовременной денежной компенсации жертвам массовых политических репрессий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право на получение денежной компенсации (справка о реабилитации из органов прокуратуры или судебных органов)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Назначение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факт и период проживания в соответствующих зонах радиационного риска (удостоверение, подтверждающий право на льготы и компенсации, архивные справки, справки сельских, поселковых Советов народных депутатов, жилищно-эксплуатационных управлений, домоуправлений, сельских акимов,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Выдача удостоверения (дубликата удостоверения), подтверждающего право на льготы и компенсации пострадавшим вследствие ядерных испытаний на Семипалатинском испытательном ядерном полигоне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 место рождения, регистрация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факт и период проживания в соответствующих зонах радиационного риска (архивные справки, справки сельских, поселковых Советов народных депутатов, жилищно-эксплуатационных управлений, домоуправлений, сельских акимов,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Выдача удостоверения (дубликата удостоверения) единого образца</w:t>
            </w:r>
          </w:p>
          <w:p>
            <w:pPr>
              <w:spacing w:after="20"/>
              <w:ind w:left="20"/>
              <w:jc w:val="both"/>
            </w:pPr>
            <w:r>
              <w:rPr>
                <w:rFonts w:ascii="Times New Roman"/>
                <w:b w:val="false"/>
                <w:i w:val="false"/>
                <w:color w:val="000000"/>
                <w:sz w:val="20"/>
              </w:rPr>
              <w:t>
реабилитированному лицу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справки о реабилитации либо копия определения (постановления) суда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обращения через представителя – данные документа, подтверждающего его полномочия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Оказание социальной помощи, установление размеров и определение перечня отдельных категорий нуждающихся граждан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семьи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лица (членов семьи) за последние двенадцать календарных месяцев перед наступлением трудной жизненной ситуации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акта и (или) документа, подтверждающего наступление трудной жизненной ситуации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Прикрепление к медицинской организации, оказывающей первичную медико-санитарную помощь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и место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дата регистрации по месту жительства или по месту пребывания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(рабочий, домашний, сотовый) (при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том числе электронно-цифровая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Вызов врача на дом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и место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дата регистрации по месту жительства или по месту пребывания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(рабочий, домашний, сотовый) (при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том числе электронно-цифровая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Запись на прием к врачу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и место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дата выдачи, срок действия документа, орган, выдавший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дата регистрации по месту жительства или по месту пребывания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(рабочий, домашний, сотовый) (при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том числе электронно-цифровая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Выдача сертификата специалиста для допуска к клинической практике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Cвидетельство об изменении имени, отчества (при его наличии), фамилии или о заключении брака или о расторжении брака, для лиц изменивших фамилию, имя или отчество (при его наличии) после получения документов об образовании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 профессиональной подготовленности и подтверждения соответствия квалификации специалистов (далее – Оценка) для специалистов с медицинским образованием, занимающихся клинической практикой, за исключением специалистов санитарно-эпидемиологического профиля, с указанием заявляемой специальности, органа выдавшего заключение Оценки, число, месяц, год получения заключения Оценки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 медицинском образовании (среднее медицинское образование, послесреднее медицинское образование, высшее медицинское образование), с указанием номера, серии диплома, полного наименования организации образования, страны обучения, года поступления, окончания, специальности и квалификации по диплому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Нострификация и признание диплома (для лиц получившихмедицинское образование за пределами Республики Казахстан) с указанием страны обучения, полное наименование организации образования, органа выдавшего удостоверение о нострификации, номер приказа нострификации, регистрационный номер нострификации, дата выдачи удостоверения нострификации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интернатуры (для специалистов с высшим медицинским образованием), специальность интернатуры по заявляемой специальности, специальность интернатуры, год поступления, год окончания, продолжительность обучения, объем обучения в часах, полное наименование организации, место прохождения интернатуры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клинической ординатуры (для специалистов с высшим медицинским образованием), специальность клинической ординатуры, год поступления, год окончания, продолжительность обучения, объем обучения в часах, полное наименование организации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резидентуры (для специалистов с высшим медицинским образованием), специальность резидентуры, год поступления, год окончания, продолжительность обучения, объем обучения в часах, полное наименование организации, место прохождения резидентуры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переподготовке по заявляемой специальности, номер удостоверения по переподготовке, специальность переподготовки, название обучающей организации, объем обучения в часах, начало обучения, окончание обучения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действующего свидетельства (сертификата специалиста) с присвоением категории по заявляемой специальности, дата и номер приказа, номер и код административного документа (далее – номер НИКАД)/регистрационный номер, орган выдавший свидетельство (сертификат), срок действия свидетельства (сертификата), специальность, квалификационная категория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действующего сертификата специалиста, для допуска к клинической практике по заявляемой специальности, дата и номер приказа, номер НИКАД/регистрационный номер, орган выдавший сертификат, срок действия сертификата, специальность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трудовую деятельность, сведения о настоящем месте работы, общий медицинский стаж, стаж работы по заявляемой специальности, место работы в настоящее время, занимаемая должность, трудовая деятельность по заявляемой специальности, дата приема, дата увольнения, место работы, занимаемая должность, номер приказа, дата издания приказа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повышении квалификации за последние 5 лет по заявляемой специальности: сведения о свидетельстве повышения квалификации по заявляемой специальности, номер свидетельства о повышении квалификации, наименование цикла, название обучающей организации, начало обучения, окончание обучения, объем обучения в часах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Выдача свидетельства о присвоении квалификационной категории специалистам с медицинским образованием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Cвидетельство об изменении имени, отчества (при его наличии), фамилии или о заключении брака или о расторжении брака, для лиц изменивших фамилию, имя или отчество (при его наличии) после получения документов об образовании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 профессиональной подготовленности и подтверждения соответствия квалификации специалистов для специалистов с медицинским образованием, занимающихся клинической практикой, за исключением специалистов санитарно-эпидемиологического профиля, с указанием заявляемой специальности, органа выдавшего заключение Оценки, число, месяц, год получения заключения Оценки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 медицинском образовании (среднее медицинское образование, послесреднее медицинское образование, высшее медицинское образование), с указанием номера, серии диплома, полного наименования организации образования, страны обучения, года поступления, окончания, специальности и квалификации по диплому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Нострификация и признание диплома (для лиц получивших медицинское образование за пределами Республики Казахстан) с указанием страны обучения, полное наименование организации образования, органа выдавшего удостоверение о нострификации, номер приказа нострификации, регистрационный номер нострификации, дата выдачи удостоверения нострификации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интернатуры (для специалистов с высшим медицинским образованием), специальность интернатуры, год поступления, год окончания, продолжительность обучения, объем обучения в часах, полное наименование организации, место прохождения интернатуры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клинической ординатуры (для специалистов с высшим медицинским образованием), специальность клинической ординатуры, год поступления, год окончания, продолжительность обучения, объем обучения в часах, полное наименование организации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резидентуры (для специалистов с высшим медицинским образованием), специальность резидентуры, год поступления, год окончания, продолжительность обучения, объем обучения в часах, полное наименование организации, место прохождения резидентуры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переподготовке по заявляемой специальности, номер удостоверения по переподготовке, специальность переподготовки, название обучающей организации, объем обучения в часах, начало обучения, окончание обучения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действующего свидетельства (сертификата специалиста) с присвоением категории по заявляемой специальности, дата и номер приказа, номер НИКАД/регистрационный номер, орган выдавший свидетельство (сертификат), срок действия свидетельства (сертификата), специальность, квалификационная категория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действующего сертификата специалиста для допуска к клинической практике по заявляемой специальности, дата и номер приказа, номер НИКАД/регистрационный номер, орган выдавший свидетельство (сертификат), срок действия сертификата, специальность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трудовую деятельность, сведения о настоящем месте работы, общий медицинский стаж, стаж работы по заявляемой специальности, место работы в настоящее время, занимаемая должность, трудовая деятельность по заявляемой специальности, дата приема, дата увольнения, место работы, занимаемая должность, номер приказа, дата издания приказа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повышении квалификации за последние 5 лет по заявляемой специальности: сведения о свидетельстве повышения квалификации по заявляемой специальности, номер свидетельства о повышении квалификации, наименование цикла, название обучающей организации, начало обучения, окончание обучения, объем обучения в часах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(сертификат) о присвоении первой, высшей квалификационной категории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Аккредитация физических лиц на право проведения независимой</w:t>
            </w:r>
          </w:p>
          <w:p>
            <w:pPr>
              <w:spacing w:after="20"/>
              <w:ind w:left="20"/>
              <w:jc w:val="both"/>
            </w:pPr>
            <w:r>
              <w:rPr>
                <w:rFonts w:ascii="Times New Roman"/>
                <w:b w:val="false"/>
                <w:i w:val="false"/>
                <w:color w:val="000000"/>
                <w:sz w:val="20"/>
              </w:rPr>
              <w:t>
экспертной оценки деятельности субъектов здравоохранения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рождении: дата рождения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сертификате о присвоении первой или высшей квалификационной категории, дата и номер приказа, номер НИКАД/регистрационный номер, орган выдавший свидетельство (сертификат), срок действия свидетельства (сертификата), специальность, квалификационная категория,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дипломе о высшем профессиональном медицинском или фармацевтическом образовании, номер, серия диплома, полное наименование организации образования, страны обучения, год поступления, окончания, специальности и квалификации по диплому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трудовой книжке или ином документе, подтверждающего наличие стажа работы, сведения о настоящем месте работы, общий медицинский стаж, стаж работы по заявляемой специальности, место работы в настоящее время, занимаемая должность, трудовая деятельность по заявляемой специальности, дата приема, дата увольнения, место работы, номер приказа, дата издания приказа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повышении квалификации и (или) переподготовки по заявляемой специальности (для специалистов, осуществляющих клиническую практику), номер свидетельства о повышении квалификации, наименование цикла, название обучающей организации, начало обучения, окончание обучения, объем обучения в часах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ученых степеней, званий (при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Выдача свидетельства о присвоении квалификационной категории специалистам с фармацевтическим образованием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Cвидетельство об изменении имени, отчества (при его наличии), фамилии или о заключении брака или о расторжении брака, для лиц изменивших фамилию, имя или отчество (при его наличии) после получения документов об образовании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 профессиональной подготовленности и подтверждения соответствия квалификации специалистов для специалистов с фармацевтическим образованием, с указанием заявляемой специальности, органа выдавшего заключение Оценки, число, месяц, год получения заключения Оценки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 фармацевтическим образовании (среднее фармацевтическое образование, высшее фармацевтическое образование), с указанием номера, серии диплома, полного наименования организации образования, страны обучения, года поступления, окончания, специальности и квалификации по диплому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Нострификация и признание диплома (для лиц получивших медицинское образование за пределами Республики Казахстан) с указанием страны обучения, полное наименование организации образования, органа выдавшего удостоверение о нострификации, номер приказа нострификации, регистрационный номер нострификации, дата выдачи удостоверения нострификации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переподготовке по заявляемой специальности, номер удостоверения по переподготовке, специальность переподготовки, название обучающей организации, объем обучения в часах, начало обучения, окончание обучения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действующего свидетельства (сертификата специалиста) с присвоением категории по заявляемой специальности, дата и номер приказа, номер НИКАД/регистрационный номер, орган выдавший свидетельство (сертификат), срок действия свидетельства (сертификата), специальность, квалификационная категория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трудовую деятельность, сведения о настоящем месте работы, общий медицинский стаж, стаж работы по заявляемой специальности, место работы в настоящее время, занимаемая должность, трудовая деятельность по заявляемой специальности, дата приема, дата увольнения, место работы, занимаемая должность, номер приказа, дата издания приказа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повышении квалификации за последние 5 лет по заявляемой специальности: сведения о свидетельстве повышения квалификации по заявляемой специальности, номер свидетельства о повышении квалификации, наименование цикла, название обучающей организации, начало обучения, окончание обучения, объем обучения в часах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(сертификат) о присвоении первой, высшей квалификационной категории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Государственная регистрация, перерегистрация и внесение изменений в регистрационное досье лекарственного средства, изделия медицинского назначения и медицинской техники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изделий медицинского назначения и медицинской техники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Выдача разрешения на проведение клинического исследования и (или) испытаний фармакологических и лекарственных средств, изделий медицинского назначения и медицинской техники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Выдача решения об утверждении (не утверждении) названий оригинальных лекарственных средств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наименование документа, номер, серия, дата выдачи, срок действия документа, орган, выдавший документ, или из информационных систем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жительства: адрес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