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a326" w14:textId="997a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28 ноября 2014 года № 161 "Об утверждении Правил предоставления адресной помощи индивидуальным потребителям"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энергетики Республики Казахстан от 30 июня 2016 года № 294. Зарегистрирован в Министерстве юстиции Республики Казахстан 10 августа 2016 года № 14099. Утратил силу приказом Министра энергетики Республики Казахстан от 3 сентября 2024 года № 309.</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03.09.2024 </w:t>
      </w:r>
      <w:r>
        <w:rPr>
          <w:rFonts w:ascii="Times New Roman"/>
          <w:b w:val="false"/>
          <w:i w:val="false"/>
          <w:color w:val="ff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ноября 2014 года № 161 "Об утверждении Правил предоставления адресной помощи индивидуальным потребителям" (зарегистрированный в Реестре государственной регистрации нормативных правовых актов за № 10083, опубликованный в газете "Казахстанская правда" от 1 августа 2015 года № 145 (28021), опубликованный 26 января 2015 года в информационно-правовой системе "Әділет") следующие изменения:</w:t>
      </w:r>
    </w:p>
    <w:bookmarkEnd w:id="1"/>
    <w:bookmarkStart w:name="z3" w:id="2"/>
    <w:p>
      <w:pPr>
        <w:spacing w:after="0"/>
        <w:ind w:left="0"/>
        <w:jc w:val="both"/>
      </w:pPr>
      <w:r>
        <w:rPr>
          <w:rFonts w:ascii="Times New Roman"/>
          <w:b w:val="false"/>
          <w:i w:val="false"/>
          <w:color w:val="000000"/>
          <w:sz w:val="28"/>
        </w:rPr>
        <w:t>
      в заголовок указанного приказа внесены изменения на казахском языке, текст на русском языке не меняется;</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указанного приказа внесены изменения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адресной помощи индивидуальным потребителям,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в течение пяти рабочих дней со дня получения зарегистрированного приказа;</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7"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5"/>
    <w:bookmarkStart w:name="z8"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Мирзагалиев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Б. Султанов   </w:t>
      </w:r>
    </w:p>
    <w:p>
      <w:pPr>
        <w:spacing w:after="0"/>
        <w:ind w:left="0"/>
        <w:jc w:val="both"/>
      </w:pPr>
      <w:r>
        <w:rPr>
          <w:rFonts w:ascii="Times New Roman"/>
          <w:b w:val="false"/>
          <w:i w:val="false"/>
          <w:color w:val="000000"/>
          <w:sz w:val="28"/>
        </w:rPr>
        <w:t>
      6 июля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2016 года № 294</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2014 года № 161</w:t>
            </w:r>
          </w:p>
        </w:tc>
      </w:tr>
    </w:tbl>
    <w:bookmarkStart w:name="z11" w:id="7"/>
    <w:p>
      <w:pPr>
        <w:spacing w:after="0"/>
        <w:ind w:left="0"/>
        <w:jc w:val="left"/>
      </w:pPr>
      <w:r>
        <w:rPr>
          <w:rFonts w:ascii="Times New Roman"/>
          <w:b/>
          <w:i w:val="false"/>
          <w:color w:val="000000"/>
        </w:rPr>
        <w:t xml:space="preserve"> Правила предоставления адресной помощи индивидуальным потребителям</w:t>
      </w:r>
      <w:r>
        <w:br/>
      </w:r>
      <w:r>
        <w:rPr>
          <w:rFonts w:ascii="Times New Roman"/>
          <w:b/>
          <w:i w:val="false"/>
          <w:color w:val="000000"/>
        </w:rPr>
        <w:t>Глава 1. Общие положения</w:t>
      </w:r>
    </w:p>
    <w:bookmarkEnd w:id="7"/>
    <w:bookmarkStart w:name="z13" w:id="8"/>
    <w:p>
      <w:pPr>
        <w:spacing w:after="0"/>
        <w:ind w:left="0"/>
        <w:jc w:val="both"/>
      </w:pPr>
      <w:r>
        <w:rPr>
          <w:rFonts w:ascii="Times New Roman"/>
          <w:b w:val="false"/>
          <w:i w:val="false"/>
          <w:color w:val="000000"/>
          <w:sz w:val="28"/>
        </w:rPr>
        <w:t xml:space="preserve">
      1. Настоящие Правила предоставления адресной помощи индивидуальным потребителям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и определяют порядок предоставления адресной помощи индивидуальным потребителям на приобретение установок с использованием возобновляемых источников энергии.</w:t>
      </w:r>
    </w:p>
    <w:bookmarkEnd w:id="8"/>
    <w:bookmarkStart w:name="z14"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5" w:id="10"/>
    <w:p>
      <w:pPr>
        <w:spacing w:after="0"/>
        <w:ind w:left="0"/>
        <w:jc w:val="both"/>
      </w:pPr>
      <w:r>
        <w:rPr>
          <w:rFonts w:ascii="Times New Roman"/>
          <w:b w:val="false"/>
          <w:i w:val="false"/>
          <w:color w:val="000000"/>
          <w:sz w:val="28"/>
        </w:rPr>
        <w:t>
      1) установка с использованием возобновляемых источников энергии (далее – установка ВИЭ) – технологическое и вспомогательное оборудование с использованием возобновляемых источников энергии, предназначенное для выработки электрической и тепловой энергии;</w:t>
      </w:r>
    </w:p>
    <w:bookmarkEnd w:id="10"/>
    <w:bookmarkStart w:name="z16" w:id="11"/>
    <w:p>
      <w:pPr>
        <w:spacing w:after="0"/>
        <w:ind w:left="0"/>
        <w:jc w:val="both"/>
      </w:pPr>
      <w:r>
        <w:rPr>
          <w:rFonts w:ascii="Times New Roman"/>
          <w:b w:val="false"/>
          <w:i w:val="false"/>
          <w:color w:val="000000"/>
          <w:sz w:val="28"/>
        </w:rPr>
        <w:t>
      2) адресная помощь индивидуальным потребителям (далее – адресная помощь) – возмещение государством части затрат индивидуальных потребителей на приобретение установок с использованием возобновляемых источников энергии казахстанского производства;</w:t>
      </w:r>
    </w:p>
    <w:bookmarkEnd w:id="11"/>
    <w:bookmarkStart w:name="z17" w:id="12"/>
    <w:p>
      <w:pPr>
        <w:spacing w:after="0"/>
        <w:ind w:left="0"/>
        <w:jc w:val="both"/>
      </w:pPr>
      <w:r>
        <w:rPr>
          <w:rFonts w:ascii="Times New Roman"/>
          <w:b w:val="false"/>
          <w:i w:val="false"/>
          <w:color w:val="000000"/>
          <w:sz w:val="28"/>
        </w:rPr>
        <w:t>
      3) возобновляемые источники энергии казахстанского производства – возобновляемые источники энергии, произведенные казахстанскими производителями и:</w:t>
      </w:r>
    </w:p>
    <w:bookmarkEnd w:id="12"/>
    <w:p>
      <w:pPr>
        <w:spacing w:after="0"/>
        <w:ind w:left="0"/>
        <w:jc w:val="both"/>
      </w:pPr>
      <w:r>
        <w:rPr>
          <w:rFonts w:ascii="Times New Roman"/>
          <w:b w:val="false"/>
          <w:i w:val="false"/>
          <w:color w:val="000000"/>
          <w:sz w:val="28"/>
        </w:rPr>
        <w:t>
      определяемые в соответствии с таможенным законодательством Таможенного союза и (или) Республики Казахстан как полностью произведенные в Республике Казахстан;</w:t>
      </w:r>
    </w:p>
    <w:p>
      <w:pPr>
        <w:spacing w:after="0"/>
        <w:ind w:left="0"/>
        <w:jc w:val="both"/>
      </w:pPr>
      <w:r>
        <w:rPr>
          <w:rFonts w:ascii="Times New Roman"/>
          <w:b w:val="false"/>
          <w:i w:val="false"/>
          <w:color w:val="000000"/>
          <w:sz w:val="28"/>
        </w:rPr>
        <w:t>
      определяемые как подвергнутые достаточной переработке в Республике Казахстан в соответствии с критериями достаточной переработки, устанавливаемыми законодательством Таможенного союза и (или) Республики Казахстан;</w:t>
      </w:r>
    </w:p>
    <w:bookmarkStart w:name="z18" w:id="13"/>
    <w:p>
      <w:pPr>
        <w:spacing w:after="0"/>
        <w:ind w:left="0"/>
        <w:jc w:val="both"/>
      </w:pPr>
      <w:r>
        <w:rPr>
          <w:rFonts w:ascii="Times New Roman"/>
          <w:b w:val="false"/>
          <w:i w:val="false"/>
          <w:color w:val="000000"/>
          <w:sz w:val="28"/>
        </w:rPr>
        <w:t>
      4) структурное подразделение – структурное подразделение местного исполнительного органа района, курирующее вопросы энергетики, строительства и жилищно-коммунального хозяйства;</w:t>
      </w:r>
    </w:p>
    <w:bookmarkEnd w:id="13"/>
    <w:bookmarkStart w:name="z19" w:id="14"/>
    <w:p>
      <w:pPr>
        <w:spacing w:after="0"/>
        <w:ind w:left="0"/>
        <w:jc w:val="both"/>
      </w:pPr>
      <w:r>
        <w:rPr>
          <w:rFonts w:ascii="Times New Roman"/>
          <w:b w:val="false"/>
          <w:i w:val="false"/>
          <w:color w:val="000000"/>
          <w:sz w:val="28"/>
        </w:rPr>
        <w:t>
      5)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14"/>
    <w:bookmarkStart w:name="z20" w:id="15"/>
    <w:p>
      <w:pPr>
        <w:spacing w:after="0"/>
        <w:ind w:left="0"/>
        <w:jc w:val="both"/>
      </w:pPr>
      <w:r>
        <w:rPr>
          <w:rFonts w:ascii="Times New Roman"/>
          <w:b w:val="false"/>
          <w:i w:val="false"/>
          <w:color w:val="000000"/>
          <w:sz w:val="28"/>
        </w:rPr>
        <w:t>
      6) индивидуальный потребитель электрической и (или) тепловой энергии (далее – индивидуальный потребитель) – физическое или юридическое лицо, потребляющее электрическую и (или) тепловую энергию от объекта по использованию возобновляемых источников энергии, работающего в автономном режиме в неэлектрифицированных населенных пунктах и (или) поселениях, где централизованное электроснабжение экономически нецелесообразно.</w:t>
      </w:r>
    </w:p>
    <w:bookmarkEnd w:id="15"/>
    <w:bookmarkStart w:name="z21" w:id="16"/>
    <w:p>
      <w:pPr>
        <w:spacing w:after="0"/>
        <w:ind w:left="0"/>
        <w:jc w:val="both"/>
      </w:pPr>
      <w:r>
        <w:rPr>
          <w:rFonts w:ascii="Times New Roman"/>
          <w:b w:val="false"/>
          <w:i w:val="false"/>
          <w:color w:val="000000"/>
          <w:sz w:val="28"/>
        </w:rPr>
        <w:t>
      3. Государство предоставляет индивидуальным потребителям адресную помощь в размере пятидесяти процентов от стоимости установок с использованием возобновляемых источников энергии суммарной мощностью не более пяти киловатт в порядке, определяемом настоящими Правилами. Адресная помощь выплачивается после ввода установки с использованием возобновляемых источников энергии в эксплуатацию.</w:t>
      </w:r>
    </w:p>
    <w:bookmarkEnd w:id="16"/>
    <w:bookmarkStart w:name="z22" w:id="17"/>
    <w:p>
      <w:pPr>
        <w:spacing w:after="0"/>
        <w:ind w:left="0"/>
        <w:jc w:val="both"/>
      </w:pPr>
      <w:r>
        <w:rPr>
          <w:rFonts w:ascii="Times New Roman"/>
          <w:b w:val="false"/>
          <w:i w:val="false"/>
          <w:color w:val="000000"/>
          <w:sz w:val="28"/>
        </w:rPr>
        <w:t>
      4. Для предоставления адресной помощи решением акима соответствующего района (далее – МИО района) создается комиссия (далее – комиссия). В состав комиссии входят: председатель комиссии, представитель акимата области или района, курирующий вопросы энергетики, строительства и жилищно-коммунального хозяйства, представитель акима сельского округа или села, на территории которого расположена установка ВИЭ, представители общественных организаций.</w:t>
      </w:r>
    </w:p>
    <w:bookmarkEnd w:id="17"/>
    <w:p>
      <w:pPr>
        <w:spacing w:after="0"/>
        <w:ind w:left="0"/>
        <w:jc w:val="both"/>
      </w:pPr>
      <w:r>
        <w:rPr>
          <w:rFonts w:ascii="Times New Roman"/>
          <w:b w:val="false"/>
          <w:i w:val="false"/>
          <w:color w:val="000000"/>
          <w:sz w:val="28"/>
        </w:rPr>
        <w:t>
      Рабочим органом комиссии является структурное подразделение.</w:t>
      </w:r>
    </w:p>
    <w:bookmarkStart w:name="z23" w:id="18"/>
    <w:p>
      <w:pPr>
        <w:spacing w:after="0"/>
        <w:ind w:left="0"/>
        <w:jc w:val="left"/>
      </w:pPr>
      <w:r>
        <w:rPr>
          <w:rFonts w:ascii="Times New Roman"/>
          <w:b/>
          <w:i w:val="false"/>
          <w:color w:val="000000"/>
        </w:rPr>
        <w:t xml:space="preserve"> Глава 2. Порядок предоставления адресной помощи</w:t>
      </w:r>
      <w:r>
        <w:br/>
      </w:r>
      <w:r>
        <w:rPr>
          <w:rFonts w:ascii="Times New Roman"/>
          <w:b/>
          <w:i w:val="false"/>
          <w:color w:val="000000"/>
        </w:rPr>
        <w:t>индивидуальным потребителям</w:t>
      </w:r>
    </w:p>
    <w:bookmarkEnd w:id="18"/>
    <w:bookmarkStart w:name="z24" w:id="19"/>
    <w:p>
      <w:pPr>
        <w:spacing w:after="0"/>
        <w:ind w:left="0"/>
        <w:jc w:val="both"/>
      </w:pPr>
      <w:r>
        <w:rPr>
          <w:rFonts w:ascii="Times New Roman"/>
          <w:b w:val="false"/>
          <w:i w:val="false"/>
          <w:color w:val="000000"/>
          <w:sz w:val="28"/>
        </w:rPr>
        <w:t>
      5. Для получения адресной помощи индивидуальные потребители не позднее четырнадцати календарных дней после ввода в эксплуатацию установки ВИЭ предоставляют в структурное подразделение следующие документы:</w:t>
      </w:r>
    </w:p>
    <w:bookmarkEnd w:id="19"/>
    <w:p>
      <w:pPr>
        <w:spacing w:after="0"/>
        <w:ind w:left="0"/>
        <w:jc w:val="both"/>
      </w:pPr>
      <w:r>
        <w:rPr>
          <w:rFonts w:ascii="Times New Roman"/>
          <w:b w:val="false"/>
          <w:i w:val="false"/>
          <w:color w:val="000000"/>
          <w:sz w:val="28"/>
        </w:rPr>
        <w:t xml:space="preserve">
      1) заявление на получение адресной помощи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копии документа, удостоверяющего личность, и свидетельства о государственной регистрации индивидуального предпринимателя;</w:t>
      </w:r>
    </w:p>
    <w:p>
      <w:pPr>
        <w:spacing w:after="0"/>
        <w:ind w:left="0"/>
        <w:jc w:val="both"/>
      </w:pPr>
      <w:r>
        <w:rPr>
          <w:rFonts w:ascii="Times New Roman"/>
          <w:b w:val="false"/>
          <w:i w:val="false"/>
          <w:color w:val="000000"/>
          <w:sz w:val="28"/>
        </w:rPr>
        <w:t>
      2-1) копию свидетельства* или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копию доверенности (в случае представления документов индивидуального потребителя другим физическим лицом);</w:t>
      </w:r>
    </w:p>
    <w:p>
      <w:pPr>
        <w:spacing w:after="0"/>
        <w:ind w:left="0"/>
        <w:jc w:val="both"/>
      </w:pPr>
      <w:r>
        <w:rPr>
          <w:rFonts w:ascii="Times New Roman"/>
          <w:b w:val="false"/>
          <w:i w:val="false"/>
          <w:color w:val="000000"/>
          <w:sz w:val="28"/>
        </w:rPr>
        <w:t>
      4) копию договора индивидуального потребителя с поставщиком установок с использованием возобновляемых источников энергии казахстанского производства, указанных в заявлении;</w:t>
      </w:r>
    </w:p>
    <w:p>
      <w:pPr>
        <w:spacing w:after="0"/>
        <w:ind w:left="0"/>
        <w:jc w:val="both"/>
      </w:pPr>
      <w:r>
        <w:rPr>
          <w:rFonts w:ascii="Times New Roman"/>
          <w:b w:val="false"/>
          <w:i w:val="false"/>
          <w:color w:val="000000"/>
          <w:sz w:val="28"/>
        </w:rPr>
        <w:t>
      5) акт о приемке в эксплуатацию установок ВИЭ, указанных в заявлении, составляемый в произвольной форме;</w:t>
      </w:r>
    </w:p>
    <w:p>
      <w:pPr>
        <w:spacing w:after="0"/>
        <w:ind w:left="0"/>
        <w:jc w:val="both"/>
      </w:pPr>
      <w:r>
        <w:rPr>
          <w:rFonts w:ascii="Times New Roman"/>
          <w:b w:val="false"/>
          <w:i w:val="false"/>
          <w:color w:val="000000"/>
          <w:sz w:val="28"/>
        </w:rPr>
        <w:t>
      6) справку банка о наличии лицевого счета в банках второго уровня или в организации, имеющей лицензию Национального Банка Республики Казахстан, с указанием его номера в двух экземплярах.</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Start w:name="z25" w:id="20"/>
    <w:p>
      <w:pPr>
        <w:spacing w:after="0"/>
        <w:ind w:left="0"/>
        <w:jc w:val="both"/>
      </w:pPr>
      <w:r>
        <w:rPr>
          <w:rFonts w:ascii="Times New Roman"/>
          <w:b w:val="false"/>
          <w:i w:val="false"/>
          <w:color w:val="000000"/>
          <w:sz w:val="28"/>
        </w:rPr>
        <w:t>
      6. Структурное подразделение:</w:t>
      </w:r>
    </w:p>
    <w:bookmarkEnd w:id="20"/>
    <w:p>
      <w:pPr>
        <w:spacing w:after="0"/>
        <w:ind w:left="0"/>
        <w:jc w:val="both"/>
      </w:pPr>
      <w:r>
        <w:rPr>
          <w:rFonts w:ascii="Times New Roman"/>
          <w:b w:val="false"/>
          <w:i w:val="false"/>
          <w:color w:val="000000"/>
          <w:sz w:val="28"/>
        </w:rPr>
        <w:t>
      1) в течение трех рабочих дней проверяет представленные документы и вносит на рассмотрение комиссии;</w:t>
      </w:r>
    </w:p>
    <w:p>
      <w:pPr>
        <w:spacing w:after="0"/>
        <w:ind w:left="0"/>
        <w:jc w:val="both"/>
      </w:pPr>
      <w:r>
        <w:rPr>
          <w:rFonts w:ascii="Times New Roman"/>
          <w:b w:val="false"/>
          <w:i w:val="false"/>
          <w:color w:val="000000"/>
          <w:sz w:val="28"/>
        </w:rPr>
        <w:t>
      2) в течение семи рабочих дней организует выезд членов комиссии в населенные пункты и (или) поселения с целью визуального обследования установок ВИЭ на соответствие параметрам установок, указанных в актах приемки установок в эксплуатацию.</w:t>
      </w:r>
    </w:p>
    <w:bookmarkStart w:name="z26" w:id="21"/>
    <w:p>
      <w:pPr>
        <w:spacing w:after="0"/>
        <w:ind w:left="0"/>
        <w:jc w:val="both"/>
      </w:pPr>
      <w:r>
        <w:rPr>
          <w:rFonts w:ascii="Times New Roman"/>
          <w:b w:val="false"/>
          <w:i w:val="false"/>
          <w:color w:val="000000"/>
          <w:sz w:val="28"/>
        </w:rPr>
        <w:t xml:space="preserve">
      7. По итогам обследования комиссия в течение трех рабочих дней составляет акт обследования установок ВИЭ суммарной мощностью не более 5 кВт (далее – акт обследования)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
    <w:p>
      <w:pPr>
        <w:spacing w:after="0"/>
        <w:ind w:left="0"/>
        <w:jc w:val="both"/>
      </w:pPr>
      <w:r>
        <w:rPr>
          <w:rFonts w:ascii="Times New Roman"/>
          <w:b w:val="false"/>
          <w:i w:val="false"/>
          <w:color w:val="000000"/>
          <w:sz w:val="28"/>
        </w:rPr>
        <w:t>
      Акт обследования составляется в двух экземплярах, по одному экземпляру для индивидуального потребителя и комиссии.</w:t>
      </w:r>
    </w:p>
    <w:bookmarkStart w:name="z27" w:id="22"/>
    <w:p>
      <w:pPr>
        <w:spacing w:after="0"/>
        <w:ind w:left="0"/>
        <w:jc w:val="both"/>
      </w:pPr>
      <w:r>
        <w:rPr>
          <w:rFonts w:ascii="Times New Roman"/>
          <w:b w:val="false"/>
          <w:i w:val="false"/>
          <w:color w:val="000000"/>
          <w:sz w:val="28"/>
        </w:rPr>
        <w:t xml:space="preserve">
      8. Комиссия на основании акта обследования и документов, представленных индивидуальным потребителем, в течение трех рабочих дней составляет заключение о предоставлении адресной помощи индивидуальному потребителю на приобретение установок ВИЭ (далее – заключение)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представляет его в структурное подразделение.</w:t>
      </w:r>
    </w:p>
    <w:bookmarkEnd w:id="22"/>
    <w:bookmarkStart w:name="z28" w:id="23"/>
    <w:p>
      <w:pPr>
        <w:spacing w:after="0"/>
        <w:ind w:left="0"/>
        <w:jc w:val="both"/>
      </w:pPr>
      <w:r>
        <w:rPr>
          <w:rFonts w:ascii="Times New Roman"/>
          <w:b w:val="false"/>
          <w:i w:val="false"/>
          <w:color w:val="000000"/>
          <w:sz w:val="28"/>
        </w:rPr>
        <w:t>
      9. Заключение комиссии подписывается членами комиссии, проводившими обследование установок ВИЭ и расчет причитающейся индивидуальному потребителю суммы адресной помощи, утверждается акимом района, а также заверяется печатью МИО района.</w:t>
      </w:r>
    </w:p>
    <w:bookmarkEnd w:id="23"/>
    <w:p>
      <w:pPr>
        <w:spacing w:after="0"/>
        <w:ind w:left="0"/>
        <w:jc w:val="both"/>
      </w:pPr>
      <w:r>
        <w:rPr>
          <w:rFonts w:ascii="Times New Roman"/>
          <w:b w:val="false"/>
          <w:i w:val="false"/>
          <w:color w:val="000000"/>
          <w:sz w:val="28"/>
        </w:rPr>
        <w:t>
      Заключение комиссии составляется в трех экземплярах:</w:t>
      </w:r>
    </w:p>
    <w:p>
      <w:pPr>
        <w:spacing w:after="0"/>
        <w:ind w:left="0"/>
        <w:jc w:val="both"/>
      </w:pPr>
      <w:r>
        <w:rPr>
          <w:rFonts w:ascii="Times New Roman"/>
          <w:b w:val="false"/>
          <w:i w:val="false"/>
          <w:color w:val="000000"/>
          <w:sz w:val="28"/>
        </w:rPr>
        <w:t>
      1-й, 2-й экземпляры – для МИО района;</w:t>
      </w:r>
    </w:p>
    <w:p>
      <w:pPr>
        <w:spacing w:after="0"/>
        <w:ind w:left="0"/>
        <w:jc w:val="both"/>
      </w:pPr>
      <w:r>
        <w:rPr>
          <w:rFonts w:ascii="Times New Roman"/>
          <w:b w:val="false"/>
          <w:i w:val="false"/>
          <w:color w:val="000000"/>
          <w:sz w:val="28"/>
        </w:rPr>
        <w:t>
      3-й экземпляр – для индивидуального потребителя.</w:t>
      </w:r>
    </w:p>
    <w:bookmarkStart w:name="z29" w:id="24"/>
    <w:p>
      <w:pPr>
        <w:spacing w:after="0"/>
        <w:ind w:left="0"/>
        <w:jc w:val="both"/>
      </w:pPr>
      <w:r>
        <w:rPr>
          <w:rFonts w:ascii="Times New Roman"/>
          <w:b w:val="false"/>
          <w:i w:val="false"/>
          <w:color w:val="000000"/>
          <w:sz w:val="28"/>
        </w:rPr>
        <w:t>
      10. В случае, если сумма выплат индивидуальным потребителям по заключениям комиссии превысит объем выделенных бюджетных средств, в приоритетном порядке удовлетворяются заявления индивидуальных потребителей, ранее поступившие на рассмотрение комиссии.</w:t>
      </w:r>
    </w:p>
    <w:bookmarkEnd w:id="24"/>
    <w:bookmarkStart w:name="z30" w:id="25"/>
    <w:p>
      <w:pPr>
        <w:spacing w:after="0"/>
        <w:ind w:left="0"/>
        <w:jc w:val="both"/>
      </w:pPr>
      <w:r>
        <w:rPr>
          <w:rFonts w:ascii="Times New Roman"/>
          <w:b w:val="false"/>
          <w:i w:val="false"/>
          <w:color w:val="000000"/>
          <w:sz w:val="28"/>
        </w:rPr>
        <w:t xml:space="preserve">
      11. Структурное подразделение на основании заключений комиссии в течение трех рабочих дней формирует список индивидуальных потребителей на получение адресной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представляет на утверждение акиму района.</w:t>
      </w:r>
    </w:p>
    <w:bookmarkEnd w:id="25"/>
    <w:bookmarkStart w:name="z31" w:id="26"/>
    <w:p>
      <w:pPr>
        <w:spacing w:after="0"/>
        <w:ind w:left="0"/>
        <w:jc w:val="both"/>
      </w:pPr>
      <w:r>
        <w:rPr>
          <w:rFonts w:ascii="Times New Roman"/>
          <w:b w:val="false"/>
          <w:i w:val="false"/>
          <w:color w:val="000000"/>
          <w:sz w:val="28"/>
        </w:rPr>
        <w:t>
      12. Предоставление адресной помощи индивидуальному потребителю осуществляется МИО района через банки второго уровня или организацию, имеющей лицензию Национального Банка Республики Казахстан на соответствующие виды банковских операций, по выбору получателя, на основании его заявления с указанием реквизитов лицевого счета в выбранном им банке второго уровня или в организации, имеющей лицензию Национального Банка Республики Казахстан на соответствующие виды банковских операций, в срок не более пятнадцати рабочих дней.</w:t>
      </w:r>
    </w:p>
    <w:bookmarkEnd w:id="26"/>
    <w:bookmarkStart w:name="z32" w:id="27"/>
    <w:p>
      <w:pPr>
        <w:spacing w:after="0"/>
        <w:ind w:left="0"/>
        <w:jc w:val="both"/>
      </w:pPr>
      <w:r>
        <w:rPr>
          <w:rFonts w:ascii="Times New Roman"/>
          <w:b w:val="false"/>
          <w:i w:val="false"/>
          <w:color w:val="000000"/>
          <w:sz w:val="28"/>
        </w:rPr>
        <w:t>
      13. Информация о выделенной адресной помощи на приобретение установок ВИЭ размещается на интернет-ресурсах МИО района, один раз в год, не позднее 31 декабря соответствующего года.</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адресной помощи</w:t>
            </w:r>
            <w:r>
              <w:br/>
            </w:r>
            <w:r>
              <w:rPr>
                <w:rFonts w:ascii="Times New Roman"/>
                <w:b w:val="false"/>
                <w:i w:val="false"/>
                <w:color w:val="000000"/>
                <w:sz w:val="20"/>
              </w:rPr>
              <w:t>индивидуальным потребителям</w:t>
            </w:r>
          </w:p>
        </w:tc>
      </w:tr>
    </w:tbl>
    <w:bookmarkStart w:name="z34" w:id="28"/>
    <w:p>
      <w:pPr>
        <w:spacing w:after="0"/>
        <w:ind w:left="0"/>
        <w:jc w:val="both"/>
      </w:pPr>
      <w:r>
        <w:rPr>
          <w:rFonts w:ascii="Times New Roman"/>
          <w:b w:val="false"/>
          <w:i w:val="false"/>
          <w:color w:val="000000"/>
          <w:sz w:val="28"/>
        </w:rPr>
        <w:t xml:space="preserve">
      Форма      </w:t>
      </w:r>
    </w:p>
    <w:bookmarkEnd w:id="28"/>
    <w:bookmarkStart w:name="z35" w:id="29"/>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адресной помощи</w:t>
      </w:r>
    </w:p>
    <w:bookmarkEnd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2009</w:t>
      </w:r>
    </w:p>
    <w:p>
      <w:pPr>
        <w:spacing w:after="0"/>
        <w:ind w:left="0"/>
        <w:jc w:val="both"/>
      </w:pPr>
      <w:r>
        <w:rPr>
          <w:rFonts w:ascii="Times New Roman"/>
          <w:b w:val="false"/>
          <w:i w:val="false"/>
          <w:color w:val="000000"/>
          <w:sz w:val="28"/>
        </w:rPr>
        <w:t>
      года "О поддержке использования возобновляемых источников энергии" 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заявителя и (или) наименование юридического лица, ИИН</w:t>
      </w:r>
    </w:p>
    <w:p>
      <w:pPr>
        <w:spacing w:after="0"/>
        <w:ind w:left="0"/>
        <w:jc w:val="both"/>
      </w:pPr>
      <w:r>
        <w:rPr>
          <w:rFonts w:ascii="Times New Roman"/>
          <w:b w:val="false"/>
          <w:i w:val="false"/>
          <w:color w:val="000000"/>
          <w:sz w:val="28"/>
        </w:rPr>
        <w:t>
      и (или) БИН заявителя, данные документа, удостоверяющего</w:t>
      </w:r>
    </w:p>
    <w:p>
      <w:pPr>
        <w:spacing w:after="0"/>
        <w:ind w:left="0"/>
        <w:jc w:val="both"/>
      </w:pPr>
      <w:r>
        <w:rPr>
          <w:rFonts w:ascii="Times New Roman"/>
          <w:b w:val="false"/>
          <w:i w:val="false"/>
          <w:color w:val="000000"/>
          <w:sz w:val="28"/>
        </w:rPr>
        <w:t>
      личность заявителя)</w:t>
      </w:r>
    </w:p>
    <w:p>
      <w:pPr>
        <w:spacing w:after="0"/>
        <w:ind w:left="0"/>
        <w:jc w:val="both"/>
      </w:pPr>
      <w:r>
        <w:rPr>
          <w:rFonts w:ascii="Times New Roman"/>
          <w:b w:val="false"/>
          <w:i w:val="false"/>
          <w:color w:val="000000"/>
          <w:sz w:val="28"/>
        </w:rPr>
        <w:t>
            прошу предоставить мне адресную помощь в связи с приобретением</w:t>
      </w:r>
    </w:p>
    <w:p>
      <w:pPr>
        <w:spacing w:after="0"/>
        <w:ind w:left="0"/>
        <w:jc w:val="both"/>
      </w:pPr>
      <w:r>
        <w:rPr>
          <w:rFonts w:ascii="Times New Roman"/>
          <w:b w:val="false"/>
          <w:i w:val="false"/>
          <w:color w:val="000000"/>
          <w:sz w:val="28"/>
        </w:rPr>
        <w:t>
      установок с использованием возобновляемых источников энергии (далее –</w:t>
      </w:r>
    </w:p>
    <w:p>
      <w:pPr>
        <w:spacing w:after="0"/>
        <w:ind w:left="0"/>
        <w:jc w:val="both"/>
      </w:pPr>
      <w:r>
        <w:rPr>
          <w:rFonts w:ascii="Times New Roman"/>
          <w:b w:val="false"/>
          <w:i w:val="false"/>
          <w:color w:val="000000"/>
          <w:sz w:val="28"/>
        </w:rPr>
        <w:t>
      установка ВИЭ) казахстанского производства суммарной мощностью до</w:t>
      </w:r>
    </w:p>
    <w:p>
      <w:pPr>
        <w:spacing w:after="0"/>
        <w:ind w:left="0"/>
        <w:jc w:val="both"/>
      </w:pPr>
      <w:r>
        <w:rPr>
          <w:rFonts w:ascii="Times New Roman"/>
          <w:b w:val="false"/>
          <w:i w:val="false"/>
          <w:color w:val="000000"/>
          <w:sz w:val="28"/>
        </w:rPr>
        <w:t>
      5 кВт, указанных ниже, расположенных по адресу: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установок ВИЭ Казахстанского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установки ВИЭ,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установки ВИЭ,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сумма к возмещению,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установки ВИЭ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Гарантирую достоверность всех представленных документов и</w:t>
      </w:r>
    </w:p>
    <w:p>
      <w:pPr>
        <w:spacing w:after="0"/>
        <w:ind w:left="0"/>
        <w:jc w:val="both"/>
      </w:pPr>
      <w:r>
        <w:rPr>
          <w:rFonts w:ascii="Times New Roman"/>
          <w:b w:val="false"/>
          <w:i w:val="false"/>
          <w:color w:val="000000"/>
          <w:sz w:val="28"/>
        </w:rPr>
        <w:t>
      информации.</w:t>
      </w:r>
    </w:p>
    <w:p>
      <w:pPr>
        <w:spacing w:after="0"/>
        <w:ind w:left="0"/>
        <w:jc w:val="both"/>
      </w:pPr>
      <w:r>
        <w:rPr>
          <w:rFonts w:ascii="Times New Roman"/>
          <w:b w:val="false"/>
          <w:i w:val="false"/>
          <w:color w:val="000000"/>
          <w:sz w:val="28"/>
        </w:rPr>
        <w:t>
      Сумму адресной помощи прошу произвести по следующим реквизитам:</w:t>
      </w:r>
    </w:p>
    <w:p>
      <w:pPr>
        <w:spacing w:after="0"/>
        <w:ind w:left="0"/>
        <w:jc w:val="both"/>
      </w:pPr>
      <w:r>
        <w:rPr>
          <w:rFonts w:ascii="Times New Roman"/>
          <w:b w:val="false"/>
          <w:i w:val="false"/>
          <w:color w:val="000000"/>
          <w:sz w:val="28"/>
        </w:rPr>
        <w:t>
      ИИН или БИН индивидуального потребителя:_______________________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банковского счета или лицевого счета в организации, имеющей</w:t>
      </w:r>
    </w:p>
    <w:p>
      <w:pPr>
        <w:spacing w:after="0"/>
        <w:ind w:left="0"/>
        <w:jc w:val="both"/>
      </w:pPr>
      <w:r>
        <w:rPr>
          <w:rFonts w:ascii="Times New Roman"/>
          <w:b w:val="false"/>
          <w:i w:val="false"/>
          <w:color w:val="000000"/>
          <w:sz w:val="28"/>
        </w:rPr>
        <w:t>
      лицензию Национального Банка Республики Казахстан на соответствующие</w:t>
      </w:r>
    </w:p>
    <w:p>
      <w:pPr>
        <w:spacing w:after="0"/>
        <w:ind w:left="0"/>
        <w:jc w:val="both"/>
      </w:pPr>
      <w:r>
        <w:rPr>
          <w:rFonts w:ascii="Times New Roman"/>
          <w:b w:val="false"/>
          <w:i w:val="false"/>
          <w:color w:val="000000"/>
          <w:sz w:val="28"/>
        </w:rPr>
        <w:t>
      виды банковских операций: __________________________________________;</w:t>
      </w:r>
    </w:p>
    <w:p>
      <w:pPr>
        <w:spacing w:after="0"/>
        <w:ind w:left="0"/>
        <w:jc w:val="both"/>
      </w:pPr>
      <w:r>
        <w:rPr>
          <w:rFonts w:ascii="Times New Roman"/>
          <w:b w:val="false"/>
          <w:i w:val="false"/>
          <w:color w:val="000000"/>
          <w:sz w:val="28"/>
        </w:rPr>
        <w:t>
      Наименование Банка или организации, имеющей лицензию Национального</w:t>
      </w:r>
    </w:p>
    <w:p>
      <w:pPr>
        <w:spacing w:after="0"/>
        <w:ind w:left="0"/>
        <w:jc w:val="both"/>
      </w:pPr>
      <w:r>
        <w:rPr>
          <w:rFonts w:ascii="Times New Roman"/>
          <w:b w:val="false"/>
          <w:i w:val="false"/>
          <w:color w:val="000000"/>
          <w:sz w:val="28"/>
        </w:rPr>
        <w:t>
      Банка Республики Казахстан на соответствующие виды банковских</w:t>
      </w:r>
    </w:p>
    <w:p>
      <w:pPr>
        <w:spacing w:after="0"/>
        <w:ind w:left="0"/>
        <w:jc w:val="both"/>
      </w:pPr>
      <w:r>
        <w:rPr>
          <w:rFonts w:ascii="Times New Roman"/>
          <w:b w:val="false"/>
          <w:i w:val="false"/>
          <w:color w:val="000000"/>
          <w:sz w:val="28"/>
        </w:rPr>
        <w:t>
      операций:____________________________________________________________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Индивидуальный код Банка или организации, имеющей лицензию</w:t>
      </w:r>
    </w:p>
    <w:p>
      <w:pPr>
        <w:spacing w:after="0"/>
        <w:ind w:left="0"/>
        <w:jc w:val="both"/>
      </w:pPr>
      <w:r>
        <w:rPr>
          <w:rFonts w:ascii="Times New Roman"/>
          <w:b w:val="false"/>
          <w:i w:val="false"/>
          <w:color w:val="000000"/>
          <w:sz w:val="28"/>
        </w:rPr>
        <w:t>
      Национального Банка Республики Казахстан на соответствующие виды</w:t>
      </w:r>
    </w:p>
    <w:p>
      <w:pPr>
        <w:spacing w:after="0"/>
        <w:ind w:left="0"/>
        <w:jc w:val="both"/>
      </w:pPr>
      <w:r>
        <w:rPr>
          <w:rFonts w:ascii="Times New Roman"/>
          <w:b w:val="false"/>
          <w:i w:val="false"/>
          <w:color w:val="000000"/>
          <w:sz w:val="28"/>
        </w:rPr>
        <w:t>
      банковских операций:_________________________________________________</w:t>
      </w:r>
    </w:p>
    <w:p>
      <w:pPr>
        <w:spacing w:after="0"/>
        <w:ind w:left="0"/>
        <w:jc w:val="both"/>
      </w:pPr>
      <w:r>
        <w:rPr>
          <w:rFonts w:ascii="Times New Roman"/>
          <w:b w:val="false"/>
          <w:i w:val="false"/>
          <w:color w:val="000000"/>
          <w:sz w:val="28"/>
        </w:rPr>
        <w:t>
      К настоящему заявлению прилагаются следующие документы:</w:t>
      </w:r>
    </w:p>
    <w:p>
      <w:pPr>
        <w:spacing w:after="0"/>
        <w:ind w:left="0"/>
        <w:jc w:val="both"/>
      </w:pPr>
      <w:r>
        <w:rPr>
          <w:rFonts w:ascii="Times New Roman"/>
          <w:b w:val="false"/>
          <w:i w:val="false"/>
          <w:color w:val="000000"/>
          <w:sz w:val="28"/>
        </w:rPr>
        <w:t>
      (список прилагаемых документов)</w:t>
      </w:r>
    </w:p>
    <w:p>
      <w:pPr>
        <w:spacing w:after="0"/>
        <w:ind w:left="0"/>
        <w:jc w:val="both"/>
      </w:pPr>
      <w:r>
        <w:rPr>
          <w:rFonts w:ascii="Times New Roman"/>
          <w:b w:val="false"/>
          <w:i w:val="false"/>
          <w:color w:val="000000"/>
          <w:sz w:val="28"/>
        </w:rPr>
        <w:t>
      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адресной помощи</w:t>
            </w:r>
            <w:r>
              <w:br/>
            </w:r>
            <w:r>
              <w:rPr>
                <w:rFonts w:ascii="Times New Roman"/>
                <w:b w:val="false"/>
                <w:i w:val="false"/>
                <w:color w:val="000000"/>
                <w:sz w:val="20"/>
              </w:rPr>
              <w:t>индивидуальным потребителям</w:t>
            </w:r>
          </w:p>
        </w:tc>
      </w:tr>
    </w:tbl>
    <w:bookmarkStart w:name="z37" w:id="30"/>
    <w:p>
      <w:pPr>
        <w:spacing w:after="0"/>
        <w:ind w:left="0"/>
        <w:jc w:val="both"/>
      </w:pPr>
      <w:r>
        <w:rPr>
          <w:rFonts w:ascii="Times New Roman"/>
          <w:b w:val="false"/>
          <w:i w:val="false"/>
          <w:color w:val="000000"/>
          <w:sz w:val="28"/>
        </w:rPr>
        <w:t xml:space="preserve">
      Форма      </w:t>
      </w:r>
    </w:p>
    <w:bookmarkEnd w:id="30"/>
    <w:bookmarkStart w:name="z38" w:id="31"/>
    <w:p>
      <w:pPr>
        <w:spacing w:after="0"/>
        <w:ind w:left="0"/>
        <w:jc w:val="left"/>
      </w:pPr>
      <w:r>
        <w:rPr>
          <w:rFonts w:ascii="Times New Roman"/>
          <w:b/>
          <w:i w:val="false"/>
          <w:color w:val="000000"/>
        </w:rPr>
        <w:t xml:space="preserve"> Акт обследования</w:t>
      </w:r>
      <w:r>
        <w:br/>
      </w:r>
      <w:r>
        <w:rPr>
          <w:rFonts w:ascii="Times New Roman"/>
          <w:b/>
          <w:i w:val="false"/>
          <w:color w:val="000000"/>
        </w:rPr>
        <w:t>установок с использованием возобновляемых источников</w:t>
      </w:r>
      <w:r>
        <w:br/>
      </w:r>
      <w:r>
        <w:rPr>
          <w:rFonts w:ascii="Times New Roman"/>
          <w:b/>
          <w:i w:val="false"/>
          <w:color w:val="000000"/>
        </w:rPr>
        <w:t>энергии, обеспечивающих электроснабжение</w:t>
      </w:r>
      <w:r>
        <w:br/>
      </w:r>
      <w:r>
        <w:rPr>
          <w:rFonts w:ascii="Times New Roman"/>
          <w:b/>
          <w:i w:val="false"/>
          <w:color w:val="000000"/>
        </w:rPr>
        <w:t>индивидуального потребителя</w:t>
      </w:r>
    </w:p>
    <w:bookmarkEnd w:id="31"/>
    <w:p>
      <w:pPr>
        <w:spacing w:after="0"/>
        <w:ind w:left="0"/>
        <w:jc w:val="both"/>
      </w:pPr>
      <w:r>
        <w:rPr>
          <w:rFonts w:ascii="Times New Roman"/>
          <w:b w:val="false"/>
          <w:i w:val="false"/>
          <w:color w:val="000000"/>
          <w:sz w:val="28"/>
        </w:rPr>
        <w:t>
      от "___"_________ 20___ г. № _____</w:t>
      </w:r>
    </w:p>
    <w:p>
      <w:pPr>
        <w:spacing w:after="0"/>
        <w:ind w:left="0"/>
        <w:jc w:val="both"/>
      </w:pPr>
      <w:r>
        <w:rPr>
          <w:rFonts w:ascii="Times New Roman"/>
          <w:b w:val="false"/>
          <w:i w:val="false"/>
          <w:color w:val="000000"/>
          <w:sz w:val="28"/>
        </w:rPr>
        <w:t>
      по адресу _____________________________________________________</w:t>
      </w:r>
    </w:p>
    <w:p>
      <w:pPr>
        <w:spacing w:after="0"/>
        <w:ind w:left="0"/>
        <w:jc w:val="both"/>
      </w:pPr>
      <w:r>
        <w:rPr>
          <w:rFonts w:ascii="Times New Roman"/>
          <w:b w:val="false"/>
          <w:i w:val="false"/>
          <w:color w:val="000000"/>
          <w:sz w:val="28"/>
        </w:rPr>
        <w:t>
                          (наименование населенного пункта и/или поселения)</w:t>
      </w:r>
    </w:p>
    <w:p>
      <w:pPr>
        <w:spacing w:after="0"/>
        <w:ind w:left="0"/>
        <w:jc w:val="both"/>
      </w:pPr>
      <w:r>
        <w:rPr>
          <w:rFonts w:ascii="Times New Roman"/>
          <w:b w:val="false"/>
          <w:i w:val="false"/>
          <w:color w:val="000000"/>
          <w:sz w:val="28"/>
        </w:rPr>
        <w:t>
      мы, нижеподписавшиеся, председатель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с одной стороны и индивидуальный потребитель: _________________</w:t>
      </w:r>
    </w:p>
    <w:p>
      <w:pPr>
        <w:spacing w:after="0"/>
        <w:ind w:left="0"/>
        <w:jc w:val="both"/>
      </w:pPr>
      <w:r>
        <w:rPr>
          <w:rFonts w:ascii="Times New Roman"/>
          <w:b w:val="false"/>
          <w:i w:val="false"/>
          <w:color w:val="000000"/>
          <w:sz w:val="28"/>
        </w:rPr>
        <w:t>
                                                             (ФИО и (или)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с другой стороны составили настоящий акт о том, что провели</w:t>
      </w:r>
    </w:p>
    <w:p>
      <w:pPr>
        <w:spacing w:after="0"/>
        <w:ind w:left="0"/>
        <w:jc w:val="both"/>
      </w:pPr>
      <w:r>
        <w:rPr>
          <w:rFonts w:ascii="Times New Roman"/>
          <w:b w:val="false"/>
          <w:i w:val="false"/>
          <w:color w:val="000000"/>
          <w:sz w:val="28"/>
        </w:rPr>
        <w:t>
      визуальное обследование следующих установок с использованием</w:t>
      </w:r>
    </w:p>
    <w:p>
      <w:pPr>
        <w:spacing w:after="0"/>
        <w:ind w:left="0"/>
        <w:jc w:val="both"/>
      </w:pPr>
      <w:r>
        <w:rPr>
          <w:rFonts w:ascii="Times New Roman"/>
          <w:b w:val="false"/>
          <w:i w:val="false"/>
          <w:color w:val="000000"/>
          <w:sz w:val="28"/>
        </w:rPr>
        <w:t>
      возобновляемых источников энергии (далее – установка ВИЭ):</w:t>
      </w:r>
    </w:p>
    <w:p>
      <w:pPr>
        <w:spacing w:after="0"/>
        <w:ind w:left="0"/>
        <w:jc w:val="both"/>
      </w:pPr>
      <w:r>
        <w:rPr>
          <w:rFonts w:ascii="Times New Roman"/>
          <w:b w:val="false"/>
          <w:i w:val="false"/>
          <w:color w:val="000000"/>
          <w:sz w:val="28"/>
        </w:rPr>
        <w:t>
            наименование поставщика установки ВИЭ казахстанского</w:t>
      </w:r>
    </w:p>
    <w:p>
      <w:pPr>
        <w:spacing w:after="0"/>
        <w:ind w:left="0"/>
        <w:jc w:val="both"/>
      </w:pPr>
      <w:r>
        <w:rPr>
          <w:rFonts w:ascii="Times New Roman"/>
          <w:b w:val="false"/>
          <w:i w:val="false"/>
          <w:color w:val="000000"/>
          <w:sz w:val="28"/>
        </w:rPr>
        <w:t>
      производства: _______________________________________________________</w:t>
      </w:r>
    </w:p>
    <w:p>
      <w:pPr>
        <w:spacing w:after="0"/>
        <w:ind w:left="0"/>
        <w:jc w:val="both"/>
      </w:pPr>
      <w:r>
        <w:rPr>
          <w:rFonts w:ascii="Times New Roman"/>
          <w:b w:val="false"/>
          <w:i w:val="false"/>
          <w:color w:val="000000"/>
          <w:sz w:val="28"/>
        </w:rPr>
        <w:t>
      наименование казахстанского производителя ВИЭ: ________________</w:t>
      </w:r>
    </w:p>
    <w:p>
      <w:pPr>
        <w:spacing w:after="0"/>
        <w:ind w:left="0"/>
        <w:jc w:val="both"/>
      </w:pPr>
      <w:r>
        <w:rPr>
          <w:rFonts w:ascii="Times New Roman"/>
          <w:b w:val="false"/>
          <w:i w:val="false"/>
          <w:color w:val="000000"/>
          <w:sz w:val="28"/>
        </w:rPr>
        <w:t>
      наименование установки ВИЭ: ___________________________________</w:t>
      </w:r>
    </w:p>
    <w:p>
      <w:pPr>
        <w:spacing w:after="0"/>
        <w:ind w:left="0"/>
        <w:jc w:val="both"/>
      </w:pPr>
      <w:r>
        <w:rPr>
          <w:rFonts w:ascii="Times New Roman"/>
          <w:b w:val="false"/>
          <w:i w:val="false"/>
          <w:color w:val="000000"/>
          <w:sz w:val="28"/>
        </w:rPr>
        <w:t>
      идентификационный номер установки ВИЭ:_________ мощность___кВт.</w:t>
      </w:r>
    </w:p>
    <w:p>
      <w:pPr>
        <w:spacing w:after="0"/>
        <w:ind w:left="0"/>
        <w:jc w:val="both"/>
      </w:pPr>
      <w:r>
        <w:rPr>
          <w:rFonts w:ascii="Times New Roman"/>
          <w:b w:val="false"/>
          <w:i w:val="false"/>
          <w:color w:val="000000"/>
          <w:sz w:val="28"/>
        </w:rPr>
        <w:t>
      В ходе проведенного визуального обследования было достоверно</w:t>
      </w:r>
    </w:p>
    <w:p>
      <w:pPr>
        <w:spacing w:after="0"/>
        <w:ind w:left="0"/>
        <w:jc w:val="both"/>
      </w:pPr>
      <w:r>
        <w:rPr>
          <w:rFonts w:ascii="Times New Roman"/>
          <w:b w:val="false"/>
          <w:i w:val="false"/>
          <w:color w:val="000000"/>
          <w:sz w:val="28"/>
        </w:rPr>
        <w:t>
      установлено, что установки ВИЭ, указанные выше, действительно</w:t>
      </w:r>
    </w:p>
    <w:p>
      <w:pPr>
        <w:spacing w:after="0"/>
        <w:ind w:left="0"/>
        <w:jc w:val="both"/>
      </w:pPr>
      <w:r>
        <w:rPr>
          <w:rFonts w:ascii="Times New Roman"/>
          <w:b w:val="false"/>
          <w:i w:val="false"/>
          <w:color w:val="000000"/>
          <w:sz w:val="28"/>
        </w:rPr>
        <w:t>
      установлены, введены в эксплуатацию и функционируют.</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Индивидуальный потребитель: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(ФИО,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адресной помощи</w:t>
            </w:r>
            <w:r>
              <w:br/>
            </w:r>
            <w:r>
              <w:rPr>
                <w:rFonts w:ascii="Times New Roman"/>
                <w:b w:val="false"/>
                <w:i w:val="false"/>
                <w:color w:val="000000"/>
                <w:sz w:val="20"/>
              </w:rPr>
              <w:t>индивидуальным потребителям</w:t>
            </w:r>
          </w:p>
        </w:tc>
      </w:tr>
    </w:tbl>
    <w:bookmarkStart w:name="z40" w:id="32"/>
    <w:p>
      <w:pPr>
        <w:spacing w:after="0"/>
        <w:ind w:left="0"/>
        <w:jc w:val="both"/>
      </w:pPr>
      <w:r>
        <w:rPr>
          <w:rFonts w:ascii="Times New Roman"/>
          <w:b w:val="false"/>
          <w:i w:val="false"/>
          <w:color w:val="000000"/>
          <w:sz w:val="28"/>
        </w:rPr>
        <w:t xml:space="preserve">
      Форма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 района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(наименование области)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(ФИО, печать)         </w:t>
      </w:r>
    </w:p>
    <w:bookmarkStart w:name="z41" w:id="33"/>
    <w:p>
      <w:pPr>
        <w:spacing w:after="0"/>
        <w:ind w:left="0"/>
        <w:jc w:val="left"/>
      </w:pPr>
      <w:r>
        <w:rPr>
          <w:rFonts w:ascii="Times New Roman"/>
          <w:b/>
          <w:i w:val="false"/>
          <w:color w:val="000000"/>
        </w:rPr>
        <w:t xml:space="preserve"> ЗАКЛЮЧЕНИЕ</w:t>
      </w:r>
      <w:r>
        <w:br/>
      </w:r>
      <w:r>
        <w:rPr>
          <w:rFonts w:ascii="Times New Roman"/>
          <w:b/>
          <w:i w:val="false"/>
          <w:color w:val="000000"/>
        </w:rPr>
        <w:t>о предоставлении адресной помощи индивидуальному потребителю</w:t>
      </w:r>
      <w:r>
        <w:br/>
      </w:r>
      <w:r>
        <w:rPr>
          <w:rFonts w:ascii="Times New Roman"/>
          <w:b/>
          <w:i w:val="false"/>
          <w:color w:val="000000"/>
        </w:rPr>
        <w:t>на приобретение установок с использованием</w:t>
      </w:r>
      <w:r>
        <w:br/>
      </w:r>
      <w:r>
        <w:rPr>
          <w:rFonts w:ascii="Times New Roman"/>
          <w:b/>
          <w:i w:val="false"/>
          <w:color w:val="000000"/>
        </w:rPr>
        <w:t>возобновляемых источников энергии</w:t>
      </w:r>
    </w:p>
    <w:bookmarkEnd w:id="33"/>
    <w:p>
      <w:pPr>
        <w:spacing w:after="0"/>
        <w:ind w:left="0"/>
        <w:jc w:val="both"/>
      </w:pPr>
      <w:r>
        <w:rPr>
          <w:rFonts w:ascii="Times New Roman"/>
          <w:b w:val="false"/>
          <w:i w:val="false"/>
          <w:color w:val="000000"/>
          <w:sz w:val="28"/>
        </w:rPr>
        <w:t>
      № _____                                          _________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(месторасположение установок с использованием возобновляемых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источников энергии (далее – установка ВИЭ), в том числе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населенного пункта и/или поселения)</w:t>
      </w:r>
    </w:p>
    <w:p>
      <w:pPr>
        <w:spacing w:after="0"/>
        <w:ind w:left="0"/>
        <w:jc w:val="both"/>
      </w:pPr>
      <w:r>
        <w:rPr>
          <w:rFonts w:ascii="Times New Roman"/>
          <w:b w:val="false"/>
          <w:i w:val="false"/>
          <w:color w:val="000000"/>
          <w:sz w:val="28"/>
        </w:rPr>
        <w:t>
      комиссия, созданная ___________________________________________</w:t>
      </w:r>
    </w:p>
    <w:p>
      <w:pPr>
        <w:spacing w:after="0"/>
        <w:ind w:left="0"/>
        <w:jc w:val="both"/>
      </w:pPr>
      <w:r>
        <w:rPr>
          <w:rFonts w:ascii="Times New Roman"/>
          <w:b w:val="false"/>
          <w:i w:val="false"/>
          <w:color w:val="000000"/>
          <w:sz w:val="28"/>
        </w:rPr>
        <w:t>
                                (кем создана, наименование МИО района,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решения о составе комиссии)</w:t>
      </w:r>
    </w:p>
    <w:p>
      <w:pPr>
        <w:spacing w:after="0"/>
        <w:ind w:left="0"/>
        <w:jc w:val="both"/>
      </w:pPr>
      <w:r>
        <w:rPr>
          <w:rFonts w:ascii="Times New Roman"/>
          <w:b w:val="false"/>
          <w:i w:val="false"/>
          <w:color w:val="000000"/>
          <w:sz w:val="28"/>
        </w:rPr>
        <w:t>
            в составе председателя: _______________________________________</w:t>
      </w:r>
    </w:p>
    <w:p>
      <w:pPr>
        <w:spacing w:after="0"/>
        <w:ind w:left="0"/>
        <w:jc w:val="both"/>
      </w:pPr>
      <w:r>
        <w:rPr>
          <w:rFonts w:ascii="Times New Roman"/>
          <w:b w:val="false"/>
          <w:i w:val="false"/>
          <w:color w:val="000000"/>
          <w:sz w:val="28"/>
        </w:rPr>
        <w:t>
                                  (ФИО, занимаемая должность и место работы)</w:t>
      </w:r>
    </w:p>
    <w:p>
      <w:pPr>
        <w:spacing w:after="0"/>
        <w:ind w:left="0"/>
        <w:jc w:val="both"/>
      </w:pPr>
      <w:r>
        <w:rPr>
          <w:rFonts w:ascii="Times New Roman"/>
          <w:b w:val="false"/>
          <w:i w:val="false"/>
          <w:color w:val="000000"/>
          <w:sz w:val="28"/>
        </w:rPr>
        <w:t>
      и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занимаемая должность и место работы)</w:t>
      </w:r>
    </w:p>
    <w:p>
      <w:pPr>
        <w:spacing w:after="0"/>
        <w:ind w:left="0"/>
        <w:jc w:val="both"/>
      </w:pPr>
      <w:r>
        <w:rPr>
          <w:rFonts w:ascii="Times New Roman"/>
          <w:b w:val="false"/>
          <w:i w:val="false"/>
          <w:color w:val="000000"/>
          <w:sz w:val="28"/>
        </w:rPr>
        <w:t>
      по результатам рассмотренных документов: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(приводится перечень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на основании акта комиссии, составленного по результатам</w:t>
      </w:r>
    </w:p>
    <w:p>
      <w:pPr>
        <w:spacing w:after="0"/>
        <w:ind w:left="0"/>
        <w:jc w:val="both"/>
      </w:pPr>
      <w:r>
        <w:rPr>
          <w:rFonts w:ascii="Times New Roman"/>
          <w:b w:val="false"/>
          <w:i w:val="false"/>
          <w:color w:val="000000"/>
          <w:sz w:val="28"/>
        </w:rPr>
        <w:t>
      обследования установки ВИЭ,</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(приводится дата проведения осмотра и заключение, взятое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из акта обследования установки)</w:t>
      </w:r>
    </w:p>
    <w:p>
      <w:pPr>
        <w:spacing w:after="0"/>
        <w:ind w:left="0"/>
        <w:jc w:val="both"/>
      </w:pPr>
      <w:r>
        <w:rPr>
          <w:rFonts w:ascii="Times New Roman"/>
          <w:b w:val="false"/>
          <w:i w:val="false"/>
          <w:color w:val="000000"/>
          <w:sz w:val="28"/>
        </w:rPr>
        <w:t>
            приняла заключение: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(приводится обоснование принятого комиссией заключения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указанием рекомендуемой суммы выплаты адресной помощи)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Приложение к заключению:</w:t>
      </w:r>
    </w:p>
    <w:p>
      <w:pPr>
        <w:spacing w:after="0"/>
        <w:ind w:left="0"/>
        <w:jc w:val="both"/>
      </w:pPr>
      <w:r>
        <w:rPr>
          <w:rFonts w:ascii="Times New Roman"/>
          <w:b w:val="false"/>
          <w:i w:val="false"/>
          <w:color w:val="000000"/>
          <w:sz w:val="28"/>
        </w:rPr>
        <w:t>
      1) перечень рассмотренных документов</w:t>
      </w:r>
    </w:p>
    <w:p>
      <w:pPr>
        <w:spacing w:after="0"/>
        <w:ind w:left="0"/>
        <w:jc w:val="both"/>
      </w:pPr>
      <w:r>
        <w:rPr>
          <w:rFonts w:ascii="Times New Roman"/>
          <w:b w:val="false"/>
          <w:i w:val="false"/>
          <w:color w:val="000000"/>
          <w:sz w:val="28"/>
        </w:rPr>
        <w:t>
      2) акт обследования установок ВИЭ</w:t>
      </w:r>
    </w:p>
    <w:p>
      <w:pPr>
        <w:spacing w:after="0"/>
        <w:ind w:left="0"/>
        <w:jc w:val="both"/>
      </w:pPr>
      <w:r>
        <w:rPr>
          <w:rFonts w:ascii="Times New Roman"/>
          <w:b w:val="false"/>
          <w:i w:val="false"/>
          <w:color w:val="000000"/>
          <w:sz w:val="28"/>
        </w:rPr>
        <w:t>
      3) расчет суммы выплаты адресной помощи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 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 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________________ ______________________________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адресной помощи</w:t>
            </w:r>
            <w:r>
              <w:br/>
            </w:r>
            <w:r>
              <w:rPr>
                <w:rFonts w:ascii="Times New Roman"/>
                <w:b w:val="false"/>
                <w:i w:val="false"/>
                <w:color w:val="000000"/>
                <w:sz w:val="20"/>
              </w:rPr>
              <w:t>индивидуальным потребителям</w:t>
            </w:r>
          </w:p>
        </w:tc>
      </w:tr>
    </w:tbl>
    <w:bookmarkStart w:name="z43" w:id="34"/>
    <w:p>
      <w:pPr>
        <w:spacing w:after="0"/>
        <w:ind w:left="0"/>
        <w:jc w:val="both"/>
      </w:pPr>
      <w:r>
        <w:rPr>
          <w:rFonts w:ascii="Times New Roman"/>
          <w:b w:val="false"/>
          <w:i w:val="false"/>
          <w:color w:val="000000"/>
          <w:sz w:val="28"/>
        </w:rPr>
        <w:t xml:space="preserve">
      Форма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 района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(наименование области)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(ФИО, печать)         </w:t>
      </w:r>
    </w:p>
    <w:bookmarkStart w:name="z44" w:id="35"/>
    <w:p>
      <w:pPr>
        <w:spacing w:after="0"/>
        <w:ind w:left="0"/>
        <w:jc w:val="left"/>
      </w:pPr>
      <w:r>
        <w:rPr>
          <w:rFonts w:ascii="Times New Roman"/>
          <w:b/>
          <w:i w:val="false"/>
          <w:color w:val="000000"/>
        </w:rPr>
        <w:t xml:space="preserve"> Список</w:t>
      </w:r>
      <w:r>
        <w:br/>
      </w:r>
      <w:r>
        <w:rPr>
          <w:rFonts w:ascii="Times New Roman"/>
          <w:b/>
          <w:i w:val="false"/>
          <w:color w:val="000000"/>
        </w:rPr>
        <w:t>индивидуальных потребителей на получение адресной помощи</w:t>
      </w:r>
    </w:p>
    <w:bookmarkEnd w:id="35"/>
    <w:p>
      <w:pPr>
        <w:spacing w:after="0"/>
        <w:ind w:left="0"/>
        <w:jc w:val="both"/>
      </w:pPr>
      <w:r>
        <w:rPr>
          <w:rFonts w:ascii="Times New Roman"/>
          <w:b w:val="false"/>
          <w:i w:val="false"/>
          <w:color w:val="000000"/>
          <w:sz w:val="28"/>
        </w:rPr>
        <w:t>
      (для возмещения 50 % от стоимости установок с использованием</w:t>
      </w:r>
    </w:p>
    <w:p>
      <w:pPr>
        <w:spacing w:after="0"/>
        <w:ind w:left="0"/>
        <w:jc w:val="both"/>
      </w:pPr>
      <w:r>
        <w:rPr>
          <w:rFonts w:ascii="Times New Roman"/>
          <w:b w:val="false"/>
          <w:i w:val="false"/>
          <w:color w:val="000000"/>
          <w:sz w:val="28"/>
        </w:rPr>
        <w:t>
      возобновляемых источников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установок с использованием возобновляемых источников энергии (далее – установка ВИЭ)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и /или поселения, где расположена установка ВИЭ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индивидуального потребителя и (или)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установки ВИЭ,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установки ВИЭ,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средств,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на "__" ______ 20___г,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к оплате _______ (цифрами) ______________(прописью) тенге</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____________________ района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______________________________</w:t>
      </w:r>
    </w:p>
    <w:p>
      <w:pPr>
        <w:spacing w:after="0"/>
        <w:ind w:left="0"/>
        <w:jc w:val="both"/>
      </w:pP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