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d34c6" w14:textId="60d34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Методики по исчислению индекса стоимости труда</w:t>
      </w:r>
    </w:p>
    <w:p>
      <w:pPr>
        <w:spacing w:after="0"/>
        <w:ind w:left="0"/>
        <w:jc w:val="both"/>
      </w:pPr>
      <w:r>
        <w:rPr>
          <w:rFonts w:ascii="Times New Roman"/>
          <w:b w:val="false"/>
          <w:i w:val="false"/>
          <w:color w:val="000000"/>
          <w:sz w:val="28"/>
        </w:rPr>
        <w:t>Приказ Председателя Комитета по статистике Министерства национальной экономики Республики Казахстан от 7 июля 2016 года № 138. Зарегистрирован в Министерстве юстиции Республики Казахстан 10 августа 2016 года № 14089.</w:t>
      </w:r>
    </w:p>
    <w:p>
      <w:pPr>
        <w:spacing w:after="0"/>
        <w:ind w:left="0"/>
        <w:jc w:val="both"/>
      </w:pPr>
      <w:bookmarkStart w:name="z1" w:id="0"/>
      <w:r>
        <w:rPr>
          <w:rFonts w:ascii="Times New Roman"/>
          <w:b w:val="false"/>
          <w:i w:val="false"/>
          <w:color w:val="000000"/>
          <w:sz w:val="28"/>
        </w:rPr>
        <w:t xml:space="preserve">
      В соответствии с подпунктом 5)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от 19 марта 2010 года "О государственной статистике" и подпунктом 258) </w:t>
      </w:r>
      <w:r>
        <w:rPr>
          <w:rFonts w:ascii="Times New Roman"/>
          <w:b w:val="false"/>
          <w:i w:val="false"/>
          <w:color w:val="000000"/>
          <w:sz w:val="28"/>
        </w:rPr>
        <w:t>пункта 17</w:t>
      </w:r>
      <w:r>
        <w:rPr>
          <w:rFonts w:ascii="Times New Roman"/>
          <w:b w:val="false"/>
          <w:i w:val="false"/>
          <w:color w:val="000000"/>
          <w:sz w:val="28"/>
        </w:rPr>
        <w:t xml:space="preserve"> Положения о Министерстве национальной экономики Республики Казахстан, утвержденного постановлением Правительства Республики Казахстан от 24 сентября 2014 года № 1011,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Руководителя Бюро национальной статистики Агентства по стратегическому планированию и реформам РК от 17.12.2025 </w:t>
      </w:r>
      <w:r>
        <w:rPr>
          <w:rFonts w:ascii="Times New Roman"/>
          <w:b w:val="false"/>
          <w:i w:val="false"/>
          <w:color w:val="000000"/>
          <w:sz w:val="28"/>
        </w:rPr>
        <w:t>№ 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Методику</w:t>
      </w:r>
      <w:r>
        <w:rPr>
          <w:rFonts w:ascii="Times New Roman"/>
          <w:b w:val="false"/>
          <w:i w:val="false"/>
          <w:color w:val="000000"/>
          <w:sz w:val="28"/>
        </w:rPr>
        <w:t xml:space="preserve"> по исчислению индекса стоимости труда.</w:t>
      </w:r>
    </w:p>
    <w:bookmarkEnd w:id="1"/>
    <w:bookmarkStart w:name="z3" w:id="2"/>
    <w:p>
      <w:pPr>
        <w:spacing w:after="0"/>
        <w:ind w:left="0"/>
        <w:jc w:val="both"/>
      </w:pPr>
      <w:r>
        <w:rPr>
          <w:rFonts w:ascii="Times New Roman"/>
          <w:b w:val="false"/>
          <w:i w:val="false"/>
          <w:color w:val="000000"/>
          <w:sz w:val="28"/>
        </w:rPr>
        <w:t>
      2. Управлению статистики труда и уровня жизни совместно с Юридическим управлением Комитета по статистике Министерства национальной экономики Республики Казахстан обеспечить в установленном законодательством порядке:</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периодических печатных изданиях и информационно-правовой системе "Әділет";</w:t>
      </w:r>
    </w:p>
    <w:p>
      <w:pPr>
        <w:spacing w:after="0"/>
        <w:ind w:left="0"/>
        <w:jc w:val="both"/>
      </w:pPr>
      <w:r>
        <w:rPr>
          <w:rFonts w:ascii="Times New Roman"/>
          <w:b w:val="false"/>
          <w:i w:val="false"/>
          <w:color w:val="000000"/>
          <w:sz w:val="28"/>
        </w:rPr>
        <w:t>
      3) направление в печатном и электронном виде в течение пяти рабочих дней со дня получения зарегистрированного приказа в Республиканское государственное предприятие на праве хозяйственного ведения "Республиканский центр правовой информации" для включения в Эталонный контрольный банк нормативных правовых актов Республики Казахстан;</w:t>
      </w:r>
    </w:p>
    <w:p>
      <w:pPr>
        <w:spacing w:after="0"/>
        <w:ind w:left="0"/>
        <w:jc w:val="both"/>
      </w:pPr>
      <w:r>
        <w:rPr>
          <w:rFonts w:ascii="Times New Roman"/>
          <w:b w:val="false"/>
          <w:i w:val="false"/>
          <w:color w:val="000000"/>
          <w:sz w:val="28"/>
        </w:rPr>
        <w:t>
      4) размещение настоящего приказа на интернет-ресурсе Комитета по статистике Министерства национальной экономики Республики Казахстан.</w:t>
      </w:r>
    </w:p>
    <w:bookmarkStart w:name="z4" w:id="3"/>
    <w:p>
      <w:pPr>
        <w:spacing w:after="0"/>
        <w:ind w:left="0"/>
        <w:jc w:val="both"/>
      </w:pPr>
      <w:r>
        <w:rPr>
          <w:rFonts w:ascii="Times New Roman"/>
          <w:b w:val="false"/>
          <w:i w:val="false"/>
          <w:color w:val="000000"/>
          <w:sz w:val="28"/>
        </w:rPr>
        <w:t>
      3. Управлению статистики труда и уровня жизни Комитета по статистике Министерства национальной экономики Республики Казахстан довести настоящий приказ до структурных подразделений и территориальных органов Комитета по статистике Министерства национальной экономики Республики Казахстан для руководства и использования в работе.</w:t>
      </w:r>
    </w:p>
    <w:bookmarkEnd w:id="3"/>
    <w:bookmarkStart w:name="z5" w:id="4"/>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заместителя Председателя Комитета по статистике Министерства национальной экономики Республики Казахстан (Орунханов К.К.).</w:t>
      </w:r>
    </w:p>
    <w:bookmarkEnd w:id="4"/>
    <w:bookmarkStart w:name="z6" w:id="5"/>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Комитета по статистике</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Министерства национальной экономики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Айдапкелов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приказом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w:t>
            </w:r>
            <w:r>
              <w:br/>
            </w:r>
            <w:r>
              <w:rPr>
                <w:rFonts w:ascii="Times New Roman"/>
                <w:b w:val="false"/>
                <w:i w:val="false"/>
                <w:color w:val="000000"/>
                <w:sz w:val="20"/>
              </w:rPr>
              <w:t>экономики Республики Казахстан</w:t>
            </w:r>
            <w:r>
              <w:br/>
            </w:r>
            <w:r>
              <w:rPr>
                <w:rFonts w:ascii="Times New Roman"/>
                <w:b w:val="false"/>
                <w:i w:val="false"/>
                <w:color w:val="000000"/>
                <w:sz w:val="20"/>
              </w:rPr>
              <w:t>от 7 июля 2016 года № 138</w:t>
            </w:r>
          </w:p>
        </w:tc>
      </w:tr>
    </w:tbl>
    <w:bookmarkStart w:name="z8" w:id="6"/>
    <w:p>
      <w:pPr>
        <w:spacing w:after="0"/>
        <w:ind w:left="0"/>
        <w:jc w:val="left"/>
      </w:pPr>
      <w:r>
        <w:rPr>
          <w:rFonts w:ascii="Times New Roman"/>
          <w:b/>
          <w:i w:val="false"/>
          <w:color w:val="000000"/>
        </w:rPr>
        <w:t xml:space="preserve"> Методика по исчислению индекса стоимости труда</w:t>
      </w:r>
      <w:r>
        <w:br/>
      </w:r>
      <w:r>
        <w:rPr>
          <w:rFonts w:ascii="Times New Roman"/>
          <w:b/>
          <w:i w:val="false"/>
          <w:color w:val="000000"/>
        </w:rPr>
        <w:t>Глава 1. Общие положения</w:t>
      </w:r>
    </w:p>
    <w:bookmarkEnd w:id="6"/>
    <w:bookmarkStart w:name="z10" w:id="7"/>
    <w:p>
      <w:pPr>
        <w:spacing w:after="0"/>
        <w:ind w:left="0"/>
        <w:jc w:val="both"/>
      </w:pPr>
      <w:r>
        <w:rPr>
          <w:rFonts w:ascii="Times New Roman"/>
          <w:b w:val="false"/>
          <w:i w:val="false"/>
          <w:color w:val="000000"/>
          <w:sz w:val="28"/>
        </w:rPr>
        <w:t xml:space="preserve">
      1. Методика по исчислению индекса стоимости труда (далее – Методика) относится к статистической методологии, формируемой в соответствии с международными стандартами и утверждаемой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статистике" (далее – Закон).</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Руководителя Бюро национальной статистики Агентства по стратегическому планированию и реформам РК от 17.12.2025 </w:t>
      </w:r>
      <w:r>
        <w:rPr>
          <w:rFonts w:ascii="Times New Roman"/>
          <w:b w:val="false"/>
          <w:i w:val="false"/>
          <w:color w:val="000000"/>
          <w:sz w:val="28"/>
        </w:rPr>
        <w:t>№ 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 w:id="8"/>
    <w:p>
      <w:pPr>
        <w:spacing w:after="0"/>
        <w:ind w:left="0"/>
        <w:jc w:val="both"/>
      </w:pPr>
      <w:r>
        <w:rPr>
          <w:rFonts w:ascii="Times New Roman"/>
          <w:b w:val="false"/>
          <w:i w:val="false"/>
          <w:color w:val="000000"/>
          <w:sz w:val="28"/>
        </w:rPr>
        <w:t>
      2. Методика определяет основные аспекты и методы получения статистической информации о расходах на рабочую силу в расчете на единицу времени при проведении общегосударственного статистического наблюдения.</w:t>
      </w:r>
    </w:p>
    <w:bookmarkEnd w:id="8"/>
    <w:bookmarkStart w:name="z12" w:id="9"/>
    <w:p>
      <w:pPr>
        <w:spacing w:after="0"/>
        <w:ind w:left="0"/>
        <w:jc w:val="both"/>
      </w:pPr>
      <w:r>
        <w:rPr>
          <w:rFonts w:ascii="Times New Roman"/>
          <w:b w:val="false"/>
          <w:i w:val="false"/>
          <w:color w:val="000000"/>
          <w:sz w:val="28"/>
        </w:rPr>
        <w:t>
      3. Настоящая Методика применяется Бюро национальной статистики Агентства по стратегическому планированию и реформам Республики Казахстан для расчета индекса стоимости труда, который используется для международных сопоставлений и прогнозирования социально-экономического развития страны.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Руководителя Бюро национальной статистики Агентства по стратегическому планированию и реформам РК от 17.12.2025 </w:t>
      </w:r>
      <w:r>
        <w:rPr>
          <w:rFonts w:ascii="Times New Roman"/>
          <w:b w:val="false"/>
          <w:i w:val="false"/>
          <w:color w:val="000000"/>
          <w:sz w:val="28"/>
        </w:rPr>
        <w:t>№ 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 w:id="10"/>
    <w:p>
      <w:pPr>
        <w:spacing w:after="0"/>
        <w:ind w:left="0"/>
        <w:jc w:val="both"/>
      </w:pPr>
      <w:r>
        <w:rPr>
          <w:rFonts w:ascii="Times New Roman"/>
          <w:b w:val="false"/>
          <w:i w:val="false"/>
          <w:color w:val="000000"/>
          <w:sz w:val="28"/>
        </w:rPr>
        <w:t>
      4. В настоящей методике используются понятия в значениях, определенных в Законе, и следующие основные определения:</w:t>
      </w:r>
    </w:p>
    <w:bookmarkEnd w:id="10"/>
    <w:p>
      <w:pPr>
        <w:spacing w:after="0"/>
        <w:ind w:left="0"/>
        <w:jc w:val="both"/>
      </w:pPr>
      <w:r>
        <w:rPr>
          <w:rFonts w:ascii="Times New Roman"/>
          <w:b w:val="false"/>
          <w:i w:val="false"/>
          <w:color w:val="000000"/>
          <w:sz w:val="28"/>
        </w:rPr>
        <w:t>
      1) базисный год (квартал) – год (квартал), к показателям которого приводятся для сопоставимости расчетные показатели последующих лет (кварталов);</w:t>
      </w:r>
    </w:p>
    <w:p>
      <w:pPr>
        <w:spacing w:after="0"/>
        <w:ind w:left="0"/>
        <w:jc w:val="both"/>
      </w:pPr>
      <w:r>
        <w:rPr>
          <w:rFonts w:ascii="Times New Roman"/>
          <w:b w:val="false"/>
          <w:i w:val="false"/>
          <w:color w:val="000000"/>
          <w:sz w:val="28"/>
        </w:rPr>
        <w:t>
      2) индекс стоимости труда – относительный показатель, характеризующий изменение во времени среднего уровня стоимости затрат на рабочую силу в расчете на 1 отработанный час;</w:t>
      </w:r>
    </w:p>
    <w:p>
      <w:pPr>
        <w:spacing w:after="0"/>
        <w:ind w:left="0"/>
        <w:jc w:val="both"/>
      </w:pPr>
      <w:r>
        <w:rPr>
          <w:rFonts w:ascii="Times New Roman"/>
          <w:b w:val="false"/>
          <w:i w:val="false"/>
          <w:color w:val="000000"/>
          <w:sz w:val="28"/>
        </w:rPr>
        <w:t>
      3) фонд заработной платы – начисленные суммарные денежные средства организации для оплаты труда работников (должностные оклады (тарифные ставки), доплаты, надбавки, премии и иные выплаты стимулирующего и компенсирующего характера), с учетом налогов и других удержаний (подоходный налог, обязательные пенсионные взносы) в соответствии с нормативными правовыми актами Республики Казахстан и независимо от источника их финансирования и срока их фактических выплат;</w:t>
      </w:r>
    </w:p>
    <w:p>
      <w:pPr>
        <w:spacing w:after="0"/>
        <w:ind w:left="0"/>
        <w:jc w:val="both"/>
      </w:pPr>
      <w:r>
        <w:rPr>
          <w:rFonts w:ascii="Times New Roman"/>
          <w:b w:val="false"/>
          <w:i w:val="false"/>
          <w:color w:val="000000"/>
          <w:sz w:val="28"/>
        </w:rPr>
        <w:t>
      4) индивидуальный индекс – отражает изменение только одного элемента совокупности и используется для характеристики индивидуального явления;</w:t>
      </w:r>
    </w:p>
    <w:p>
      <w:pPr>
        <w:spacing w:after="0"/>
        <w:ind w:left="0"/>
        <w:jc w:val="both"/>
      </w:pPr>
      <w:r>
        <w:rPr>
          <w:rFonts w:ascii="Times New Roman"/>
          <w:b w:val="false"/>
          <w:i w:val="false"/>
          <w:color w:val="000000"/>
          <w:sz w:val="28"/>
        </w:rPr>
        <w:t>
      5) стоимость затрат на рабочую силу – сумма всех издержек (затрат) работодателей (организаций), связанных с содержанием и использованием рабочей силы, независимо от источника их финансирования;</w:t>
      </w:r>
    </w:p>
    <w:p>
      <w:pPr>
        <w:spacing w:after="0"/>
        <w:ind w:left="0"/>
        <w:jc w:val="both"/>
      </w:pPr>
      <w:r>
        <w:rPr>
          <w:rFonts w:ascii="Times New Roman"/>
          <w:b w:val="false"/>
          <w:i w:val="false"/>
          <w:color w:val="000000"/>
          <w:sz w:val="28"/>
        </w:rPr>
        <w:t>
      6) число отработанных человеко-часов – фактически отработанное всеми работниками организации время, как в течение нормального периода работы, так и отработанное сверхурочно.</w:t>
      </w:r>
    </w:p>
    <w:bookmarkStart w:name="z14" w:id="11"/>
    <w:p>
      <w:pPr>
        <w:spacing w:after="0"/>
        <w:ind w:left="0"/>
        <w:jc w:val="left"/>
      </w:pPr>
      <w:r>
        <w:rPr>
          <w:rFonts w:ascii="Times New Roman"/>
          <w:b/>
          <w:i w:val="false"/>
          <w:color w:val="000000"/>
        </w:rPr>
        <w:t xml:space="preserve"> Глава 2. Источники информации и этапы построения</w:t>
      </w:r>
      <w:r>
        <w:br/>
      </w:r>
      <w:r>
        <w:rPr>
          <w:rFonts w:ascii="Times New Roman"/>
          <w:b/>
          <w:i w:val="false"/>
          <w:color w:val="000000"/>
        </w:rPr>
        <w:t>индекса стоимости труда</w:t>
      </w:r>
    </w:p>
    <w:bookmarkEnd w:id="11"/>
    <w:bookmarkStart w:name="z15" w:id="12"/>
    <w:p>
      <w:pPr>
        <w:spacing w:after="0"/>
        <w:ind w:left="0"/>
        <w:jc w:val="both"/>
      </w:pPr>
      <w:r>
        <w:rPr>
          <w:rFonts w:ascii="Times New Roman"/>
          <w:b w:val="false"/>
          <w:i w:val="false"/>
          <w:color w:val="000000"/>
          <w:sz w:val="28"/>
        </w:rPr>
        <w:t>
      5. Для расчета индекса стоимости труда используются агрегированные данные статистики труда, полученные в процессе обработки первичных статистических данных.</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5 внесено изменение на казахском языке, текст на русском языке не меняется в соответствии с приказом Руководителя Бюро национальной статистики Агентства по стратегическому планированию и реформам РК от 17.12.2025 </w:t>
      </w:r>
      <w:r>
        <w:rPr>
          <w:rFonts w:ascii="Times New Roman"/>
          <w:b w:val="false"/>
          <w:i w:val="false"/>
          <w:color w:val="000000"/>
          <w:sz w:val="28"/>
        </w:rPr>
        <w:t>№ 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 w:id="13"/>
    <w:p>
      <w:pPr>
        <w:spacing w:after="0"/>
        <w:ind w:left="0"/>
        <w:jc w:val="both"/>
      </w:pPr>
      <w:r>
        <w:rPr>
          <w:rFonts w:ascii="Times New Roman"/>
          <w:b w:val="false"/>
          <w:i w:val="false"/>
          <w:color w:val="000000"/>
          <w:sz w:val="28"/>
        </w:rPr>
        <w:t>
      6. Индекс стоимости труда рассчитывается по отдельным видам деятельности из Общего классификатора видов экономической деятельности (далее – ОКЭД).</w:t>
      </w:r>
    </w:p>
    <w:bookmarkEnd w:id="13"/>
    <w:bookmarkStart w:name="z17" w:id="14"/>
    <w:p>
      <w:pPr>
        <w:spacing w:after="0"/>
        <w:ind w:left="0"/>
        <w:jc w:val="both"/>
      </w:pPr>
      <w:r>
        <w:rPr>
          <w:rFonts w:ascii="Times New Roman"/>
          <w:b w:val="false"/>
          <w:i w:val="false"/>
          <w:color w:val="000000"/>
          <w:sz w:val="28"/>
        </w:rPr>
        <w:t>
      7. Построение индекса стоимости труда осуществляется в два основных этапа. На первом этапе исчисляются квартальные оценки стоимости затрат на рабочую силу и их средние показатели, на втором – расчет индекса стоимости труда.</w:t>
      </w:r>
    </w:p>
    <w:bookmarkEnd w:id="14"/>
    <w:bookmarkStart w:name="z18" w:id="15"/>
    <w:p>
      <w:pPr>
        <w:spacing w:after="0"/>
        <w:ind w:left="0"/>
        <w:jc w:val="both"/>
      </w:pPr>
      <w:r>
        <w:rPr>
          <w:rFonts w:ascii="Times New Roman"/>
          <w:b w:val="false"/>
          <w:i w:val="false"/>
          <w:color w:val="000000"/>
          <w:sz w:val="28"/>
        </w:rPr>
        <w:t>
      8. В целях выявления факторов, влияющих на изменение стоимости затрат на рабочую силу производится построение 3-х видов индекса стоимости труда:</w:t>
      </w:r>
    </w:p>
    <w:bookmarkEnd w:id="15"/>
    <w:p>
      <w:pPr>
        <w:spacing w:after="0"/>
        <w:ind w:left="0"/>
        <w:jc w:val="both"/>
      </w:pPr>
      <w:r>
        <w:rPr>
          <w:rFonts w:ascii="Times New Roman"/>
          <w:b w:val="false"/>
          <w:i w:val="false"/>
          <w:color w:val="000000"/>
          <w:sz w:val="28"/>
        </w:rPr>
        <w:t>
      1) индекс стоимости труда по общей стоимости затрат на рабочую силу;</w:t>
      </w:r>
    </w:p>
    <w:p>
      <w:pPr>
        <w:spacing w:after="0"/>
        <w:ind w:left="0"/>
        <w:jc w:val="both"/>
      </w:pPr>
      <w:r>
        <w:rPr>
          <w:rFonts w:ascii="Times New Roman"/>
          <w:b w:val="false"/>
          <w:i w:val="false"/>
          <w:color w:val="000000"/>
          <w:sz w:val="28"/>
        </w:rPr>
        <w:t>
      2) индекс стоимости труда по фонду заработной платы;</w:t>
      </w:r>
    </w:p>
    <w:p>
      <w:pPr>
        <w:spacing w:after="0"/>
        <w:ind w:left="0"/>
        <w:jc w:val="both"/>
      </w:pPr>
      <w:r>
        <w:rPr>
          <w:rFonts w:ascii="Times New Roman"/>
          <w:b w:val="false"/>
          <w:i w:val="false"/>
          <w:color w:val="000000"/>
          <w:sz w:val="28"/>
        </w:rPr>
        <w:t>
      3) индекс стоимости труда по стоимости затрат на рабочую силу, не учитываемых в фонде заработной платы.</w:t>
      </w:r>
    </w:p>
    <w:bookmarkStart w:name="z19" w:id="16"/>
    <w:p>
      <w:pPr>
        <w:spacing w:after="0"/>
        <w:ind w:left="0"/>
        <w:jc w:val="left"/>
      </w:pPr>
      <w:r>
        <w:rPr>
          <w:rFonts w:ascii="Times New Roman"/>
          <w:b/>
          <w:i w:val="false"/>
          <w:color w:val="000000"/>
        </w:rPr>
        <w:t xml:space="preserve"> Глава 3. Расчет стоимости затрат на рабочую силу</w:t>
      </w:r>
      <w:r>
        <w:br/>
      </w:r>
      <w:r>
        <w:rPr>
          <w:rFonts w:ascii="Times New Roman"/>
          <w:b/>
          <w:i w:val="false"/>
          <w:color w:val="000000"/>
        </w:rPr>
        <w:t>Параграф 1. Расчет квартальных оценок стоимости</w:t>
      </w:r>
      <w:r>
        <w:br/>
      </w:r>
      <w:r>
        <w:rPr>
          <w:rFonts w:ascii="Times New Roman"/>
          <w:b/>
          <w:i w:val="false"/>
          <w:color w:val="000000"/>
        </w:rPr>
        <w:t>затрат на рабочую силу</w:t>
      </w:r>
    </w:p>
    <w:bookmarkEnd w:id="16"/>
    <w:bookmarkStart w:name="z21" w:id="17"/>
    <w:p>
      <w:pPr>
        <w:spacing w:after="0"/>
        <w:ind w:left="0"/>
        <w:jc w:val="both"/>
      </w:pPr>
      <w:r>
        <w:rPr>
          <w:rFonts w:ascii="Times New Roman"/>
          <w:b w:val="false"/>
          <w:i w:val="false"/>
          <w:color w:val="000000"/>
          <w:sz w:val="28"/>
        </w:rPr>
        <w:t>
      9. Расчет квартального индекса стоимости труда по фонду заработной платы производится на основе имеющихся данных фонда заработной платы и отработанного времени всеми работниками из квартального отчета по труду по общегосударственному статистическому наблюдению. Для проведения ежеквартальных расчетов по двум другим видам индекса стоимости труда за соответствующий период производится оценка общей стоимости затрат на рабочую силу и оценка стоимости затрат на рабочую силу, не учитываемых в фонде заработной платы.</w:t>
      </w:r>
    </w:p>
    <w:bookmarkEnd w:id="17"/>
    <w:p>
      <w:pPr>
        <w:spacing w:after="0"/>
        <w:ind w:left="0"/>
        <w:jc w:val="both"/>
      </w:pPr>
      <w:r>
        <w:rPr>
          <w:rFonts w:ascii="Times New Roman"/>
          <w:b w:val="false"/>
          <w:i w:val="false"/>
          <w:color w:val="000000"/>
          <w:sz w:val="28"/>
        </w:rPr>
        <w:t>
      Для этого определяется коэффициент, где фонд заработной платы находится в определенной зависимости от общей стоимости затрат на рабочую силу.</w:t>
      </w:r>
    </w:p>
    <w:p>
      <w:pPr>
        <w:spacing w:after="0"/>
        <w:ind w:left="0"/>
        <w:jc w:val="both"/>
      </w:pPr>
      <w:r>
        <w:rPr>
          <w:rFonts w:ascii="Times New Roman"/>
          <w:b w:val="false"/>
          <w:i w:val="false"/>
          <w:color w:val="000000"/>
          <w:sz w:val="28"/>
        </w:rPr>
        <w:t>
      Для расчета коэффициента квартальной оценки общей стоимости затрат на рабочую силу в отчетном году применяются годовые данные предыдущего года.</w:t>
      </w:r>
    </w:p>
    <w:bookmarkStart w:name="z22" w:id="18"/>
    <w:p>
      <w:pPr>
        <w:spacing w:after="0"/>
        <w:ind w:left="0"/>
        <w:jc w:val="both"/>
      </w:pPr>
      <w:r>
        <w:rPr>
          <w:rFonts w:ascii="Times New Roman"/>
          <w:b w:val="false"/>
          <w:i w:val="false"/>
          <w:color w:val="000000"/>
          <w:sz w:val="28"/>
        </w:rPr>
        <w:t>
      10. Коэффициент квартальной оценки общей стоимости затрат на рабочую силу рассчитывается по следующей формуле:</w:t>
      </w:r>
    </w:p>
    <w:bookmarkEnd w:id="1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930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493000" cy="82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K </w:t>
      </w:r>
      <w:r>
        <w:rPr>
          <w:rFonts w:ascii="Times New Roman"/>
          <w:b w:val="false"/>
          <w:i w:val="false"/>
          <w:color w:val="000000"/>
          <w:sz w:val="28"/>
        </w:rPr>
        <w:t>– коэффициент квартальной оценки общей стоимости затрат на рабочую силу;</w:t>
      </w:r>
    </w:p>
    <w:p>
      <w:pPr>
        <w:spacing w:after="0"/>
        <w:ind w:left="0"/>
        <w:jc w:val="both"/>
      </w:pPr>
      <w:r>
        <w:rPr>
          <w:rFonts w:ascii="Times New Roman"/>
          <w:b w:val="false"/>
          <w:i w:val="false"/>
          <w:color w:val="000000"/>
          <w:sz w:val="28"/>
        </w:rPr>
        <w:t xml:space="preserve">
      </w:t>
      </w:r>
      <w:r>
        <w:rPr>
          <w:rFonts w:ascii="Times New Roman"/>
          <w:b w:val="false"/>
          <w:i/>
          <w:color w:val="000000"/>
          <w:sz w:val="28"/>
        </w:rPr>
        <w:t>COST_TOT</w:t>
      </w:r>
      <w:r>
        <w:rPr>
          <w:rFonts w:ascii="Times New Roman"/>
          <w:b w:val="false"/>
          <w:i w:val="false"/>
          <w:color w:val="000000"/>
          <w:sz w:val="28"/>
        </w:rPr>
        <w:t xml:space="preserve"> – общая стоимость затрат на рабочую силу за предыдущий год;</w:t>
      </w:r>
    </w:p>
    <w:p>
      <w:pPr>
        <w:spacing w:after="0"/>
        <w:ind w:left="0"/>
        <w:jc w:val="both"/>
      </w:pPr>
      <w:r>
        <w:rPr>
          <w:rFonts w:ascii="Times New Roman"/>
          <w:b w:val="false"/>
          <w:i w:val="false"/>
          <w:color w:val="000000"/>
          <w:sz w:val="28"/>
        </w:rPr>
        <w:t xml:space="preserve">
      </w:t>
      </w:r>
      <w:r>
        <w:rPr>
          <w:rFonts w:ascii="Times New Roman"/>
          <w:b w:val="false"/>
          <w:i/>
          <w:color w:val="000000"/>
          <w:sz w:val="28"/>
        </w:rPr>
        <w:t>WAG_TOT</w:t>
      </w:r>
      <w:r>
        <w:rPr>
          <w:rFonts w:ascii="Times New Roman"/>
          <w:b w:val="false"/>
          <w:i w:val="false"/>
          <w:color w:val="000000"/>
          <w:sz w:val="28"/>
        </w:rPr>
        <w:t xml:space="preserve"> – общий фонд заработной платы за предыдущий год;</w:t>
      </w:r>
    </w:p>
    <w:p>
      <w:pPr>
        <w:spacing w:after="0"/>
        <w:ind w:left="0"/>
        <w:jc w:val="both"/>
      </w:pPr>
      <w:r>
        <w:rPr>
          <w:rFonts w:ascii="Times New Roman"/>
          <w:b w:val="false"/>
          <w:i w:val="false"/>
          <w:color w:val="000000"/>
          <w:sz w:val="28"/>
        </w:rPr>
        <w:t xml:space="preserve">
      </w:t>
      </w:r>
      <w:r>
        <w:rPr>
          <w:rFonts w:ascii="Times New Roman"/>
          <w:b w:val="false"/>
          <w:i/>
          <w:color w:val="000000"/>
          <w:sz w:val="28"/>
        </w:rPr>
        <w:t>OTH_TOT</w:t>
      </w:r>
      <w:r>
        <w:rPr>
          <w:rFonts w:ascii="Times New Roman"/>
          <w:b w:val="false"/>
          <w:i w:val="false"/>
          <w:color w:val="000000"/>
          <w:sz w:val="28"/>
        </w:rPr>
        <w:t xml:space="preserve"> – стоимость затрат на рабочую силу, не учитываемых в фонде заработной платы за предыдущий год.</w:t>
      </w:r>
    </w:p>
    <w:p>
      <w:pPr>
        <w:spacing w:after="0"/>
        <w:ind w:left="0"/>
        <w:jc w:val="both"/>
      </w:pPr>
      <w:r>
        <w:rPr>
          <w:rFonts w:ascii="Times New Roman"/>
          <w:b w:val="false"/>
          <w:i w:val="false"/>
          <w:color w:val="000000"/>
          <w:sz w:val="28"/>
        </w:rPr>
        <w:t xml:space="preserve">
      При расчете коэффициента в соотношение </w:t>
      </w:r>
    </w:p>
    <w:p>
      <w:pPr>
        <w:spacing w:after="0"/>
        <w:ind w:left="0"/>
        <w:jc w:val="both"/>
      </w:pPr>
      <w:r>
        <w:drawing>
          <wp:inline distT="0" distB="0" distL="0" distR="0">
            <wp:extent cx="10922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092200" cy="571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ежеквартально вносится поправка с учетом имеющихся данных об изменении размеров фактических социальных отчислений работодателей и отчислений по социальному налогу за соответствующий квартал.</w:t>
      </w:r>
      <w:r>
        <w:br/>
      </w:r>
      <w:r>
        <w:rPr>
          <w:rFonts w:ascii="Times New Roman"/>
          <w:b w:val="false"/>
          <w:i w:val="false"/>
          <w:color w:val="000000"/>
          <w:sz w:val="28"/>
        </w:rPr>
        <w:t>
</w:t>
      </w:r>
    </w:p>
    <w:bookmarkStart w:name="z23" w:id="19"/>
    <w:p>
      <w:pPr>
        <w:spacing w:after="0"/>
        <w:ind w:left="0"/>
        <w:jc w:val="both"/>
      </w:pPr>
      <w:r>
        <w:rPr>
          <w:rFonts w:ascii="Times New Roman"/>
          <w:b w:val="false"/>
          <w:i w:val="false"/>
          <w:color w:val="000000"/>
          <w:sz w:val="28"/>
        </w:rPr>
        <w:t>
      11. Расчет квартальной оценки стоимости затрат на рабочую силу производится по следующей формуле:</w:t>
      </w:r>
    </w:p>
    <w:bookmarkEnd w:id="1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7658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7658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COST_TOTk</w:t>
      </w:r>
      <w:r>
        <w:rPr>
          <w:rFonts w:ascii="Times New Roman"/>
          <w:b w:val="false"/>
          <w:i w:val="false"/>
          <w:color w:val="000000"/>
          <w:sz w:val="28"/>
        </w:rPr>
        <w:t xml:space="preserve"> – стоимость затрат на рабочую силу за квартал;</w:t>
      </w:r>
    </w:p>
    <w:p>
      <w:pPr>
        <w:spacing w:after="0"/>
        <w:ind w:left="0"/>
        <w:jc w:val="both"/>
      </w:pPr>
      <w:r>
        <w:rPr>
          <w:rFonts w:ascii="Times New Roman"/>
          <w:b w:val="false"/>
          <w:i w:val="false"/>
          <w:color w:val="000000"/>
          <w:sz w:val="28"/>
        </w:rPr>
        <w:t xml:space="preserve">
      </w:t>
      </w:r>
      <w:r>
        <w:rPr>
          <w:rFonts w:ascii="Times New Roman"/>
          <w:b w:val="false"/>
          <w:i/>
          <w:color w:val="000000"/>
          <w:sz w:val="28"/>
        </w:rPr>
        <w:t>WAG_TOTk</w:t>
      </w:r>
      <w:r>
        <w:rPr>
          <w:rFonts w:ascii="Times New Roman"/>
          <w:b w:val="false"/>
          <w:i w:val="false"/>
          <w:color w:val="000000"/>
          <w:sz w:val="28"/>
        </w:rPr>
        <w:t xml:space="preserve"> – квартальный фонд заработной платы;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К</w:t>
      </w:r>
      <w:r>
        <w:rPr>
          <w:rFonts w:ascii="Times New Roman"/>
          <w:b w:val="false"/>
          <w:i w:val="false"/>
          <w:color w:val="000000"/>
          <w:sz w:val="28"/>
        </w:rPr>
        <w:t xml:space="preserve"> - коэффициент квартальной оценки общей стоимости затрат на рабочую силу.</w:t>
      </w:r>
    </w:p>
    <w:bookmarkStart w:name="z24" w:id="20"/>
    <w:p>
      <w:pPr>
        <w:spacing w:after="0"/>
        <w:ind w:left="0"/>
        <w:jc w:val="both"/>
      </w:pPr>
      <w:r>
        <w:rPr>
          <w:rFonts w:ascii="Times New Roman"/>
          <w:b w:val="false"/>
          <w:i w:val="false"/>
          <w:color w:val="000000"/>
          <w:sz w:val="28"/>
        </w:rPr>
        <w:t>
      12. Расчет квартальной оценки стоимости затрат на рабочую силу, не учитываемых в фонде заработной платы производится по следующей формуле:</w:t>
      </w:r>
    </w:p>
    <w:bookmarkEnd w:id="2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388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3881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OTH_TOTk</w:t>
      </w:r>
      <w:r>
        <w:rPr>
          <w:rFonts w:ascii="Times New Roman"/>
          <w:b w:val="false"/>
          <w:i w:val="false"/>
          <w:color w:val="000000"/>
          <w:sz w:val="28"/>
        </w:rPr>
        <w:t xml:space="preserve"> – стоимость затрат на рабочую силу, не учитываемые в фонде заработной платы за квартал;</w:t>
      </w:r>
    </w:p>
    <w:p>
      <w:pPr>
        <w:spacing w:after="0"/>
        <w:ind w:left="0"/>
        <w:jc w:val="both"/>
      </w:pPr>
      <w:r>
        <w:rPr>
          <w:rFonts w:ascii="Times New Roman"/>
          <w:b w:val="false"/>
          <w:i w:val="false"/>
          <w:color w:val="000000"/>
          <w:sz w:val="28"/>
        </w:rPr>
        <w:t xml:space="preserve">
      </w:t>
      </w:r>
      <w:r>
        <w:rPr>
          <w:rFonts w:ascii="Times New Roman"/>
          <w:b w:val="false"/>
          <w:i/>
          <w:color w:val="000000"/>
          <w:sz w:val="28"/>
        </w:rPr>
        <w:t>COST_TOTk</w:t>
      </w:r>
      <w:r>
        <w:rPr>
          <w:rFonts w:ascii="Times New Roman"/>
          <w:b w:val="false"/>
          <w:i w:val="false"/>
          <w:color w:val="000000"/>
          <w:sz w:val="28"/>
        </w:rPr>
        <w:t xml:space="preserve"> – стоимость затрат на рабочую силу за квартал;</w:t>
      </w:r>
    </w:p>
    <w:p>
      <w:pPr>
        <w:spacing w:after="0"/>
        <w:ind w:left="0"/>
        <w:jc w:val="both"/>
      </w:pPr>
      <w:r>
        <w:rPr>
          <w:rFonts w:ascii="Times New Roman"/>
          <w:b w:val="false"/>
          <w:i w:val="false"/>
          <w:color w:val="000000"/>
          <w:sz w:val="28"/>
        </w:rPr>
        <w:t xml:space="preserve">
      </w:t>
      </w:r>
      <w:r>
        <w:rPr>
          <w:rFonts w:ascii="Times New Roman"/>
          <w:b w:val="false"/>
          <w:i/>
          <w:color w:val="000000"/>
          <w:sz w:val="28"/>
        </w:rPr>
        <w:t>WAG_TOTk</w:t>
      </w:r>
      <w:r>
        <w:rPr>
          <w:rFonts w:ascii="Times New Roman"/>
          <w:b w:val="false"/>
          <w:i w:val="false"/>
          <w:color w:val="000000"/>
          <w:sz w:val="28"/>
        </w:rPr>
        <w:t xml:space="preserve"> – квартальный фонд заработной платы.</w:t>
      </w:r>
    </w:p>
    <w:bookmarkStart w:name="z25" w:id="21"/>
    <w:p>
      <w:pPr>
        <w:spacing w:after="0"/>
        <w:ind w:left="0"/>
        <w:jc w:val="left"/>
      </w:pPr>
      <w:r>
        <w:rPr>
          <w:rFonts w:ascii="Times New Roman"/>
          <w:b/>
          <w:i w:val="false"/>
          <w:color w:val="000000"/>
        </w:rPr>
        <w:t xml:space="preserve"> Параграф 2. Расчет средних показателей стоимости</w:t>
      </w:r>
      <w:r>
        <w:br/>
      </w:r>
      <w:r>
        <w:rPr>
          <w:rFonts w:ascii="Times New Roman"/>
          <w:b/>
          <w:i w:val="false"/>
          <w:color w:val="000000"/>
        </w:rPr>
        <w:t>затрат на рабочую силу</w:t>
      </w:r>
    </w:p>
    <w:bookmarkEnd w:id="21"/>
    <w:bookmarkStart w:name="z26" w:id="22"/>
    <w:p>
      <w:pPr>
        <w:spacing w:after="0"/>
        <w:ind w:left="0"/>
        <w:jc w:val="both"/>
      </w:pPr>
      <w:r>
        <w:rPr>
          <w:rFonts w:ascii="Times New Roman"/>
          <w:b w:val="false"/>
          <w:i w:val="false"/>
          <w:color w:val="000000"/>
          <w:sz w:val="28"/>
        </w:rPr>
        <w:t>
      13. После получения квартальных оценок общей стоимости затрат на рабочую силу и стоимости затрат на рабочую силу, не учитываемые в фонде заработной платы производится расчет годовых средних показателей затрат на рабочую силу на 1 отработанный час.</w:t>
      </w:r>
    </w:p>
    <w:bookmarkEnd w:id="22"/>
    <w:bookmarkStart w:name="z27" w:id="23"/>
    <w:p>
      <w:pPr>
        <w:spacing w:after="0"/>
        <w:ind w:left="0"/>
        <w:jc w:val="both"/>
      </w:pPr>
      <w:r>
        <w:rPr>
          <w:rFonts w:ascii="Times New Roman"/>
          <w:b w:val="false"/>
          <w:i w:val="false"/>
          <w:color w:val="000000"/>
          <w:sz w:val="28"/>
        </w:rPr>
        <w:t>
      14. Расчет квартальных средних показателей осуществляется отдельно по каждому виду индекса стоимости труда по следующей формуле:</w:t>
      </w:r>
    </w:p>
    <w:bookmarkEnd w:id="2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0419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041900" cy="68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w</w:t>
      </w:r>
      <w:r>
        <w:rPr>
          <w:rFonts w:ascii="Times New Roman"/>
          <w:b w:val="false"/>
          <w:i w:val="false"/>
          <w:color w:val="000000"/>
          <w:sz w:val="28"/>
        </w:rPr>
        <w:t xml:space="preserve"> – среднее значение показателей стоимости затрат (квартальная оценка общей стоимости затрат на рабочую силу; квартальная оценка стоимости затрат на рабочую силу, не учитываемые в фонде заработной платы и квартальный фонд заработной платы в расчете на 1 отработанный час);</w:t>
      </w:r>
    </w:p>
    <w:p>
      <w:pPr>
        <w:spacing w:after="0"/>
        <w:ind w:left="0"/>
        <w:jc w:val="both"/>
      </w:pPr>
      <w:r>
        <w:rPr>
          <w:rFonts w:ascii="Times New Roman"/>
          <w:b w:val="false"/>
          <w:i w:val="false"/>
          <w:color w:val="000000"/>
          <w:sz w:val="28"/>
        </w:rPr>
        <w:t xml:space="preserve">
      </w:t>
      </w:r>
      <w:r>
        <w:rPr>
          <w:rFonts w:ascii="Times New Roman"/>
          <w:b w:val="false"/>
          <w:i/>
          <w:color w:val="000000"/>
          <w:sz w:val="28"/>
        </w:rPr>
        <w:t>W</w:t>
      </w:r>
      <w:r>
        <w:rPr>
          <w:rFonts w:ascii="Times New Roman"/>
          <w:b w:val="false"/>
          <w:i w:val="false"/>
          <w:color w:val="000000"/>
          <w:sz w:val="28"/>
        </w:rPr>
        <w:t xml:space="preserve"> – стоимость затрат на рабочую силу (квартальная оценка общей стоимости затрат на рабочую силу; квартальная оценка стоимости затрат на рабочую силу, не учитываемых в фонде заработной платы и квартальный фонд заработной платы);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h</w:t>
      </w:r>
      <w:r>
        <w:rPr>
          <w:rFonts w:ascii="Times New Roman"/>
          <w:b w:val="false"/>
          <w:i w:val="false"/>
          <w:color w:val="000000"/>
          <w:sz w:val="28"/>
        </w:rPr>
        <w:t xml:space="preserve"> – число отработанных всеми работниками человеко-часов.</w:t>
      </w:r>
    </w:p>
    <w:p>
      <w:pPr>
        <w:spacing w:after="0"/>
        <w:ind w:left="0"/>
        <w:jc w:val="both"/>
      </w:pPr>
      <w:r>
        <w:rPr>
          <w:rFonts w:ascii="Times New Roman"/>
          <w:b w:val="false"/>
          <w:i w:val="false"/>
          <w:color w:val="000000"/>
          <w:sz w:val="28"/>
        </w:rPr>
        <w:t>
      Расчет средних показателей за год производится по формуле 4 на основе данных годового отчета по труду за предыдущий год.</w:t>
      </w:r>
    </w:p>
    <w:bookmarkStart w:name="z28" w:id="24"/>
    <w:p>
      <w:pPr>
        <w:spacing w:after="0"/>
        <w:ind w:left="0"/>
        <w:jc w:val="left"/>
      </w:pPr>
      <w:r>
        <w:rPr>
          <w:rFonts w:ascii="Times New Roman"/>
          <w:b/>
          <w:i w:val="false"/>
          <w:color w:val="000000"/>
        </w:rPr>
        <w:t xml:space="preserve"> Параграф 3. Расчет индекса стоимости труда</w:t>
      </w:r>
    </w:p>
    <w:bookmarkEnd w:id="24"/>
    <w:bookmarkStart w:name="z29" w:id="25"/>
    <w:p>
      <w:pPr>
        <w:spacing w:after="0"/>
        <w:ind w:left="0"/>
        <w:jc w:val="both"/>
      </w:pPr>
      <w:r>
        <w:rPr>
          <w:rFonts w:ascii="Times New Roman"/>
          <w:b w:val="false"/>
          <w:i w:val="false"/>
          <w:color w:val="000000"/>
          <w:sz w:val="28"/>
        </w:rPr>
        <w:t>
      15. Согласно формуле Ласпейреса изменение индекса стоимости труда исчисляется на основе последовательных наблюдений стоимости труда. В каждый период времени весовые доли умножаются на последнее значение индивидуальных индексов. Расчет индекса стоимости труда осуществляется с квартальной периодичностью по республике в разрезе фиксированного перечня видов экономической деятельности:</w:t>
      </w:r>
    </w:p>
    <w:bookmarkEnd w:id="2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8072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807200" cy="77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55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556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стоимость затрат на рабочую силу в расчете на 1 час, отработанный работниками по </w:t>
      </w:r>
      <w:r>
        <w:rPr>
          <w:rFonts w:ascii="Times New Roman"/>
          <w:b w:val="false"/>
          <w:i/>
          <w:color w:val="000000"/>
          <w:sz w:val="28"/>
        </w:rPr>
        <w:t>i</w:t>
      </w:r>
      <w:r>
        <w:rPr>
          <w:rFonts w:ascii="Times New Roman"/>
          <w:b w:val="false"/>
          <w:i w:val="false"/>
          <w:color w:val="000000"/>
          <w:sz w:val="28"/>
        </w:rPr>
        <w:t xml:space="preserve">-му виду экономической деятельности в квартале </w:t>
      </w:r>
      <w:r>
        <w:rPr>
          <w:rFonts w:ascii="Times New Roman"/>
          <w:b w:val="false"/>
          <w:i/>
          <w:color w:val="000000"/>
          <w:sz w:val="28"/>
        </w:rPr>
        <w:t>t</w:t>
      </w:r>
      <w:r>
        <w:rPr>
          <w:rFonts w:ascii="Times New Roman"/>
          <w:b w:val="false"/>
          <w:i w:val="false"/>
          <w:color w:val="000000"/>
          <w:sz w:val="28"/>
        </w:rPr>
        <w:t xml:space="preserve"> года </w:t>
      </w:r>
      <w:r>
        <w:rPr>
          <w:rFonts w:ascii="Times New Roman"/>
          <w:b w:val="false"/>
          <w:i/>
          <w:color w:val="000000"/>
          <w:sz w:val="28"/>
        </w:rPr>
        <w:t>j</w:t>
      </w: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3810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810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стоимость затрат на рабочую силу в расчете на 1 час, отработанный работниками по </w:t>
      </w:r>
      <w:r>
        <w:rPr>
          <w:rFonts w:ascii="Times New Roman"/>
          <w:b w:val="false"/>
          <w:i/>
          <w:color w:val="000000"/>
          <w:sz w:val="28"/>
        </w:rPr>
        <w:t>i</w:t>
      </w:r>
      <w:r>
        <w:rPr>
          <w:rFonts w:ascii="Times New Roman"/>
          <w:b w:val="false"/>
          <w:i w:val="false"/>
          <w:color w:val="000000"/>
          <w:sz w:val="28"/>
        </w:rPr>
        <w:t xml:space="preserve">-му виду экономической деятельности года </w:t>
      </w:r>
      <w:r>
        <w:rPr>
          <w:rFonts w:ascii="Times New Roman"/>
          <w:b w:val="false"/>
          <w:i/>
          <w:color w:val="000000"/>
          <w:sz w:val="28"/>
        </w:rPr>
        <w:t>k</w:t>
      </w: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266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667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число отработанных всеми работниками человеко-часов по </w:t>
      </w:r>
      <w:r>
        <w:rPr>
          <w:rFonts w:ascii="Times New Roman"/>
          <w:b w:val="false"/>
          <w:i/>
          <w:color w:val="000000"/>
          <w:sz w:val="28"/>
        </w:rPr>
        <w:t>i</w:t>
      </w:r>
      <w:r>
        <w:rPr>
          <w:rFonts w:ascii="Times New Roman"/>
          <w:b w:val="false"/>
          <w:i w:val="false"/>
          <w:color w:val="000000"/>
          <w:sz w:val="28"/>
        </w:rPr>
        <w:t xml:space="preserve">-му виду экономической деятельности года </w:t>
      </w:r>
      <w:r>
        <w:rPr>
          <w:rFonts w:ascii="Times New Roman"/>
          <w:b w:val="false"/>
          <w:i/>
          <w:color w:val="000000"/>
          <w:sz w:val="28"/>
        </w:rPr>
        <w:t>k</w:t>
      </w: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1130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1303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стоимость затрат на рабочую силу по </w:t>
      </w:r>
      <w:r>
        <w:rPr>
          <w:rFonts w:ascii="Times New Roman"/>
          <w:b w:val="false"/>
          <w:i/>
          <w:color w:val="000000"/>
          <w:sz w:val="28"/>
        </w:rPr>
        <w:t>i</w:t>
      </w:r>
      <w:r>
        <w:rPr>
          <w:rFonts w:ascii="Times New Roman"/>
          <w:b w:val="false"/>
          <w:i w:val="false"/>
          <w:color w:val="000000"/>
          <w:sz w:val="28"/>
        </w:rPr>
        <w:t xml:space="preserve">-му виду экономической деятельности года </w:t>
      </w:r>
      <w:r>
        <w:rPr>
          <w:rFonts w:ascii="Times New Roman"/>
          <w:b w:val="false"/>
          <w:i/>
          <w:color w:val="000000"/>
          <w:sz w:val="28"/>
        </w:rPr>
        <w:t>k</w:t>
      </w: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11176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117600" cy="495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весовые доли стоимости затрат на рабочую силу по видам экономической деятельности;</w:t>
      </w:r>
      <w:r>
        <w:br/>
      </w:r>
      <w:r>
        <w:rPr>
          <w:rFonts w:ascii="Times New Roman"/>
          <w:b w:val="false"/>
          <w:i w:val="false"/>
          <w:color w:val="000000"/>
          <w:sz w:val="28"/>
        </w:rPr>
        <w:t>
</w:t>
      </w:r>
      <w:r>
        <w:br/>
      </w:r>
    </w:p>
    <w:p>
      <w:pPr>
        <w:spacing w:after="0"/>
        <w:ind w:left="0"/>
        <w:jc w:val="both"/>
      </w:pPr>
      <w:r>
        <w:drawing>
          <wp:inline distT="0" distB="0" distL="0" distR="0">
            <wp:extent cx="698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985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индивидуальные индексы по видам экономической деятельности;</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t</w:t>
      </w:r>
      <w:r>
        <w:rPr>
          <w:rFonts w:ascii="Times New Roman"/>
          <w:b w:val="false"/>
          <w:i w:val="false"/>
          <w:color w:val="000000"/>
          <w:sz w:val="28"/>
        </w:rPr>
        <w:t xml:space="preserve"> – отчетный квартал;</w:t>
      </w:r>
    </w:p>
    <w:p>
      <w:pPr>
        <w:spacing w:after="0"/>
        <w:ind w:left="0"/>
        <w:jc w:val="both"/>
      </w:pPr>
      <w:r>
        <w:rPr>
          <w:rFonts w:ascii="Times New Roman"/>
          <w:b w:val="false"/>
          <w:i w:val="false"/>
          <w:color w:val="000000"/>
          <w:sz w:val="28"/>
        </w:rPr>
        <w:t xml:space="preserve">
      </w:t>
      </w:r>
      <w:r>
        <w:rPr>
          <w:rFonts w:ascii="Times New Roman"/>
          <w:b w:val="false"/>
          <w:i/>
          <w:color w:val="000000"/>
          <w:sz w:val="28"/>
        </w:rPr>
        <w:t>j</w:t>
      </w:r>
      <w:r>
        <w:rPr>
          <w:rFonts w:ascii="Times New Roman"/>
          <w:b w:val="false"/>
          <w:i w:val="false"/>
          <w:color w:val="000000"/>
          <w:sz w:val="28"/>
        </w:rPr>
        <w:t xml:space="preserve"> – текущий год;</w:t>
      </w:r>
    </w:p>
    <w:p>
      <w:pPr>
        <w:spacing w:after="0"/>
        <w:ind w:left="0"/>
        <w:jc w:val="both"/>
      </w:pPr>
      <w:r>
        <w:rPr>
          <w:rFonts w:ascii="Times New Roman"/>
          <w:b w:val="false"/>
          <w:i w:val="false"/>
          <w:color w:val="000000"/>
          <w:sz w:val="28"/>
        </w:rPr>
        <w:t xml:space="preserve">
      </w:t>
      </w:r>
      <w:r>
        <w:rPr>
          <w:rFonts w:ascii="Times New Roman"/>
          <w:b w:val="false"/>
          <w:i/>
          <w:color w:val="000000"/>
          <w:sz w:val="28"/>
        </w:rPr>
        <w:t>k</w:t>
      </w:r>
      <w:r>
        <w:rPr>
          <w:rFonts w:ascii="Times New Roman"/>
          <w:b w:val="false"/>
          <w:i w:val="false"/>
          <w:color w:val="000000"/>
          <w:sz w:val="28"/>
        </w:rPr>
        <w:t xml:space="preserve"> – базисный год.</w:t>
      </w:r>
    </w:p>
    <w:bookmarkStart w:name="z30" w:id="26"/>
    <w:p>
      <w:pPr>
        <w:spacing w:after="0"/>
        <w:ind w:left="0"/>
        <w:jc w:val="left"/>
      </w:pPr>
      <w:r>
        <w:rPr>
          <w:rFonts w:ascii="Times New Roman"/>
          <w:b/>
          <w:i w:val="false"/>
          <w:color w:val="000000"/>
        </w:rPr>
        <w:t xml:space="preserve"> Параграф 4. Расчет индекса стоимости труда к единой базе</w:t>
      </w:r>
    </w:p>
    <w:bookmarkEnd w:id="26"/>
    <w:bookmarkStart w:name="z31" w:id="27"/>
    <w:p>
      <w:pPr>
        <w:spacing w:after="0"/>
        <w:ind w:left="0"/>
        <w:jc w:val="both"/>
      </w:pPr>
      <w:r>
        <w:rPr>
          <w:rFonts w:ascii="Times New Roman"/>
          <w:b w:val="false"/>
          <w:i w:val="false"/>
          <w:color w:val="000000"/>
          <w:sz w:val="28"/>
        </w:rPr>
        <w:t xml:space="preserve">
      16. Для непрерывности динамических рядов индекса стоимости труда рассчитывается коэффициент сцепки, который используется для обеспечения смыкания рядов индекса стоимости труда, оцененных по структуре весов базисного года </w:t>
      </w:r>
      <w:r>
        <w:rPr>
          <w:rFonts w:ascii="Times New Roman"/>
          <w:b w:val="false"/>
          <w:i/>
          <w:color w:val="000000"/>
          <w:sz w:val="28"/>
        </w:rPr>
        <w:t>l</w:t>
      </w:r>
      <w:r>
        <w:rPr>
          <w:rFonts w:ascii="Times New Roman"/>
          <w:b w:val="false"/>
          <w:i w:val="false"/>
          <w:color w:val="000000"/>
          <w:sz w:val="28"/>
        </w:rPr>
        <w:t>, с рядами индекса стоимости труда оцененными по структуре весов базисного года l+1:</w:t>
      </w:r>
    </w:p>
    <w:bookmarkEnd w:id="2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5245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5524500" cy="85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49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5494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95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4953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коэффициент сцепки стоимости труда по структуре весов базисного года </w:t>
      </w:r>
      <w:r>
        <w:rPr>
          <w:rFonts w:ascii="Times New Roman"/>
          <w:b w:val="false"/>
          <w:i/>
          <w:color w:val="000000"/>
          <w:sz w:val="28"/>
        </w:rPr>
        <w:t>l</w:t>
      </w:r>
      <w:r>
        <w:rPr>
          <w:rFonts w:ascii="Times New Roman"/>
          <w:b w:val="false"/>
          <w:i w:val="false"/>
          <w:color w:val="000000"/>
          <w:sz w:val="28"/>
        </w:rPr>
        <w:t xml:space="preserve">, </w:t>
      </w:r>
      <w:r>
        <w:rPr>
          <w:rFonts w:ascii="Times New Roman"/>
          <w:b w:val="false"/>
          <w:i/>
          <w:color w:val="000000"/>
          <w:sz w:val="28"/>
        </w:rPr>
        <w:t>l+1</w:t>
      </w: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647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6477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стоимость затрат на рабочую силу по </w:t>
      </w:r>
      <w:r>
        <w:rPr>
          <w:rFonts w:ascii="Times New Roman"/>
          <w:b w:val="false"/>
          <w:i/>
          <w:color w:val="000000"/>
          <w:sz w:val="28"/>
        </w:rPr>
        <w:t>i</w:t>
      </w:r>
      <w:r>
        <w:rPr>
          <w:rFonts w:ascii="Times New Roman"/>
          <w:b w:val="false"/>
          <w:i w:val="false"/>
          <w:color w:val="000000"/>
          <w:sz w:val="28"/>
        </w:rPr>
        <w:t xml:space="preserve">-му виду экономической деятельности по структуре весов базисного года </w:t>
      </w:r>
      <w:r>
        <w:rPr>
          <w:rFonts w:ascii="Times New Roman"/>
          <w:b w:val="false"/>
          <w:i/>
          <w:color w:val="000000"/>
          <w:sz w:val="28"/>
        </w:rPr>
        <w:t>l</w:t>
      </w:r>
      <w:r>
        <w:rPr>
          <w:rFonts w:ascii="Times New Roman"/>
          <w:b w:val="false"/>
          <w:i w:val="false"/>
          <w:color w:val="000000"/>
          <w:sz w:val="28"/>
        </w:rPr>
        <w:t xml:space="preserve">, </w:t>
      </w:r>
      <w:r>
        <w:rPr>
          <w:rFonts w:ascii="Times New Roman"/>
          <w:b w:val="false"/>
          <w:i/>
          <w:color w:val="000000"/>
          <w:sz w:val="28"/>
        </w:rPr>
        <w:t>l+1</w:t>
      </w: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5334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5334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стоимость затрат на рабочую силу по </w:t>
      </w:r>
      <w:r>
        <w:rPr>
          <w:rFonts w:ascii="Times New Roman"/>
          <w:b w:val="false"/>
          <w:i/>
          <w:color w:val="000000"/>
          <w:sz w:val="28"/>
        </w:rPr>
        <w:t>i</w:t>
      </w:r>
      <w:r>
        <w:rPr>
          <w:rFonts w:ascii="Times New Roman"/>
          <w:b w:val="false"/>
          <w:i w:val="false"/>
          <w:color w:val="000000"/>
          <w:sz w:val="28"/>
        </w:rPr>
        <w:t xml:space="preserve">-му виду экономической деятельности по структуре весов базисного года </w:t>
      </w:r>
      <w:r>
        <w:rPr>
          <w:rFonts w:ascii="Times New Roman"/>
          <w:b w:val="false"/>
          <w:i/>
          <w:color w:val="000000"/>
          <w:sz w:val="28"/>
        </w:rPr>
        <w:t>l</w:t>
      </w: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 основе полученных коэффициентов "цепным" методом производится расчет индекса стоимости труда квартала </w:t>
      </w:r>
      <w:r>
        <w:rPr>
          <w:rFonts w:ascii="Times New Roman"/>
          <w:b w:val="false"/>
          <w:i/>
          <w:color w:val="000000"/>
          <w:sz w:val="28"/>
        </w:rPr>
        <w:t>t</w:t>
      </w:r>
      <w:r>
        <w:rPr>
          <w:rFonts w:ascii="Times New Roman"/>
          <w:b w:val="false"/>
          <w:i w:val="false"/>
          <w:color w:val="000000"/>
          <w:sz w:val="28"/>
        </w:rPr>
        <w:t xml:space="preserve"> года </w:t>
      </w:r>
      <w:r>
        <w:rPr>
          <w:rFonts w:ascii="Times New Roman"/>
          <w:b w:val="false"/>
          <w:i/>
          <w:color w:val="000000"/>
          <w:sz w:val="28"/>
        </w:rPr>
        <w:t>j</w:t>
      </w:r>
      <w:r>
        <w:rPr>
          <w:rFonts w:ascii="Times New Roman"/>
          <w:b w:val="false"/>
          <w:i w:val="false"/>
          <w:color w:val="000000"/>
          <w:sz w:val="28"/>
        </w:rPr>
        <w:t xml:space="preserve"> по сравнению с единым базисным годом </w:t>
      </w:r>
      <w:r>
        <w:rPr>
          <w:rFonts w:ascii="Times New Roman"/>
          <w:b w:val="false"/>
          <w:i/>
          <w:color w:val="000000"/>
          <w:sz w:val="28"/>
        </w:rPr>
        <w:t>k=0</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172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61722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p>
    <w:p>
      <w:pPr>
        <w:spacing w:after="0"/>
        <w:ind w:left="0"/>
        <w:jc w:val="both"/>
      </w:pPr>
      <w:r>
        <w:drawing>
          <wp:inline distT="0" distB="0" distL="0" distR="0">
            <wp:extent cx="635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6350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индекс стоимости труда квартала </w:t>
      </w:r>
      <w:r>
        <w:rPr>
          <w:rFonts w:ascii="Times New Roman"/>
          <w:b w:val="false"/>
          <w:i/>
          <w:color w:val="000000"/>
          <w:sz w:val="28"/>
        </w:rPr>
        <w:t>t</w:t>
      </w:r>
      <w:r>
        <w:rPr>
          <w:rFonts w:ascii="Times New Roman"/>
          <w:b w:val="false"/>
          <w:i w:val="false"/>
          <w:color w:val="000000"/>
          <w:sz w:val="28"/>
        </w:rPr>
        <w:t xml:space="preserve"> года </w:t>
      </w:r>
      <w:r>
        <w:rPr>
          <w:rFonts w:ascii="Times New Roman"/>
          <w:b w:val="false"/>
          <w:i/>
          <w:color w:val="000000"/>
          <w:sz w:val="28"/>
        </w:rPr>
        <w:t>j</w:t>
      </w:r>
      <w:r>
        <w:rPr>
          <w:rFonts w:ascii="Times New Roman"/>
          <w:b w:val="false"/>
          <w:i w:val="false"/>
          <w:color w:val="000000"/>
          <w:sz w:val="28"/>
        </w:rPr>
        <w:t xml:space="preserve"> по сравнению с единым базисным годом </w:t>
      </w:r>
      <w:r>
        <w:rPr>
          <w:rFonts w:ascii="Times New Roman"/>
          <w:b w:val="false"/>
          <w:i/>
          <w:color w:val="000000"/>
          <w:sz w:val="28"/>
        </w:rPr>
        <w:t>k=0</w:t>
      </w: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Индекс стоимости труда в среднем за год по сравнению с единым базисным годом рассчитывается по формуле: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3213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53213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w:t>
      </w:r>
    </w:p>
    <w:p>
      <w:pPr>
        <w:spacing w:after="0"/>
        <w:ind w:left="0"/>
        <w:jc w:val="both"/>
      </w:pPr>
      <w:r>
        <w:drawing>
          <wp:inline distT="0" distB="0" distL="0" distR="0">
            <wp:extent cx="673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6731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индекс стоимости труда в среднегодовом выражении </w:t>
      </w:r>
      <w:r>
        <w:rPr>
          <w:rFonts w:ascii="Times New Roman"/>
          <w:b w:val="false"/>
          <w:i/>
          <w:color w:val="000000"/>
          <w:sz w:val="28"/>
        </w:rPr>
        <w:t>g</w:t>
      </w:r>
      <w:r>
        <w:rPr>
          <w:rFonts w:ascii="Times New Roman"/>
          <w:b w:val="false"/>
          <w:i w:val="false"/>
          <w:color w:val="000000"/>
          <w:sz w:val="28"/>
        </w:rPr>
        <w:t xml:space="preserve"> года </w:t>
      </w:r>
      <w:r>
        <w:rPr>
          <w:rFonts w:ascii="Times New Roman"/>
          <w:b w:val="false"/>
          <w:i/>
          <w:color w:val="000000"/>
          <w:sz w:val="28"/>
        </w:rPr>
        <w:t>j</w:t>
      </w:r>
      <w:r>
        <w:rPr>
          <w:rFonts w:ascii="Times New Roman"/>
          <w:b w:val="false"/>
          <w:i w:val="false"/>
          <w:color w:val="000000"/>
          <w:sz w:val="28"/>
        </w:rPr>
        <w:t xml:space="preserve"> по сравнению с единым базисным годом </w:t>
      </w:r>
      <w:r>
        <w:rPr>
          <w:rFonts w:ascii="Times New Roman"/>
          <w:b w:val="false"/>
          <w:i/>
          <w:color w:val="000000"/>
          <w:sz w:val="28"/>
        </w:rPr>
        <w:t>k=0</w:t>
      </w: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Таким образом, выстраиваются динамические ряды квартальных и годовых индексов с приведением их к единой базе. Данные динамические ряды используются для исчисления индекса стоимости труда к соответствующему кварталу предыдущего года и соответственно к предыдущему году.</w:t>
      </w:r>
    </w:p>
    <w:bookmarkStart w:name="z32" w:id="28"/>
    <w:p>
      <w:pPr>
        <w:spacing w:after="0"/>
        <w:ind w:left="0"/>
        <w:jc w:val="left"/>
      </w:pPr>
      <w:r>
        <w:rPr>
          <w:rFonts w:ascii="Times New Roman"/>
          <w:b/>
          <w:i w:val="false"/>
          <w:color w:val="000000"/>
        </w:rPr>
        <w:t xml:space="preserve"> Параграф 5. Расчет индекса стоимости труда</w:t>
      </w:r>
      <w:r>
        <w:br/>
      </w:r>
      <w:r>
        <w:rPr>
          <w:rFonts w:ascii="Times New Roman"/>
          <w:b/>
          <w:i w:val="false"/>
          <w:color w:val="000000"/>
        </w:rPr>
        <w:t>к соответствующим периодам</w:t>
      </w:r>
    </w:p>
    <w:bookmarkEnd w:id="28"/>
    <w:bookmarkStart w:name="z33" w:id="29"/>
    <w:p>
      <w:pPr>
        <w:spacing w:after="0"/>
        <w:ind w:left="0"/>
        <w:jc w:val="both"/>
      </w:pPr>
      <w:r>
        <w:rPr>
          <w:rFonts w:ascii="Times New Roman"/>
          <w:b w:val="false"/>
          <w:i w:val="false"/>
          <w:color w:val="000000"/>
          <w:sz w:val="28"/>
        </w:rPr>
        <w:t>
      17. Расчет индекса стоимости труда к соответствующим периодам (в годовом выражении) производится ежеквартально (квартал к соответствующему кварталу предыдущего года) и ежегодно (год к предыдущему году).</w:t>
      </w:r>
    </w:p>
    <w:bookmarkEnd w:id="29"/>
    <w:bookmarkStart w:name="z34" w:id="30"/>
    <w:p>
      <w:pPr>
        <w:spacing w:after="0"/>
        <w:ind w:left="0"/>
        <w:jc w:val="both"/>
      </w:pPr>
      <w:r>
        <w:rPr>
          <w:rFonts w:ascii="Times New Roman"/>
          <w:b w:val="false"/>
          <w:i w:val="false"/>
          <w:color w:val="000000"/>
          <w:sz w:val="28"/>
        </w:rPr>
        <w:t>
      18. Расчет индекса стоимости труда за квартал к соответствующему кварталу предыдущего года осуществляется на основе данных динамического ряда квартальных индексов:</w:t>
      </w:r>
    </w:p>
    <w:bookmarkEnd w:id="3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7150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57150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35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6350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индекс стоимости труда квартала </w:t>
      </w:r>
      <w:r>
        <w:rPr>
          <w:rFonts w:ascii="Times New Roman"/>
          <w:b w:val="false"/>
          <w:i/>
          <w:color w:val="000000"/>
          <w:sz w:val="28"/>
        </w:rPr>
        <w:t>t</w:t>
      </w:r>
      <w:r>
        <w:rPr>
          <w:rFonts w:ascii="Times New Roman"/>
          <w:b w:val="false"/>
          <w:i w:val="false"/>
          <w:color w:val="000000"/>
          <w:sz w:val="28"/>
        </w:rPr>
        <w:t xml:space="preserve"> года </w:t>
      </w:r>
      <w:r>
        <w:rPr>
          <w:rFonts w:ascii="Times New Roman"/>
          <w:b w:val="false"/>
          <w:i/>
          <w:color w:val="000000"/>
          <w:sz w:val="28"/>
        </w:rPr>
        <w:t>j</w:t>
      </w:r>
      <w:r>
        <w:rPr>
          <w:rFonts w:ascii="Times New Roman"/>
          <w:b w:val="false"/>
          <w:i w:val="false"/>
          <w:color w:val="000000"/>
          <w:sz w:val="28"/>
        </w:rPr>
        <w:t xml:space="preserve"> по сравнению с базисным годом;</w:t>
      </w:r>
      <w:r>
        <w:br/>
      </w:r>
      <w:r>
        <w:rPr>
          <w:rFonts w:ascii="Times New Roman"/>
          <w:b w:val="false"/>
          <w:i w:val="false"/>
          <w:color w:val="000000"/>
          <w:sz w:val="28"/>
        </w:rPr>
        <w:t>
</w:t>
      </w:r>
      <w:r>
        <w:br/>
      </w:r>
    </w:p>
    <w:p>
      <w:pPr>
        <w:spacing w:after="0"/>
        <w:ind w:left="0"/>
        <w:jc w:val="both"/>
      </w:pPr>
      <w:r>
        <w:drawing>
          <wp:inline distT="0" distB="0" distL="0" distR="0">
            <wp:extent cx="8890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8890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индекс стоимости труда квартала </w:t>
      </w:r>
      <w:r>
        <w:rPr>
          <w:rFonts w:ascii="Times New Roman"/>
          <w:b w:val="false"/>
          <w:i/>
          <w:color w:val="000000"/>
          <w:sz w:val="28"/>
        </w:rPr>
        <w:t>t</w:t>
      </w:r>
      <w:r>
        <w:rPr>
          <w:rFonts w:ascii="Times New Roman"/>
          <w:b w:val="false"/>
          <w:i w:val="false"/>
          <w:color w:val="000000"/>
          <w:sz w:val="28"/>
        </w:rPr>
        <w:t xml:space="preserve"> года </w:t>
      </w:r>
      <w:r>
        <w:rPr>
          <w:rFonts w:ascii="Times New Roman"/>
          <w:b w:val="false"/>
          <w:i/>
          <w:color w:val="000000"/>
          <w:sz w:val="28"/>
        </w:rPr>
        <w:t>j-1</w:t>
      </w:r>
      <w:r>
        <w:rPr>
          <w:rFonts w:ascii="Times New Roman"/>
          <w:b w:val="false"/>
          <w:i w:val="false"/>
          <w:color w:val="000000"/>
          <w:sz w:val="28"/>
        </w:rPr>
        <w:t xml:space="preserve"> по сравнению с базисным годом.</w:t>
      </w:r>
      <w:r>
        <w:br/>
      </w:r>
      <w:r>
        <w:rPr>
          <w:rFonts w:ascii="Times New Roman"/>
          <w:b w:val="false"/>
          <w:i w:val="false"/>
          <w:color w:val="000000"/>
          <w:sz w:val="28"/>
        </w:rPr>
        <w:t>
</w:t>
      </w:r>
    </w:p>
    <w:bookmarkStart w:name="z35" w:id="31"/>
    <w:p>
      <w:pPr>
        <w:spacing w:after="0"/>
        <w:ind w:left="0"/>
        <w:jc w:val="both"/>
      </w:pPr>
      <w:r>
        <w:rPr>
          <w:rFonts w:ascii="Times New Roman"/>
          <w:b w:val="false"/>
          <w:i w:val="false"/>
          <w:color w:val="000000"/>
          <w:sz w:val="28"/>
        </w:rPr>
        <w:t>
      19. Индекс стоимости труда за год к предыдущему году исчисляется на основе данных динамического ряда годовых индексов по следующей формуле:</w:t>
      </w:r>
    </w:p>
    <w:bookmarkEnd w:id="3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7277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57277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73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6731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индекс стоимости труда в среднегодовом выражении </w:t>
      </w:r>
      <w:r>
        <w:rPr>
          <w:rFonts w:ascii="Times New Roman"/>
          <w:b w:val="false"/>
          <w:i/>
          <w:color w:val="000000"/>
          <w:sz w:val="28"/>
        </w:rPr>
        <w:t>g</w:t>
      </w:r>
      <w:r>
        <w:rPr>
          <w:rFonts w:ascii="Times New Roman"/>
          <w:b w:val="false"/>
          <w:i w:val="false"/>
          <w:color w:val="000000"/>
          <w:sz w:val="28"/>
        </w:rPr>
        <w:t xml:space="preserve"> года </w:t>
      </w:r>
      <w:r>
        <w:rPr>
          <w:rFonts w:ascii="Times New Roman"/>
          <w:b w:val="false"/>
          <w:i/>
          <w:color w:val="000000"/>
          <w:sz w:val="28"/>
        </w:rPr>
        <w:t>j</w:t>
      </w:r>
      <w:r>
        <w:rPr>
          <w:rFonts w:ascii="Times New Roman"/>
          <w:b w:val="false"/>
          <w:i w:val="false"/>
          <w:color w:val="000000"/>
          <w:sz w:val="28"/>
        </w:rPr>
        <w:t xml:space="preserve"> по сравнению с базисным годом;</w:t>
      </w:r>
      <w:r>
        <w:br/>
      </w:r>
      <w:r>
        <w:rPr>
          <w:rFonts w:ascii="Times New Roman"/>
          <w:b w:val="false"/>
          <w:i w:val="false"/>
          <w:color w:val="000000"/>
          <w:sz w:val="28"/>
        </w:rPr>
        <w:t>
</w:t>
      </w:r>
      <w:r>
        <w:br/>
      </w:r>
    </w:p>
    <w:p>
      <w:pPr>
        <w:spacing w:after="0"/>
        <w:ind w:left="0"/>
        <w:jc w:val="both"/>
      </w:pPr>
      <w:r>
        <w:drawing>
          <wp:inline distT="0" distB="0" distL="0" distR="0">
            <wp:extent cx="8890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8890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индекс стоимости труда в среднегодовом выражении </w:t>
      </w:r>
      <w:r>
        <w:rPr>
          <w:rFonts w:ascii="Times New Roman"/>
          <w:b w:val="false"/>
          <w:i/>
          <w:color w:val="000000"/>
          <w:sz w:val="28"/>
        </w:rPr>
        <w:t>g</w:t>
      </w:r>
      <w:r>
        <w:rPr>
          <w:rFonts w:ascii="Times New Roman"/>
          <w:b w:val="false"/>
          <w:i w:val="false"/>
          <w:color w:val="000000"/>
          <w:sz w:val="28"/>
        </w:rPr>
        <w:t xml:space="preserve"> года </w:t>
      </w:r>
      <w:r>
        <w:rPr>
          <w:rFonts w:ascii="Times New Roman"/>
          <w:b w:val="false"/>
          <w:i/>
          <w:color w:val="000000"/>
          <w:sz w:val="28"/>
        </w:rPr>
        <w:t>j-1</w:t>
      </w:r>
      <w:r>
        <w:rPr>
          <w:rFonts w:ascii="Times New Roman"/>
          <w:b w:val="false"/>
          <w:i w:val="false"/>
          <w:color w:val="000000"/>
          <w:sz w:val="28"/>
        </w:rPr>
        <w:t xml:space="preserve"> по сравнению с базисным годом.</w:t>
      </w:r>
      <w:r>
        <w:br/>
      </w:r>
      <w:r>
        <w:rPr>
          <w:rFonts w:ascii="Times New Roman"/>
          <w:b w:val="false"/>
          <w:i w:val="false"/>
          <w:color w:val="000000"/>
          <w:sz w:val="28"/>
        </w:rPr>
        <w:t>
</w:t>
      </w:r>
    </w:p>
    <w:bookmarkStart w:name="z36" w:id="32"/>
    <w:p>
      <w:pPr>
        <w:spacing w:after="0"/>
        <w:ind w:left="0"/>
        <w:jc w:val="left"/>
      </w:pPr>
      <w:r>
        <w:rPr>
          <w:rFonts w:ascii="Times New Roman"/>
          <w:b/>
          <w:i w:val="false"/>
          <w:color w:val="000000"/>
        </w:rPr>
        <w:t xml:space="preserve"> Глава 4. Календарная и сезонная корректировка временных рядов индекса стоимости труда</w:t>
      </w:r>
    </w:p>
    <w:bookmarkEnd w:id="32"/>
    <w:p>
      <w:pPr>
        <w:spacing w:after="0"/>
        <w:ind w:left="0"/>
        <w:jc w:val="both"/>
      </w:pPr>
      <w:r>
        <w:rPr>
          <w:rFonts w:ascii="Times New Roman"/>
          <w:b w:val="false"/>
          <w:i w:val="false"/>
          <w:color w:val="ff0000"/>
          <w:sz w:val="28"/>
        </w:rPr>
        <w:t xml:space="preserve">
      Сноска. Заголовок главы 4 - в редакции приказа Руководителя Бюро национальной статистики Агентства по стратегическому планированию и реформам РК от 17.12.2025 </w:t>
      </w:r>
      <w:r>
        <w:rPr>
          <w:rFonts w:ascii="Times New Roman"/>
          <w:b w:val="false"/>
          <w:i w:val="false"/>
          <w:color w:val="ff0000"/>
          <w:sz w:val="28"/>
        </w:rPr>
        <w:t>№ 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7" w:id="33"/>
    <w:p>
      <w:pPr>
        <w:spacing w:after="0"/>
        <w:ind w:left="0"/>
        <w:jc w:val="both"/>
      </w:pPr>
      <w:r>
        <w:rPr>
          <w:rFonts w:ascii="Times New Roman"/>
          <w:b w:val="false"/>
          <w:i w:val="false"/>
          <w:color w:val="000000"/>
          <w:sz w:val="28"/>
        </w:rPr>
        <w:t>
      20. Для выявления основной тенденции в индексе стоимости труда проводится сезонная и календарная корректировка динамического ряда индекса стоимости труда с использованием метода X-13-ARIMA в программном обеспечении JDemetra+. Временной ряд может быть представлен в виде:</w:t>
      </w:r>
    </w:p>
    <w:bookmarkEnd w:id="33"/>
    <w:bookmarkStart w:name="z43" w:id="34"/>
    <w:p>
      <w:pPr>
        <w:spacing w:after="0"/>
        <w:ind w:left="0"/>
        <w:jc w:val="both"/>
      </w:pPr>
      <w:r>
        <w:rPr>
          <w:rFonts w:ascii="Times New Roman"/>
          <w:b w:val="false"/>
          <w:i w:val="false"/>
          <w:color w:val="000000"/>
          <w:sz w:val="28"/>
        </w:rPr>
        <w:t>
      Аддитивная модель:</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Xₜ = TCₜ + Sₜ + Oₜ + Cₜ + Iₜ,</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bookmarkStart w:name="z48" w:id="35"/>
    <w:p>
      <w:pPr>
        <w:spacing w:after="0"/>
        <w:ind w:left="0"/>
        <w:jc w:val="both"/>
      </w:pPr>
      <w:r>
        <w:rPr>
          <w:rFonts w:ascii="Times New Roman"/>
          <w:b w:val="false"/>
          <w:i w:val="false"/>
          <w:color w:val="000000"/>
          <w:sz w:val="28"/>
        </w:rPr>
        <w:t>
      Мультипликативная модель:</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Xₜ = TCₜ*Sₜ* Oₜ* Cₜ*Iₜ,</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bookmarkStart w:name="z53" w:id="36"/>
    <w:p>
      <w:pPr>
        <w:spacing w:after="0"/>
        <w:ind w:left="0"/>
        <w:jc w:val="both"/>
      </w:pPr>
      <w:r>
        <w:rPr>
          <w:rFonts w:ascii="Times New Roman"/>
          <w:b w:val="false"/>
          <w:i w:val="false"/>
          <w:color w:val="000000"/>
          <w:sz w:val="28"/>
        </w:rPr>
        <w:t>
      где:</w:t>
      </w:r>
    </w:p>
    <w:bookmarkEnd w:id="36"/>
    <w:bookmarkStart w:name="z54" w:id="37"/>
    <w:p>
      <w:pPr>
        <w:spacing w:after="0"/>
        <w:ind w:left="0"/>
        <w:jc w:val="both"/>
      </w:pPr>
      <w:r>
        <w:rPr>
          <w:rFonts w:ascii="Times New Roman"/>
          <w:b w:val="false"/>
          <w:i w:val="false"/>
          <w:color w:val="000000"/>
          <w:sz w:val="28"/>
        </w:rPr>
        <w:t>
      Xₜ – исходный временной ряд;</w:t>
      </w:r>
    </w:p>
    <w:bookmarkEnd w:id="37"/>
    <w:bookmarkStart w:name="z55" w:id="38"/>
    <w:p>
      <w:pPr>
        <w:spacing w:after="0"/>
        <w:ind w:left="0"/>
        <w:jc w:val="both"/>
      </w:pPr>
      <w:r>
        <w:rPr>
          <w:rFonts w:ascii="Times New Roman"/>
          <w:b w:val="false"/>
          <w:i w:val="false"/>
          <w:color w:val="000000"/>
          <w:sz w:val="28"/>
        </w:rPr>
        <w:t>
      TCₜ – трендово-циклическая компонента;</w:t>
      </w:r>
    </w:p>
    <w:bookmarkEnd w:id="38"/>
    <w:bookmarkStart w:name="z56" w:id="39"/>
    <w:p>
      <w:pPr>
        <w:spacing w:after="0"/>
        <w:ind w:left="0"/>
        <w:jc w:val="both"/>
      </w:pPr>
      <w:r>
        <w:rPr>
          <w:rFonts w:ascii="Times New Roman"/>
          <w:b w:val="false"/>
          <w:i w:val="false"/>
          <w:color w:val="000000"/>
          <w:sz w:val="28"/>
        </w:rPr>
        <w:t>
      Sₜ – сезонная компонента;</w:t>
      </w:r>
    </w:p>
    <w:bookmarkEnd w:id="39"/>
    <w:bookmarkStart w:name="z57" w:id="40"/>
    <w:p>
      <w:pPr>
        <w:spacing w:after="0"/>
        <w:ind w:left="0"/>
        <w:jc w:val="both"/>
      </w:pPr>
      <w:r>
        <w:rPr>
          <w:rFonts w:ascii="Times New Roman"/>
          <w:b w:val="false"/>
          <w:i w:val="false"/>
          <w:color w:val="000000"/>
          <w:sz w:val="28"/>
        </w:rPr>
        <w:t>
      Oₜ – компонента выбросов;</w:t>
      </w:r>
    </w:p>
    <w:bookmarkEnd w:id="40"/>
    <w:bookmarkStart w:name="z58" w:id="41"/>
    <w:p>
      <w:pPr>
        <w:spacing w:after="0"/>
        <w:ind w:left="0"/>
        <w:jc w:val="both"/>
      </w:pPr>
      <w:r>
        <w:rPr>
          <w:rFonts w:ascii="Times New Roman"/>
          <w:b w:val="false"/>
          <w:i w:val="false"/>
          <w:color w:val="000000"/>
          <w:sz w:val="28"/>
        </w:rPr>
        <w:t>
      Cₜ – календарная компонента;</w:t>
      </w:r>
    </w:p>
    <w:bookmarkEnd w:id="41"/>
    <w:bookmarkStart w:name="z59" w:id="42"/>
    <w:p>
      <w:pPr>
        <w:spacing w:after="0"/>
        <w:ind w:left="0"/>
        <w:jc w:val="both"/>
      </w:pPr>
      <w:r>
        <w:rPr>
          <w:rFonts w:ascii="Times New Roman"/>
          <w:b w:val="false"/>
          <w:i w:val="false"/>
          <w:color w:val="000000"/>
          <w:sz w:val="28"/>
        </w:rPr>
        <w:t>
      Iₜ – нерегулярная компонента.</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 в редакции приказа Руководителя Бюро национальной статистики Агентства по стратегическому планированию и реформам РК от 17.12.2025 </w:t>
      </w:r>
      <w:r>
        <w:rPr>
          <w:rFonts w:ascii="Times New Roman"/>
          <w:b w:val="false"/>
          <w:i w:val="false"/>
          <w:color w:val="000000"/>
          <w:sz w:val="28"/>
        </w:rPr>
        <w:t>№ 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8" w:id="43"/>
    <w:p>
      <w:pPr>
        <w:spacing w:after="0"/>
        <w:ind w:left="0"/>
        <w:jc w:val="both"/>
      </w:pPr>
      <w:r>
        <w:rPr>
          <w:rFonts w:ascii="Times New Roman"/>
          <w:b w:val="false"/>
          <w:i w:val="false"/>
          <w:color w:val="000000"/>
          <w:sz w:val="28"/>
        </w:rPr>
        <w:t>
      21. Процесс сезонной корректировки выполняется в три этапа.</w:t>
      </w:r>
    </w:p>
    <w:bookmarkEnd w:id="43"/>
    <w:bookmarkStart w:name="z60" w:id="44"/>
    <w:p>
      <w:pPr>
        <w:spacing w:after="0"/>
        <w:ind w:left="0"/>
        <w:jc w:val="both"/>
      </w:pPr>
      <w:r>
        <w:rPr>
          <w:rFonts w:ascii="Times New Roman"/>
          <w:b w:val="false"/>
          <w:i w:val="false"/>
          <w:color w:val="000000"/>
          <w:sz w:val="28"/>
        </w:rPr>
        <w:t>
      На первом этапе процедуры выполняется предварительная корректировка временного ряда. Целью предварительной корректировки является корректировка временного ряда с учетом детерминированных эффектов и расширение ряда за счет прогнозов для улучшения сезонной корректировки наиболее недавних данных. На этом этапе выбирается модель ARIMA, а календарные эффекты и выбросы выявляются и удаляются из ряда.</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Xₜ = Oₜ + Cₜ + Zₜ или Xₜ = Oₜ * Cₜ * Zₜ, где Zₜ следует ARIMA процессу 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Zₜ= TCₜ + Sₜ + Iₜ или Zₜ= TCₜ * Sₜ * Iₜ,</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bookmarkStart w:name="z69" w:id="45"/>
    <w:p>
      <w:pPr>
        <w:spacing w:after="0"/>
        <w:ind w:left="0"/>
        <w:jc w:val="both"/>
      </w:pPr>
      <w:r>
        <w:rPr>
          <w:rFonts w:ascii="Times New Roman"/>
          <w:b w:val="false"/>
          <w:i w:val="false"/>
          <w:color w:val="000000"/>
          <w:sz w:val="28"/>
        </w:rPr>
        <w:t>
      где:</w:t>
      </w:r>
    </w:p>
    <w:bookmarkEnd w:id="45"/>
    <w:bookmarkStart w:name="z70" w:id="46"/>
    <w:p>
      <w:pPr>
        <w:spacing w:after="0"/>
        <w:ind w:left="0"/>
        <w:jc w:val="both"/>
      </w:pPr>
      <w:r>
        <w:rPr>
          <w:rFonts w:ascii="Times New Roman"/>
          <w:b w:val="false"/>
          <w:i w:val="false"/>
          <w:color w:val="000000"/>
          <w:sz w:val="28"/>
        </w:rPr>
        <w:t>
      Zₜ – стохастическая компонента, моделируемая ARIMA(p, d, q);</w:t>
      </w:r>
    </w:p>
    <w:bookmarkEnd w:id="46"/>
    <w:bookmarkStart w:name="z71" w:id="47"/>
    <w:p>
      <w:pPr>
        <w:spacing w:after="0"/>
        <w:ind w:left="0"/>
        <w:jc w:val="both"/>
      </w:pPr>
      <w:r>
        <w:rPr>
          <w:rFonts w:ascii="Times New Roman"/>
          <w:b w:val="false"/>
          <w:i w:val="false"/>
          <w:color w:val="000000"/>
          <w:sz w:val="28"/>
        </w:rPr>
        <w:t>
      Oₜ, Cₜ – выявленные и удалҰнные выбросы и календарные эффекты.</w:t>
      </w:r>
    </w:p>
    <w:bookmarkEnd w:id="47"/>
    <w:bookmarkStart w:name="z72" w:id="48"/>
    <w:p>
      <w:pPr>
        <w:spacing w:after="0"/>
        <w:ind w:left="0"/>
        <w:jc w:val="both"/>
      </w:pPr>
      <w:r>
        <w:rPr>
          <w:rFonts w:ascii="Times New Roman"/>
          <w:b w:val="false"/>
          <w:i w:val="false"/>
          <w:color w:val="000000"/>
          <w:sz w:val="28"/>
        </w:rPr>
        <w:t>
      На втором этапе процедуры производится разложение линеаризованного временного ряда на компоненты с использованием фильтров скользящего среднего X-11. Фильтр скользящего среднего порядка p+f+1 и коэффициентами (весами) {</w:t>
      </w:r>
      <w:r>
        <w:rPr>
          <w:rFonts w:ascii="Times New Roman"/>
          <w:b w:val="false"/>
          <w:i w:val="false"/>
          <w:color w:val="000000"/>
          <w:sz w:val="28"/>
        </w:rPr>
        <w:t>q</w:t>
      </w:r>
      <w:r>
        <w:rPr>
          <w:rFonts w:ascii="Times New Roman"/>
          <w:b w:val="false"/>
          <w:i w:val="false"/>
          <w:color w:val="000000"/>
          <w:sz w:val="28"/>
        </w:rPr>
        <w:t>i}определяется как:</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0447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044700" cy="8509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bookmarkStart w:name="z77" w:id="49"/>
    <w:p>
      <w:pPr>
        <w:spacing w:after="0"/>
        <w:ind w:left="0"/>
        <w:jc w:val="both"/>
      </w:pPr>
      <w:r>
        <w:rPr>
          <w:rFonts w:ascii="Times New Roman"/>
          <w:b w:val="false"/>
          <w:i w:val="false"/>
          <w:color w:val="000000"/>
          <w:sz w:val="28"/>
        </w:rPr>
        <w:t>
      На третьем этапе проводится диагностика качества процесса сезонной корректировки на основе различных тестов сезонности, стабильности модели и скорректированных рядов. Основными принципами диагностики качества являются следующие:</w:t>
      </w:r>
    </w:p>
    <w:bookmarkEnd w:id="49"/>
    <w:bookmarkStart w:name="z78" w:id="50"/>
    <w:p>
      <w:pPr>
        <w:spacing w:after="0"/>
        <w:ind w:left="0"/>
        <w:jc w:val="both"/>
      </w:pPr>
      <w:r>
        <w:rPr>
          <w:rFonts w:ascii="Times New Roman"/>
          <w:b w:val="false"/>
          <w:i w:val="false"/>
          <w:color w:val="000000"/>
          <w:sz w:val="28"/>
        </w:rPr>
        <w:t>
      отсутствие неточной спецификации модели/трансформации;</w:t>
      </w:r>
    </w:p>
    <w:bookmarkEnd w:id="50"/>
    <w:bookmarkStart w:name="z79" w:id="51"/>
    <w:p>
      <w:pPr>
        <w:spacing w:after="0"/>
        <w:ind w:left="0"/>
        <w:jc w:val="both"/>
      </w:pPr>
      <w:r>
        <w:rPr>
          <w:rFonts w:ascii="Times New Roman"/>
          <w:b w:val="false"/>
          <w:i w:val="false"/>
          <w:color w:val="000000"/>
          <w:sz w:val="28"/>
        </w:rPr>
        <w:t>
      отсутствие остаточных сезонных/календарных эффектов или чрезмерной корректировки сезонных/календарных эффектов;</w:t>
      </w:r>
    </w:p>
    <w:bookmarkEnd w:id="51"/>
    <w:bookmarkStart w:name="z80" w:id="52"/>
    <w:p>
      <w:pPr>
        <w:spacing w:after="0"/>
        <w:ind w:left="0"/>
        <w:jc w:val="both"/>
      </w:pPr>
      <w:r>
        <w:rPr>
          <w:rFonts w:ascii="Times New Roman"/>
          <w:b w:val="false"/>
          <w:i w:val="false"/>
          <w:color w:val="000000"/>
          <w:sz w:val="28"/>
        </w:rPr>
        <w:t>
      отсутствие недостаточной/чрезмерной обработки выбросов/сезонных разрывов;</w:t>
      </w:r>
    </w:p>
    <w:bookmarkEnd w:id="52"/>
    <w:bookmarkStart w:name="z81" w:id="53"/>
    <w:p>
      <w:pPr>
        <w:spacing w:after="0"/>
        <w:ind w:left="0"/>
        <w:jc w:val="both"/>
      </w:pPr>
      <w:r>
        <w:rPr>
          <w:rFonts w:ascii="Times New Roman"/>
          <w:b w:val="false"/>
          <w:i w:val="false"/>
          <w:color w:val="000000"/>
          <w:sz w:val="28"/>
        </w:rPr>
        <w:t xml:space="preserve">
      отсутствие нестабильности в трендовом цикле/сезонных/календарных компонентах или закономерностей в нерегулярном компоненте; </w:t>
      </w:r>
    </w:p>
    <w:bookmarkEnd w:id="53"/>
    <w:bookmarkStart w:name="z82" w:id="54"/>
    <w:p>
      <w:pPr>
        <w:spacing w:after="0"/>
        <w:ind w:left="0"/>
        <w:jc w:val="both"/>
      </w:pPr>
      <w:r>
        <w:rPr>
          <w:rFonts w:ascii="Times New Roman"/>
          <w:b w:val="false"/>
          <w:i w:val="false"/>
          <w:color w:val="000000"/>
          <w:sz w:val="28"/>
        </w:rPr>
        <w:t>
      отсутствие влияний нерегулярного эффекта в трендовом цикле, сезонном и календарном компонентах;</w:t>
      </w:r>
    </w:p>
    <w:bookmarkEnd w:id="54"/>
    <w:bookmarkStart w:name="z83" w:id="55"/>
    <w:p>
      <w:pPr>
        <w:spacing w:after="0"/>
        <w:ind w:left="0"/>
        <w:jc w:val="both"/>
      </w:pPr>
      <w:r>
        <w:rPr>
          <w:rFonts w:ascii="Times New Roman"/>
          <w:b w:val="false"/>
          <w:i w:val="false"/>
          <w:color w:val="000000"/>
          <w:sz w:val="28"/>
        </w:rPr>
        <w:t>
      отсутствие корреляции в остатках модели.</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 в редакции приказа Руководителя Бюро национальной статистики Агентства по стратегическому планированию и реформам РК от 17.12.2025 </w:t>
      </w:r>
      <w:r>
        <w:rPr>
          <w:rFonts w:ascii="Times New Roman"/>
          <w:b w:val="false"/>
          <w:i w:val="false"/>
          <w:color w:val="000000"/>
          <w:sz w:val="28"/>
        </w:rPr>
        <w:t>№ 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 w:id="56"/>
    <w:p>
      <w:pPr>
        <w:spacing w:after="0"/>
        <w:ind w:left="0"/>
        <w:jc w:val="both"/>
      </w:pPr>
      <w:r>
        <w:rPr>
          <w:rFonts w:ascii="Times New Roman"/>
          <w:b w:val="false"/>
          <w:i w:val="false"/>
          <w:color w:val="000000"/>
          <w:sz w:val="28"/>
        </w:rPr>
        <w:t>
      22. Необходимым условием для сезонной и календарной корректировки является наличие как минимум пяти (5) лет наблюдений для квартальных временных рядов.</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 в редакции приказа Руководителя Бюро национальной статистики Агентства по стратегическому планированию и реформам РК от 17.12.2025 </w:t>
      </w:r>
      <w:r>
        <w:rPr>
          <w:rFonts w:ascii="Times New Roman"/>
          <w:b w:val="false"/>
          <w:i w:val="false"/>
          <w:color w:val="000000"/>
          <w:sz w:val="28"/>
        </w:rPr>
        <w:t>№ 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 w:id="57"/>
    <w:p>
      <w:pPr>
        <w:spacing w:after="0"/>
        <w:ind w:left="0"/>
        <w:jc w:val="both"/>
      </w:pPr>
      <w:r>
        <w:rPr>
          <w:rFonts w:ascii="Times New Roman"/>
          <w:b w:val="false"/>
          <w:i w:val="false"/>
          <w:color w:val="000000"/>
          <w:sz w:val="28"/>
        </w:rPr>
        <w:t>
      23. Модель компонента рабочего дня предполагает, что все будние дни с понедельника по пятницу, которые не являются официальными праздничными днями, дают аналогичные эффекты, и отдельно выходные дни (суббота, воскресенье и официальные праздничные дни) также дают аналогичные эффекты:</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7244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4724400" cy="9144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bookmarkStart w:name="z84" w:id="58"/>
    <w:p>
      <w:pPr>
        <w:spacing w:after="0"/>
        <w:ind w:left="0"/>
        <w:jc w:val="both"/>
      </w:pPr>
      <w:r>
        <w:rPr>
          <w:rFonts w:ascii="Times New Roman"/>
          <w:b w:val="false"/>
          <w:i w:val="false"/>
          <w:color w:val="000000"/>
          <w:sz w:val="28"/>
        </w:rPr>
        <w:t>
      где:</w:t>
      </w:r>
    </w:p>
    <w:bookmarkEnd w:id="58"/>
    <w:bookmarkStart w:name="z85" w:id="59"/>
    <w:p>
      <w:pPr>
        <w:spacing w:after="0"/>
        <w:ind w:left="0"/>
        <w:jc w:val="both"/>
      </w:pPr>
      <w:r>
        <w:rPr>
          <w:rFonts w:ascii="Times New Roman"/>
          <w:b w:val="false"/>
          <w:i w:val="false"/>
          <w:color w:val="000000"/>
          <w:sz w:val="28"/>
        </w:rPr>
        <w:t>
      LY</w:t>
      </w:r>
      <w:r>
        <w:rPr>
          <w:rFonts w:ascii="Times New Roman"/>
          <w:b w:val="false"/>
          <w:i w:val="false"/>
          <w:color w:val="000000"/>
          <w:vertAlign w:val="subscript"/>
        </w:rPr>
        <w:t>t</w:t>
      </w:r>
      <w:r>
        <w:rPr>
          <w:rFonts w:ascii="Times New Roman"/>
          <w:b w:val="false"/>
          <w:i w:val="false"/>
          <w:color w:val="000000"/>
          <w:sz w:val="28"/>
        </w:rPr>
        <w:t xml:space="preserve"> - регрессор високосного года;</w:t>
      </w:r>
    </w:p>
    <w:bookmarkEnd w:id="59"/>
    <w:bookmarkStart w:name="z86" w:id="60"/>
    <w:p>
      <w:pPr>
        <w:spacing w:after="0"/>
        <w:ind w:left="0"/>
        <w:jc w:val="both"/>
      </w:pPr>
      <w:r>
        <w:rPr>
          <w:rFonts w:ascii="Times New Roman"/>
          <w:b w:val="false"/>
          <w:i w:val="false"/>
          <w:color w:val="000000"/>
          <w:sz w:val="28"/>
        </w:rPr>
        <w:t>
      Nj</w:t>
      </w:r>
      <w:r>
        <w:rPr>
          <w:rFonts w:ascii="Times New Roman"/>
          <w:b w:val="false"/>
          <w:i w:val="false"/>
          <w:color w:val="000000"/>
          <w:vertAlign w:val="subscript"/>
        </w:rPr>
        <w:t>t</w:t>
      </w:r>
      <w:r>
        <w:rPr>
          <w:rFonts w:ascii="Times New Roman"/>
          <w:b w:val="false"/>
          <w:i w:val="false"/>
          <w:color w:val="000000"/>
          <w:sz w:val="28"/>
        </w:rPr>
        <w:t xml:space="preserve"> - день недели j периода t;</w:t>
      </w:r>
    </w:p>
    <w:bookmarkEnd w:id="60"/>
    <w:bookmarkStart w:name="z87" w:id="6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b</w:t>
      </w:r>
      <w:r>
        <w:rPr>
          <w:rFonts w:ascii="Times New Roman"/>
          <w:b w:val="false"/>
          <w:i w:val="false"/>
          <w:color w:val="000000"/>
          <w:vertAlign w:val="subscript"/>
        </w:rPr>
        <w:t>0</w:t>
      </w:r>
      <w:r>
        <w:rPr>
          <w:rFonts w:ascii="Times New Roman"/>
          <w:b w:val="false"/>
          <w:i w:val="false"/>
          <w:color w:val="000000"/>
          <w:sz w:val="28"/>
        </w:rPr>
        <w:t xml:space="preserve"> и </w:t>
      </w:r>
      <w:r>
        <w:rPr>
          <w:rFonts w:ascii="Times New Roman"/>
          <w:b w:val="false"/>
          <w:i w:val="false"/>
          <w:color w:val="000000"/>
          <w:sz w:val="28"/>
        </w:rPr>
        <w:t>b</w:t>
      </w:r>
      <w:r>
        <w:rPr>
          <w:rFonts w:ascii="Times New Roman"/>
          <w:b w:val="false"/>
          <w:i w:val="false"/>
          <w:color w:val="000000"/>
          <w:vertAlign w:val="subscript"/>
        </w:rPr>
        <w:t>1</w:t>
      </w:r>
      <w:r>
        <w:rPr>
          <w:rFonts w:ascii="Times New Roman"/>
          <w:b w:val="false"/>
          <w:i w:val="false"/>
          <w:color w:val="000000"/>
          <w:sz w:val="28"/>
        </w:rPr>
        <w:t>-коэффициенты регрессий.</w:t>
      </w:r>
    </w:p>
    <w:bookmarkEnd w:id="61"/>
    <w:bookmarkStart w:name="z88" w:id="62"/>
    <w:p>
      <w:pPr>
        <w:spacing w:after="0"/>
        <w:ind w:left="0"/>
        <w:jc w:val="both"/>
      </w:pPr>
      <w:r>
        <w:rPr>
          <w:rFonts w:ascii="Times New Roman"/>
          <w:b w:val="false"/>
          <w:i w:val="false"/>
          <w:color w:val="000000"/>
          <w:sz w:val="28"/>
        </w:rPr>
        <w:t>
      Для обеспечения надежной оценки сезонного компонента временного ряда в процессе корректировки используется национальный календарь Казахстана.</w:t>
      </w:r>
    </w:p>
    <w:bookmarkEnd w:id="62"/>
    <w:bookmarkStart w:name="z89" w:id="63"/>
    <w:p>
      <w:pPr>
        <w:spacing w:after="0"/>
        <w:ind w:left="0"/>
        <w:jc w:val="both"/>
      </w:pPr>
      <w:r>
        <w:rPr>
          <w:rFonts w:ascii="Times New Roman"/>
          <w:b w:val="false"/>
          <w:i w:val="false"/>
          <w:color w:val="000000"/>
          <w:sz w:val="28"/>
        </w:rPr>
        <w:t>
      Национальные календарные эффекты включают:</w:t>
      </w:r>
    </w:p>
    <w:bookmarkEnd w:id="63"/>
    <w:bookmarkStart w:name="z90" w:id="64"/>
    <w:p>
      <w:pPr>
        <w:spacing w:after="0"/>
        <w:ind w:left="0"/>
        <w:jc w:val="both"/>
      </w:pPr>
      <w:r>
        <w:rPr>
          <w:rFonts w:ascii="Times New Roman"/>
          <w:b w:val="false"/>
          <w:i w:val="false"/>
          <w:color w:val="000000"/>
          <w:sz w:val="28"/>
        </w:rPr>
        <w:t>
      1) выходные дни;</w:t>
      </w:r>
    </w:p>
    <w:bookmarkEnd w:id="64"/>
    <w:bookmarkStart w:name="z91" w:id="65"/>
    <w:p>
      <w:pPr>
        <w:spacing w:after="0"/>
        <w:ind w:left="0"/>
        <w:jc w:val="both"/>
      </w:pPr>
      <w:r>
        <w:rPr>
          <w:rFonts w:ascii="Times New Roman"/>
          <w:b w:val="false"/>
          <w:i w:val="false"/>
          <w:color w:val="000000"/>
          <w:sz w:val="28"/>
        </w:rPr>
        <w:t>
      2) государственные праздники;</w:t>
      </w:r>
    </w:p>
    <w:bookmarkEnd w:id="65"/>
    <w:bookmarkStart w:name="z92" w:id="66"/>
    <w:p>
      <w:pPr>
        <w:spacing w:after="0"/>
        <w:ind w:left="0"/>
        <w:jc w:val="both"/>
      </w:pPr>
      <w:r>
        <w:rPr>
          <w:rFonts w:ascii="Times New Roman"/>
          <w:b w:val="false"/>
          <w:i w:val="false"/>
          <w:color w:val="000000"/>
          <w:sz w:val="28"/>
        </w:rPr>
        <w:t>
      3) влияние високосного года;</w:t>
      </w:r>
    </w:p>
    <w:bookmarkEnd w:id="66"/>
    <w:bookmarkStart w:name="z93" w:id="67"/>
    <w:p>
      <w:pPr>
        <w:spacing w:after="0"/>
        <w:ind w:left="0"/>
        <w:jc w:val="both"/>
      </w:pPr>
      <w:r>
        <w:rPr>
          <w:rFonts w:ascii="Times New Roman"/>
          <w:b w:val="false"/>
          <w:i w:val="false"/>
          <w:color w:val="000000"/>
          <w:sz w:val="28"/>
        </w:rPr>
        <w:t>
      4) первый день Курбан-айта и православного Рождества.</w:t>
      </w:r>
    </w:p>
    <w:bookmarkEnd w:id="67"/>
    <w:bookmarkStart w:name="z94" w:id="68"/>
    <w:p>
      <w:pPr>
        <w:spacing w:after="0"/>
        <w:ind w:left="0"/>
        <w:jc w:val="both"/>
      </w:pPr>
      <w:r>
        <w:rPr>
          <w:rFonts w:ascii="Times New Roman"/>
          <w:b w:val="false"/>
          <w:i w:val="false"/>
          <w:color w:val="000000"/>
          <w:sz w:val="28"/>
        </w:rPr>
        <w:t>
      Календарные эффекты учитываются с помощью десяти (10) календарных регрессоров, представляющих различные комбинации эффектов рабочих дней для Казахстана.</w:t>
      </w:r>
    </w:p>
    <w:bookmarkEnd w:id="68"/>
    <w:bookmarkStart w:name="z95" w:id="69"/>
    <w:p>
      <w:pPr>
        <w:spacing w:after="0"/>
        <w:ind w:left="0"/>
        <w:jc w:val="both"/>
      </w:pPr>
      <w:r>
        <w:rPr>
          <w:rFonts w:ascii="Times New Roman"/>
          <w:b w:val="false"/>
          <w:i w:val="false"/>
          <w:color w:val="000000"/>
          <w:sz w:val="28"/>
        </w:rPr>
        <w:t>
      Описание 10 календарных регрессоров</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Регрессор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Non-Fixed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работают в праздничные дни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Регрессор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Non-Moving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работают в первый день Курбан-айта и на православное Рождество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Регрессор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Non-Sunday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работают по воскресеньям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Регрессор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 Sunday &amp; Fixed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работают по воскресеньям и в праздничные дни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Регрессор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 Sunday &amp; Moving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работают по воскресеньям, в первый день Курбан-айта и на православное Рождество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Регрессор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 Sunday &amp; Fixed &amp; Moving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работают по воскресеньям, в праздничные дни, в первый день Курбан-айта и на православное Рождество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Регрессор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 Saturday &amp; Sunday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работают по выходным дням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Регрессор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 Saturday &amp; Sunday &amp; Fixed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работают по выходным дням и в праздничные дни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Регрессор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 Saturday &amp; Sunday &amp; Moving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работают по выходным дням, в первый день Курбан-айта и на православное Рождество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Регрессор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 Saturday &amp; Sunday &amp; Fixed &amp; Moving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работают по выходным дням, в праздничные дни, в первый день Курбан-айта и на православное Рождество</w:t>
            </w:r>
          </w:p>
        </w:tc>
      </w:tr>
    </w:tbl>
    <w:p>
      <w:pPr>
        <w:spacing w:after="0"/>
        <w:ind w:left="0"/>
        <w:jc w:val="left"/>
      </w:pPr>
      <w:r>
        <w:rPr>
          <w:rFonts w:ascii="Times New Roman"/>
          <w:b w:val="false"/>
          <w:i w:val="false"/>
          <w:color w:val="ff0000"/>
          <w:sz w:val="28"/>
        </w:rPr>
        <w:t xml:space="preserve">      Сноска. Пункт 23 - в редакции приказа Руководителя Бюро национальной статистики Агентства по стратегическому планированию и реформам РК от 17.12.2025 </w:t>
      </w:r>
      <w:r>
        <w:rPr>
          <w:rFonts w:ascii="Times New Roman"/>
          <w:b w:val="false"/>
          <w:i w:val="false"/>
          <w:color w:val="000000"/>
          <w:sz w:val="28"/>
        </w:rPr>
        <w:t>№ 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 Исключен приказом Руководителя Бюро национальной статистики Агентства по стратегическому планированию и реформам РК от 17.12.2025 </w:t>
      </w:r>
      <w:r>
        <w:rPr>
          <w:rFonts w:ascii="Times New Roman"/>
          <w:b w:val="false"/>
          <w:i w:val="false"/>
          <w:color w:val="000000"/>
          <w:sz w:val="28"/>
        </w:rPr>
        <w:t>№ 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25. Исключен приказом Руководителя Бюро национальной статистики Агентства по стратегическому планированию и реформам РК от 17.12.2025 </w:t>
      </w:r>
      <w:r>
        <w:rPr>
          <w:rFonts w:ascii="Times New Roman"/>
          <w:b w:val="false"/>
          <w:i w:val="false"/>
          <w:color w:val="000000"/>
          <w:sz w:val="28"/>
        </w:rPr>
        <w:t>№ 32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