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aae1" w14:textId="6cda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работ по научно обоснованному подтверждению безопасности биологически активных добавок к пище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28 июня 2016 года № 287. Зарегистрирован в Министерстве юстиции Республики Казахстан 28 июля 2016 года № 14014.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21 июля 2007 года "О безопасности пищевой продукции",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работ по научно обоснованному подтверждению безопасности биологически активных добавок к пище.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по защите прав потребителей Министерства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официальном интернет-ресурсе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Бишимбаев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2016 года № 287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работ по научно обоснованному подтверждению</w:t>
      </w:r>
      <w:r>
        <w:br/>
      </w:r>
      <w:r>
        <w:rPr>
          <w:rFonts w:ascii="Times New Roman"/>
          <w:b/>
          <w:i w:val="false"/>
          <w:color w:val="000000"/>
        </w:rPr>
        <w:t>безопасности биологически активных добавок к пище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Настоящие Правила проведения работ по научно обоснованному подтверждению безопасности биологически активных добавок к пище (далее – Правила) определяют порядок проведения работ по научно обоснованному подтверждению безопасности биологически активных добавок к пище (далее – БАД).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Подтверждением безопасности БАД являются их государственная регистрация и внесение в </w:t>
      </w:r>
      <w:r>
        <w:rPr>
          <w:rFonts w:ascii="Times New Roman"/>
          <w:b w:val="false"/>
          <w:i w:val="false"/>
          <w:color w:val="000000"/>
          <w:sz w:val="28"/>
        </w:rPr>
        <w:t>Реестр свидетельств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регистрации, осуществляемые в порядке, установленном решением комиссии Таможенного союза от 28 мая 2010 года № 299 "О применении санитарных мер в Евразийском экономическом союзе" (далее - Решение № 299).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 БАД предъявляются требования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техническими регламентами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Целью научного обоснования является научное подтверждение безвредности БАД, отсутствия негативного влияния на здоровье населения и эффективности его применения.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работ по научно обоснованному</w:t>
      </w:r>
      <w:r>
        <w:br/>
      </w:r>
      <w:r>
        <w:rPr>
          <w:rFonts w:ascii="Times New Roman"/>
          <w:b/>
          <w:i w:val="false"/>
          <w:color w:val="000000"/>
        </w:rPr>
        <w:t>подтверждению безопасности биологически активных добавок к пище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Научное обоснование безопасности БАД состоит из научного отчета и экспертного заключения.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Научный отчет разрабатывается и оформляется производителем БАД с привлечением профильных научно-исследовательских институтов или профильных научных центров, осуществляющих практическую деятельность в данной сфере.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Научный отчет оформляется в соответствии с требованиями ГОСТ 7.32-2001 "Отчет о научно-исследовательской работе",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Межгосударственным советом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стандартизации, метрологии и сертификации от 22 мая 2001 года № 19.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В научном отчете отражается: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научное обоснование композиционного состава, соответствующего целевому назначению БАД;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обоснование эффективности применения в заявленной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обоснование эффективности применения (дозировки);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обеспечение безопасности пищевой продукции в процессе ее производства (изготовления), хранения, перевозки (транспортирования), реализации (соответствие с национальными или международными требованиями, регламентирующими ее безопасность);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сравнительный анализ литературных данных по использованию заявленного сырья в клинической и экспериментальной практике;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рекомендации по применению, использованию, при необходимости противопоказания к применению БАД;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обоснование токсиколого-гигиенической и биологической безопасности БАД;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для импортируемых БАД документы уполномоченных органов страны-изготовителя, подтверждающие, что данная продукция отнесена к БАД (пищевым продуктам) или не является лекарственным средством, а также подтверждающие, что она разрешена к производству и продаже;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заключение и рекомендации к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список используемой литературы.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Экспертное заключение представляется экспертным советом по регистрации БАД, созданным при профильном научно-исследовательском институте или профильных научных центрах, осуществляющих практическую деятельность в данной сфере и имеющих аккредитацию на данный вид деятельности.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Экспертным советом по регистрации БАД: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осуществляется анализ представленной документации, согласно перечня, утвержденного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 № 299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осуществляется анализ состава БАД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технических регламентов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осуществляется анализ способа и дозировки применения БАД, противопоказания к применению;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осуществляется анализ результатов исследования безопасности БАД (протоколы аккредитованной лаборатории);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оформляются заключение и рекомендации к регистрации.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Лабораторные исследования БАД для целей оформления научного отчета и экспертного заключения проводятся лабораториями, аккредитованными (аттестованными) в национальных системах аккредитации (аттестации) государств-членов и внесенными в </w:t>
      </w:r>
      <w:r>
        <w:rPr>
          <w:rFonts w:ascii="Times New Roman"/>
          <w:b w:val="false"/>
          <w:i w:val="false"/>
          <w:color w:val="000000"/>
          <w:sz w:val="28"/>
        </w:rPr>
        <w:t>Единый 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 по сертификации и испытательных лабораторий (центров) таможенного союза, в целях установления безопасности БАД в соответствии с Едиными санитарно-эпидемиологическими и </w:t>
      </w:r>
      <w:r>
        <w:rPr>
          <w:rFonts w:ascii="Times New Roman"/>
          <w:b w:val="false"/>
          <w:i w:val="false"/>
          <w:color w:val="000000"/>
          <w:sz w:val="28"/>
        </w:rPr>
        <w:t>гигиеническими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продукции (товаров), подлежащей государственному санитарно-эпидемиологическому надзору (контролю), утвержденными Решением № 299.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