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873b" w14:textId="5b58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проезда автотранспортных средств при осуществлении перевозок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января 2016 года № 90. Зарегистрирован в Министерстве юстиции Республики Казахстан 26 июля 2016 года № 13983. Утратил силу приказом Министра по инвестициям и развитию Республики Казахстан от 14 июля 2017 года № 468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14.07.2017 </w:t>
      </w:r>
      <w:r>
        <w:rPr>
          <w:rFonts w:ascii="Times New Roman"/>
          <w:b w:val="false"/>
          <w:i w:val="false"/>
          <w:color w:val="ff0000"/>
          <w:sz w:val="28"/>
        </w:rPr>
        <w:t>№ 468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13 Закона Республики Казахстан от 4 июля 2003 года "Об автомобильном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проезда автотранспортных средств при осуществлении перевозок по территории Республики Казахстан.</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18 марта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К. Бишимбаев   </w:t>
      </w:r>
    </w:p>
    <w:p>
      <w:pPr>
        <w:spacing w:after="0"/>
        <w:ind w:left="0"/>
        <w:jc w:val="both"/>
      </w:pPr>
      <w:r>
        <w:rPr>
          <w:rFonts w:ascii="Times New Roman"/>
          <w:b w:val="false"/>
          <w:i w:val="false"/>
          <w:color w:val="000000"/>
          <w:sz w:val="28"/>
        </w:rPr>
        <w:t>
      23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90</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проезда автотранспортных средств при осуществлении перевозок</w:t>
      </w:r>
      <w:r>
        <w:br/>
      </w:r>
      <w:r>
        <w:rPr>
          <w:rFonts w:ascii="Times New Roman"/>
          <w:b/>
          <w:i w:val="false"/>
          <w:color w:val="000000"/>
        </w:rPr>
        <w:t>по территории 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проезда автотранспортных средств при осуществлении перевозок по территории Республики Казахстан (далее – Правила) разработаны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13 Закона Республики Казахстан от 4 июля 2003 года "Об автомобильном транспорте" (далее – Закон).</w:t>
      </w:r>
    </w:p>
    <w:bookmarkEnd w:id="6"/>
    <w:bookmarkStart w:name="z10" w:id="7"/>
    <w:p>
      <w:pPr>
        <w:spacing w:after="0"/>
        <w:ind w:left="0"/>
        <w:jc w:val="both"/>
      </w:pPr>
      <w:r>
        <w:rPr>
          <w:rFonts w:ascii="Times New Roman"/>
          <w:b w:val="false"/>
          <w:i w:val="false"/>
          <w:color w:val="000000"/>
          <w:sz w:val="28"/>
        </w:rPr>
        <w:t>
      2. Настоящие Правила определяют порядок проезда автотранспортных средств при осуществлении перевозок по территории Республики Казахстан:</w:t>
      </w:r>
    </w:p>
    <w:bookmarkEnd w:id="7"/>
    <w:p>
      <w:pPr>
        <w:spacing w:after="0"/>
        <w:ind w:left="0"/>
        <w:jc w:val="both"/>
      </w:pPr>
      <w:r>
        <w:rPr>
          <w:rFonts w:ascii="Times New Roman"/>
          <w:b w:val="false"/>
          <w:i w:val="false"/>
          <w:color w:val="000000"/>
          <w:sz w:val="28"/>
        </w:rPr>
        <w:t>
      1) автобусов и микроавтобусов (автомобильных транспортных средств, предназначенных для перевозки пассажиров и багажа, имеющих более восьми мест для сидения, исключая место водителя);</w:t>
      </w:r>
    </w:p>
    <w:p>
      <w:pPr>
        <w:spacing w:after="0"/>
        <w:ind w:left="0"/>
        <w:jc w:val="both"/>
      </w:pPr>
      <w:r>
        <w:rPr>
          <w:rFonts w:ascii="Times New Roman"/>
          <w:b w:val="false"/>
          <w:i w:val="false"/>
          <w:color w:val="000000"/>
          <w:sz w:val="28"/>
        </w:rPr>
        <w:t>
      2) грузовых автомобилей (допустимый общий вес которых, включая прицеп, более 6 тонн, или допустимая полезная нагрузка, включая прицеп более 3,5 тонн);</w:t>
      </w:r>
    </w:p>
    <w:p>
      <w:pPr>
        <w:spacing w:after="0"/>
        <w:ind w:left="0"/>
        <w:jc w:val="both"/>
      </w:pPr>
      <w:r>
        <w:rPr>
          <w:rFonts w:ascii="Times New Roman"/>
          <w:b w:val="false"/>
          <w:i w:val="false"/>
          <w:color w:val="000000"/>
          <w:sz w:val="28"/>
        </w:rPr>
        <w:t>
      3) специализированных автомобилей (осуществляющих перевозки определенных видов грузов);</w:t>
      </w:r>
    </w:p>
    <w:p>
      <w:pPr>
        <w:spacing w:after="0"/>
        <w:ind w:left="0"/>
        <w:jc w:val="both"/>
      </w:pPr>
      <w:r>
        <w:rPr>
          <w:rFonts w:ascii="Times New Roman"/>
          <w:b w:val="false"/>
          <w:i w:val="false"/>
          <w:color w:val="000000"/>
          <w:sz w:val="28"/>
        </w:rPr>
        <w:t>
      4) специальных автомобилей (выполняющих различные, преимущественно нетранспортные работы).</w:t>
      </w:r>
    </w:p>
    <w:bookmarkStart w:name="z11" w:id="8"/>
    <w:p>
      <w:pPr>
        <w:spacing w:after="0"/>
        <w:ind w:left="0"/>
        <w:jc w:val="left"/>
      </w:pPr>
      <w:r>
        <w:rPr>
          <w:rFonts w:ascii="Times New Roman"/>
          <w:b/>
          <w:i w:val="false"/>
          <w:color w:val="000000"/>
        </w:rPr>
        <w:t xml:space="preserve"> 2. Порядок выезда с территории Республики Казахстан</w:t>
      </w:r>
      <w:r>
        <w:br/>
      </w:r>
      <w:r>
        <w:rPr>
          <w:rFonts w:ascii="Times New Roman"/>
          <w:b/>
          <w:i w:val="false"/>
          <w:color w:val="000000"/>
        </w:rPr>
        <w:t>отечественных автотранспортных средств</w:t>
      </w:r>
    </w:p>
    <w:bookmarkEnd w:id="8"/>
    <w:bookmarkStart w:name="z12" w:id="9"/>
    <w:p>
      <w:pPr>
        <w:spacing w:after="0"/>
        <w:ind w:left="0"/>
        <w:jc w:val="both"/>
      </w:pPr>
      <w:r>
        <w:rPr>
          <w:rFonts w:ascii="Times New Roman"/>
          <w:b w:val="false"/>
          <w:i w:val="false"/>
          <w:color w:val="000000"/>
          <w:sz w:val="28"/>
        </w:rPr>
        <w:t xml:space="preserve">
      3. В случаях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ранее представленных заявок может получить соответствующие иностранные разрешительные </w:t>
      </w:r>
      <w:r>
        <w:rPr>
          <w:rFonts w:ascii="Times New Roman"/>
          <w:b w:val="false"/>
          <w:i w:val="false"/>
          <w:color w:val="000000"/>
          <w:sz w:val="28"/>
        </w:rPr>
        <w:t>документы</w:t>
      </w:r>
      <w:r>
        <w:rPr>
          <w:rFonts w:ascii="Times New Roman"/>
          <w:b w:val="false"/>
          <w:i w:val="false"/>
          <w:color w:val="000000"/>
          <w:sz w:val="28"/>
        </w:rPr>
        <w:t xml:space="preserve">, </w:t>
      </w:r>
      <w:r>
        <w:rPr>
          <w:rFonts w:ascii="Times New Roman"/>
          <w:b w:val="false"/>
          <w:i w:val="false"/>
          <w:color w:val="000000"/>
          <w:sz w:val="28"/>
        </w:rPr>
        <w:t>выдаваемые</w:t>
      </w:r>
      <w:r>
        <w:rPr>
          <w:rFonts w:ascii="Times New Roman"/>
          <w:b w:val="false"/>
          <w:i w:val="false"/>
          <w:color w:val="000000"/>
          <w:sz w:val="28"/>
        </w:rPr>
        <w:t xml:space="preserve"> уполномоченным </w:t>
      </w:r>
      <w:r>
        <w:rPr>
          <w:rFonts w:ascii="Times New Roman"/>
          <w:b w:val="false"/>
          <w:i w:val="false"/>
          <w:color w:val="000000"/>
          <w:sz w:val="28"/>
        </w:rPr>
        <w:t>органом</w:t>
      </w:r>
      <w:r>
        <w:rPr>
          <w:rFonts w:ascii="Times New Roman"/>
          <w:b w:val="false"/>
          <w:i w:val="false"/>
          <w:color w:val="000000"/>
          <w:sz w:val="28"/>
        </w:rPr>
        <w:t xml:space="preserve"> в области автомобильного транспорта (далее – уполномоченный орган),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w:t>
      </w:r>
    </w:p>
    <w:bookmarkEnd w:id="9"/>
    <w:bookmarkStart w:name="z13" w:id="10"/>
    <w:p>
      <w:pPr>
        <w:spacing w:after="0"/>
        <w:ind w:left="0"/>
        <w:jc w:val="both"/>
      </w:pPr>
      <w:r>
        <w:rPr>
          <w:rFonts w:ascii="Times New Roman"/>
          <w:b w:val="false"/>
          <w:i w:val="false"/>
          <w:color w:val="000000"/>
          <w:sz w:val="28"/>
        </w:rPr>
        <w:t>
      4. На каждое автотранспортное средство выдается отдельный разрешительный документ.</w:t>
      </w:r>
    </w:p>
    <w:bookmarkEnd w:id="10"/>
    <w:bookmarkStart w:name="z14" w:id="11"/>
    <w:p>
      <w:pPr>
        <w:spacing w:after="0"/>
        <w:ind w:left="0"/>
        <w:jc w:val="both"/>
      </w:pPr>
      <w:r>
        <w:rPr>
          <w:rFonts w:ascii="Times New Roman"/>
          <w:b w:val="false"/>
          <w:i w:val="false"/>
          <w:color w:val="000000"/>
          <w:sz w:val="28"/>
        </w:rPr>
        <w:t>
      5. Использованные иностранные разрешительные документы подлежат возврату ранее выдавшему их органу.</w:t>
      </w:r>
    </w:p>
    <w:bookmarkEnd w:id="11"/>
    <w:bookmarkStart w:name="z15" w:id="12"/>
    <w:p>
      <w:pPr>
        <w:spacing w:after="0"/>
        <w:ind w:left="0"/>
        <w:jc w:val="both"/>
      </w:pPr>
      <w:r>
        <w:rPr>
          <w:rFonts w:ascii="Times New Roman"/>
          <w:b w:val="false"/>
          <w:i w:val="false"/>
          <w:color w:val="000000"/>
          <w:sz w:val="28"/>
        </w:rPr>
        <w:t>
      6. Передача перевозчиком выданных ему иностранных разрешительных документов другому перевозчику не допускается.</w:t>
      </w:r>
    </w:p>
    <w:bookmarkEnd w:id="12"/>
    <w:bookmarkStart w:name="z16" w:id="13"/>
    <w:p>
      <w:pPr>
        <w:spacing w:after="0"/>
        <w:ind w:left="0"/>
        <w:jc w:val="both"/>
      </w:pPr>
      <w:r>
        <w:rPr>
          <w:rFonts w:ascii="Times New Roman"/>
          <w:b w:val="false"/>
          <w:i w:val="false"/>
          <w:color w:val="000000"/>
          <w:sz w:val="28"/>
        </w:rPr>
        <w:t xml:space="preserve">
      7.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(далее – Правила применения разрешительной системы), утвержденными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w:t>
      </w:r>
    </w:p>
    <w:bookmarkEnd w:id="13"/>
    <w:bookmarkStart w:name="z17" w:id="14"/>
    <w:p>
      <w:pPr>
        <w:spacing w:after="0"/>
        <w:ind w:left="0"/>
        <w:jc w:val="both"/>
      </w:pPr>
      <w:r>
        <w:rPr>
          <w:rFonts w:ascii="Times New Roman"/>
          <w:b w:val="false"/>
          <w:i w:val="false"/>
          <w:color w:val="000000"/>
          <w:sz w:val="28"/>
        </w:rPr>
        <w:t>
      8. Выдача отечественным перевозчикам сверх заявленных иностранных разрешительных документов может быть произведена в случае отказа других отечественных перевозчиков от заявленных ими иностранных разрешительных документов данного вида.</w:t>
      </w:r>
    </w:p>
    <w:bookmarkEnd w:id="14"/>
    <w:bookmarkStart w:name="z18" w:id="15"/>
    <w:p>
      <w:pPr>
        <w:spacing w:after="0"/>
        <w:ind w:left="0"/>
        <w:jc w:val="both"/>
      </w:pPr>
      <w:r>
        <w:rPr>
          <w:rFonts w:ascii="Times New Roman"/>
          <w:b w:val="false"/>
          <w:i w:val="false"/>
          <w:color w:val="000000"/>
          <w:sz w:val="28"/>
        </w:rPr>
        <w:t xml:space="preserve">
      9.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(иностранного разрешения вида "А" со сроком действия один календарный год при выполнении регулярных автомобильных перевозок пассажиров и багажа),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разрешительной системы.</w:t>
      </w:r>
    </w:p>
    <w:bookmarkEnd w:id="15"/>
    <w:bookmarkStart w:name="z19" w:id="16"/>
    <w:p>
      <w:pPr>
        <w:spacing w:after="0"/>
        <w:ind w:left="0"/>
        <w:jc w:val="left"/>
      </w:pPr>
      <w:r>
        <w:rPr>
          <w:rFonts w:ascii="Times New Roman"/>
          <w:b/>
          <w:i w:val="false"/>
          <w:color w:val="000000"/>
        </w:rPr>
        <w:t xml:space="preserve"> 3. Порядок въезда (выезда) на территорию (с территории)</w:t>
      </w:r>
      <w:r>
        <w:br/>
      </w:r>
      <w:r>
        <w:rPr>
          <w:rFonts w:ascii="Times New Roman"/>
          <w:b/>
          <w:i w:val="false"/>
          <w:color w:val="000000"/>
        </w:rPr>
        <w:t>Республики Казахстан, транзит по территории Республики</w:t>
      </w:r>
      <w:r>
        <w:br/>
      </w:r>
      <w:r>
        <w:rPr>
          <w:rFonts w:ascii="Times New Roman"/>
          <w:b/>
          <w:i w:val="false"/>
          <w:color w:val="000000"/>
        </w:rPr>
        <w:t>Казахстан иностранных автотранспортных средств</w:t>
      </w:r>
    </w:p>
    <w:bookmarkEnd w:id="16"/>
    <w:bookmarkStart w:name="z20" w:id="17"/>
    <w:p>
      <w:pPr>
        <w:spacing w:after="0"/>
        <w:ind w:left="0"/>
        <w:jc w:val="both"/>
      </w:pPr>
      <w:r>
        <w:rPr>
          <w:rFonts w:ascii="Times New Roman"/>
          <w:b w:val="false"/>
          <w:i w:val="false"/>
          <w:color w:val="000000"/>
          <w:sz w:val="28"/>
        </w:rPr>
        <w:t xml:space="preserve">
      10.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 – </w:t>
      </w:r>
      <w:r>
        <w:rPr>
          <w:rFonts w:ascii="Times New Roman"/>
          <w:b w:val="false"/>
          <w:i w:val="false"/>
          <w:color w:val="000000"/>
          <w:sz w:val="28"/>
        </w:rPr>
        <w:t>разрешения</w:t>
      </w:r>
      <w:r>
        <w:rPr>
          <w:rFonts w:ascii="Times New Roman"/>
          <w:b w:val="false"/>
          <w:i w:val="false"/>
          <w:color w:val="000000"/>
          <w:sz w:val="28"/>
        </w:rPr>
        <w:t xml:space="preserve"> на поездку.</w:t>
      </w:r>
    </w:p>
    <w:bookmarkEnd w:id="17"/>
    <w:bookmarkStart w:name="z21" w:id="18"/>
    <w:p>
      <w:pPr>
        <w:spacing w:after="0"/>
        <w:ind w:left="0"/>
        <w:jc w:val="both"/>
      </w:pPr>
      <w:r>
        <w:rPr>
          <w:rFonts w:ascii="Times New Roman"/>
          <w:b w:val="false"/>
          <w:i w:val="false"/>
          <w:color w:val="000000"/>
          <w:sz w:val="28"/>
        </w:rPr>
        <w:t>
      11.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из третьих стран на территорию Республики Казахстан или с территории Республики Казахстан в третьи страны.</w:t>
      </w:r>
    </w:p>
    <w:bookmarkEnd w:id="18"/>
    <w:bookmarkStart w:name="z22" w:id="19"/>
    <w:p>
      <w:pPr>
        <w:spacing w:after="0"/>
        <w:ind w:left="0"/>
        <w:jc w:val="both"/>
      </w:pPr>
      <w:r>
        <w:rPr>
          <w:rFonts w:ascii="Times New Roman"/>
          <w:b w:val="false"/>
          <w:i w:val="false"/>
          <w:color w:val="000000"/>
          <w:sz w:val="28"/>
        </w:rPr>
        <w:t xml:space="preserve">
      12. Выдача разрешений на проезд по территории Республики Казахстан перевозчикам иностранного государства осуществляется в соответствии с </w:t>
      </w:r>
      <w:r>
        <w:rPr>
          <w:rFonts w:ascii="Times New Roman"/>
          <w:b w:val="false"/>
          <w:i w:val="false"/>
          <w:color w:val="000000"/>
          <w:sz w:val="28"/>
        </w:rPr>
        <w:t>международными договорами</w:t>
      </w:r>
      <w:r>
        <w:rPr>
          <w:rFonts w:ascii="Times New Roman"/>
          <w:b w:val="false"/>
          <w:i w:val="false"/>
          <w:color w:val="000000"/>
          <w:sz w:val="28"/>
        </w:rPr>
        <w:t>, ратифицированными Республикой Казахстан.</w:t>
      </w:r>
    </w:p>
    <w:bookmarkEnd w:id="19"/>
    <w:bookmarkStart w:name="z23" w:id="20"/>
    <w:p>
      <w:pPr>
        <w:spacing w:after="0"/>
        <w:ind w:left="0"/>
        <w:jc w:val="both"/>
      </w:pPr>
      <w:r>
        <w:rPr>
          <w:rFonts w:ascii="Times New Roman"/>
          <w:b w:val="false"/>
          <w:i w:val="false"/>
          <w:color w:val="000000"/>
          <w:sz w:val="28"/>
        </w:rPr>
        <w:t>
      13. Бланки разрешительных документов являются бланками строгой отчетности.</w:t>
      </w:r>
    </w:p>
    <w:bookmarkEnd w:id="20"/>
    <w:p>
      <w:pPr>
        <w:spacing w:after="0"/>
        <w:ind w:left="0"/>
        <w:jc w:val="both"/>
      </w:pPr>
      <w:r>
        <w:rPr>
          <w:rFonts w:ascii="Times New Roman"/>
          <w:b w:val="false"/>
          <w:i w:val="false"/>
          <w:color w:val="000000"/>
          <w:sz w:val="28"/>
        </w:rPr>
        <w:t xml:space="preserve">
      Изготовление, учет и использование бланков разрешительных документов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разрешительной системы.</w:t>
      </w:r>
    </w:p>
    <w:bookmarkStart w:name="z24" w:id="21"/>
    <w:p>
      <w:pPr>
        <w:spacing w:after="0"/>
        <w:ind w:left="0"/>
        <w:jc w:val="both"/>
      </w:pPr>
      <w:r>
        <w:rPr>
          <w:rFonts w:ascii="Times New Roman"/>
          <w:b w:val="false"/>
          <w:i w:val="false"/>
          <w:color w:val="000000"/>
          <w:sz w:val="28"/>
        </w:rPr>
        <w:t>
      14. Получение разрешительных документов не освобождает перевозчиков от обязательности последующего оформления таможенных документов на перемещаемые через Государственную границу Республики Казахстан, совпадающую с таможенной границей Евразийского экономического союза, транспортные средства и грузы.</w:t>
      </w:r>
    </w:p>
    <w:bookmarkEnd w:id="21"/>
    <w:bookmarkStart w:name="z25" w:id="22"/>
    <w:p>
      <w:pPr>
        <w:spacing w:after="0"/>
        <w:ind w:left="0"/>
        <w:jc w:val="both"/>
      </w:pPr>
      <w:r>
        <w:rPr>
          <w:rFonts w:ascii="Times New Roman"/>
          <w:b w:val="false"/>
          <w:i w:val="false"/>
          <w:color w:val="000000"/>
          <w:sz w:val="28"/>
        </w:rPr>
        <w:t xml:space="preserve">
      15.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w:t>
      </w:r>
      <w:r>
        <w:rPr>
          <w:rFonts w:ascii="Times New Roman"/>
          <w:b w:val="false"/>
          <w:i w:val="false"/>
          <w:color w:val="000000"/>
          <w:sz w:val="28"/>
        </w:rPr>
        <w:t>пункты пропуска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16. Разрешительные и другие документы (международная транспортная накладная (СМR), счет-фактура (инвойс), </w:t>
      </w:r>
      <w:r>
        <w:rPr>
          <w:rFonts w:ascii="Times New Roman"/>
          <w:b w:val="false"/>
          <w:i w:val="false"/>
          <w:color w:val="000000"/>
          <w:sz w:val="28"/>
        </w:rPr>
        <w:t>коносамент</w:t>
      </w:r>
      <w:r>
        <w:rPr>
          <w:rFonts w:ascii="Times New Roman"/>
          <w:b w:val="false"/>
          <w:i w:val="false"/>
          <w:color w:val="000000"/>
          <w:sz w:val="28"/>
        </w:rPr>
        <w:t xml:space="preserve">, книжка Международной дорожной перевозки, </w:t>
      </w:r>
      <w:r>
        <w:rPr>
          <w:rFonts w:ascii="Times New Roman"/>
          <w:b w:val="false"/>
          <w:i w:val="false"/>
          <w:color w:val="000000"/>
          <w:sz w:val="28"/>
        </w:rPr>
        <w:t>фитосанитарный сертификат</w:t>
      </w:r>
      <w:r>
        <w:rPr>
          <w:rFonts w:ascii="Times New Roman"/>
          <w:b w:val="false"/>
          <w:i w:val="false"/>
          <w:color w:val="000000"/>
          <w:sz w:val="28"/>
        </w:rPr>
        <w:t xml:space="preserve"> и другие документы), которые в соответствии с законодательством Республики Казахстан и международными договорами Республики Казахстан необходимы для осуществления международных автомобильных перевозок, должны быть оформлены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разрешительной системы и находиться у водителей автотранспортных средств и предъявляться по требованию должностных лиц уполномоченных государственных органов.</w:t>
      </w:r>
    </w:p>
    <w:bookmarkEnd w:id="23"/>
    <w:bookmarkStart w:name="z27" w:id="24"/>
    <w:p>
      <w:pPr>
        <w:spacing w:after="0"/>
        <w:ind w:left="0"/>
        <w:jc w:val="both"/>
      </w:pPr>
      <w:r>
        <w:rPr>
          <w:rFonts w:ascii="Times New Roman"/>
          <w:b w:val="false"/>
          <w:i w:val="false"/>
          <w:color w:val="000000"/>
          <w:sz w:val="28"/>
        </w:rPr>
        <w:t>
      17.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w:t>
      </w:r>
    </w:p>
    <w:bookmarkEnd w:id="24"/>
    <w:bookmarkStart w:name="z28" w:id="25"/>
    <w:p>
      <w:pPr>
        <w:spacing w:after="0"/>
        <w:ind w:left="0"/>
        <w:jc w:val="both"/>
      </w:pPr>
      <w:r>
        <w:rPr>
          <w:rFonts w:ascii="Times New Roman"/>
          <w:b w:val="false"/>
          <w:i w:val="false"/>
          <w:color w:val="000000"/>
          <w:sz w:val="28"/>
        </w:rPr>
        <w:t xml:space="preserve">
      18.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основе разрешения на транзитный проезд, выдаваемого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19.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основе разрешения на транзитный проезд, выдаваемого уполномоченным органом,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20.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End w:id="27"/>
    <w:bookmarkStart w:name="z31" w:id="28"/>
    <w:p>
      <w:pPr>
        <w:spacing w:after="0"/>
        <w:ind w:left="0"/>
        <w:jc w:val="both"/>
      </w:pPr>
      <w:r>
        <w:rPr>
          <w:rFonts w:ascii="Times New Roman"/>
          <w:b w:val="false"/>
          <w:i w:val="false"/>
          <w:color w:val="000000"/>
          <w:sz w:val="28"/>
        </w:rPr>
        <w:t>
      21. Перевозчики, осуществляющие международные автомобильные перевозки используют автотранспортные средства, имеющие регистрационные и отличительные знаки своего государства.</w:t>
      </w:r>
    </w:p>
    <w:bookmarkEnd w:id="28"/>
    <w:p>
      <w:pPr>
        <w:spacing w:after="0"/>
        <w:ind w:left="0"/>
        <w:jc w:val="both"/>
      </w:pPr>
      <w:r>
        <w:rPr>
          <w:rFonts w:ascii="Times New Roman"/>
          <w:b w:val="false"/>
          <w:i w:val="false"/>
          <w:color w:val="000000"/>
          <w:sz w:val="28"/>
        </w:rPr>
        <w:t xml:space="preserve">
      При этом прицепы или полуприцепы могут иметь регистрационные и отличительные знаки другого государства. </w:t>
      </w:r>
    </w:p>
    <w:bookmarkStart w:name="z32" w:id="29"/>
    <w:p>
      <w:pPr>
        <w:spacing w:after="0"/>
        <w:ind w:left="0"/>
        <w:jc w:val="left"/>
      </w:pPr>
      <w:r>
        <w:rPr>
          <w:rFonts w:ascii="Times New Roman"/>
          <w:b/>
          <w:i w:val="false"/>
          <w:color w:val="000000"/>
        </w:rPr>
        <w:t xml:space="preserve"> 4. Порядок проезда отечественных и иностранных крупногабаритных</w:t>
      </w:r>
      <w:r>
        <w:br/>
      </w:r>
      <w:r>
        <w:rPr>
          <w:rFonts w:ascii="Times New Roman"/>
          <w:b/>
          <w:i w:val="false"/>
          <w:color w:val="000000"/>
        </w:rPr>
        <w:t>и (или) тяжеловесных автотранспортных средств по территории</w:t>
      </w:r>
      <w:r>
        <w:br/>
      </w:r>
      <w:r>
        <w:rPr>
          <w:rFonts w:ascii="Times New Roman"/>
          <w:b/>
          <w:i w:val="false"/>
          <w:color w:val="000000"/>
        </w:rPr>
        <w:t>Республики Казахстан</w:t>
      </w:r>
    </w:p>
    <w:bookmarkEnd w:id="29"/>
    <w:bookmarkStart w:name="z33" w:id="30"/>
    <w:p>
      <w:pPr>
        <w:spacing w:after="0"/>
        <w:ind w:left="0"/>
        <w:jc w:val="both"/>
      </w:pPr>
      <w:r>
        <w:rPr>
          <w:rFonts w:ascii="Times New Roman"/>
          <w:b w:val="false"/>
          <w:i w:val="false"/>
          <w:color w:val="000000"/>
          <w:sz w:val="28"/>
        </w:rPr>
        <w:t xml:space="preserve">
      22. Проезд отечественных и иностранных крупногабаритных и (или) тяжеловесных автотранспортных средств по территории Республики Казахстан с грузом или без груза, имеющих превышение по габаритам, массе и (или) осевым нагрузкам над установленными уполномоченным органом допустимыми </w:t>
      </w:r>
      <w:r>
        <w:rPr>
          <w:rFonts w:ascii="Times New Roman"/>
          <w:b w:val="false"/>
          <w:i w:val="false"/>
          <w:color w:val="000000"/>
          <w:sz w:val="28"/>
        </w:rPr>
        <w:t>параметрами</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w:t>
      </w:r>
      <w:r>
        <w:rPr>
          <w:rFonts w:ascii="Times New Roman"/>
          <w:b w:val="false"/>
          <w:i w:val="false"/>
          <w:color w:val="000000"/>
          <w:sz w:val="28"/>
        </w:rPr>
        <w:t>специального разрешения</w:t>
      </w:r>
      <w:r>
        <w:rPr>
          <w:rFonts w:ascii="Times New Roman"/>
          <w:b w:val="false"/>
          <w:i w:val="false"/>
          <w:color w:val="000000"/>
          <w:sz w:val="28"/>
        </w:rPr>
        <w:t xml:space="preserve"> на проезд тяжеловесных и (или) крупногабаритных автотранспортных средств (далее – специальное разрешение). Допустимые параметры автотранспортных средств, предназначенных для передвижения по автомобильным дорогам Республики Казахстан утверждены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342 "Об утверждении допустимых параметров автотранспортных средств, предназначенных для передвижения по автомобильным дорогам Республики Казахстан" (зарегистрированный в Реестре государственной регистрации нормативных правовых актов за № 11009).</w:t>
      </w:r>
    </w:p>
    <w:bookmarkEnd w:id="30"/>
    <w:p>
      <w:pPr>
        <w:spacing w:after="0"/>
        <w:ind w:left="0"/>
        <w:jc w:val="both"/>
      </w:pPr>
      <w:r>
        <w:rPr>
          <w:rFonts w:ascii="Times New Roman"/>
          <w:b w:val="false"/>
          <w:i w:val="false"/>
          <w:color w:val="000000"/>
          <w:sz w:val="28"/>
        </w:rPr>
        <w:t xml:space="preserve">
      23. Специальное разрешение выдается уполномоченным органом или органами государственных доходов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 этом специальное разрешение заполняется и заверяется печатью руководителя уполномоченного органа либо органов государственных доходов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перевозок крупногабаритных и тяжеловесных грузов на территории Республики Казахстан, утвержденными приказом министра по инвестициям и развитию Республики Казахстан от 27 февраля 2015 года № 206 (зарегистрированный в Реестре государственной регистрации нормативных правовых актов за № 11395).</w:t>
      </w:r>
    </w:p>
    <w:bookmarkStart w:name="z34" w:id="31"/>
    <w:p>
      <w:pPr>
        <w:spacing w:after="0"/>
        <w:ind w:left="0"/>
        <w:jc w:val="both"/>
      </w:pPr>
      <w:r>
        <w:rPr>
          <w:rFonts w:ascii="Times New Roman"/>
          <w:b w:val="false"/>
          <w:i w:val="false"/>
          <w:color w:val="000000"/>
          <w:sz w:val="28"/>
        </w:rPr>
        <w:t xml:space="preserve">
      24. Перевозка </w:t>
      </w:r>
      <w:r>
        <w:rPr>
          <w:rFonts w:ascii="Times New Roman"/>
          <w:b w:val="false"/>
          <w:i w:val="false"/>
          <w:color w:val="000000"/>
          <w:sz w:val="28"/>
        </w:rPr>
        <w:t>опасного груза</w:t>
      </w:r>
      <w:r>
        <w:rPr>
          <w:rFonts w:ascii="Times New Roman"/>
          <w:b w:val="false"/>
          <w:i w:val="false"/>
          <w:color w:val="000000"/>
          <w:sz w:val="28"/>
        </w:rPr>
        <w:t xml:space="preserve"> классов 1, 6 и 7 по территории Республики Казахстан осуществляется специализированным автомобилем или другими автотранспортными средствами, специально переоборудованными для этих целей, на основании разрешительного документа – </w:t>
      </w:r>
      <w:r>
        <w:rPr>
          <w:rFonts w:ascii="Times New Roman"/>
          <w:b w:val="false"/>
          <w:i w:val="false"/>
          <w:color w:val="000000"/>
          <w:sz w:val="28"/>
        </w:rPr>
        <w:t>специального разрешения</w:t>
      </w:r>
      <w:r>
        <w:rPr>
          <w:rFonts w:ascii="Times New Roman"/>
          <w:b w:val="false"/>
          <w:i w:val="false"/>
          <w:color w:val="000000"/>
          <w:sz w:val="28"/>
        </w:rPr>
        <w:t xml:space="preserve"> на перевозку опасного груза по территории Республики Казахстан.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