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61e1" w14:textId="f466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сферы культуры, искусства и спорта, финансируемых из республиканского бюджета,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июля 2016 года № 210. Зарегистрирован в Министерстве юстиции Республики Казахстан 23 июля 2016 года № 13972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приказа в редакции приказа Министра культуры и спорта РК от 21.12.2016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подпункту 23-6)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подпункту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2016-2017 учебный год",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приказа Министра культуры и спорта РК от 21.12.2016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Распределить: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государственный образовательный заказ на подготовку специалистов с высшим образованием в учебных заведениях сферы культуры и искусства, финансируемых из республиканского бюджета на 2016-2017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государственный образовательный заказ на подготовку специалистов с послевузовским образованием в учебных заведениях сферы культуры и искусства, финансируемых из республиканского бюджета на 2016-2017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государственный образовательный заказ на подготовку специалистов с техническим и профессиональным образованием в учебных заведениях сферы культуры и искусства, финансируемых из республиканского бюджета, на 2016-2017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государственный образовательный заказ на подготовку специалистов с техническим и профессиональным образованием в организациях образования в сфере спорта, финансируемых из республиканского бюджета, на 2016-2017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приказом Министра культуры и спорта РК от 21.12.2016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образовательной, научной деятельности и международного сотрудничества Министерства культуры и спорта Республики Казахстан (Болатханұлы Д.)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курирующего вице-министра культуры и спорта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210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высшим образованием в учебных заведениях сферы</w:t>
      </w:r>
      <w:r>
        <w:br/>
      </w:r>
      <w:r>
        <w:rPr>
          <w:rFonts w:ascii="Times New Roman"/>
          <w:b/>
          <w:i w:val="false"/>
          <w:color w:val="000000"/>
        </w:rPr>
        <w:t>культуры и искусства, финансируемых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бюджета, на 2016-2017 учебный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приказа Министра культуры и спорта РК от 28.09.2016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приказом Министра культуры и спорта РК от 21.12.2016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1"/>
        <w:gridCol w:w="51"/>
        <w:gridCol w:w="1764"/>
        <w:gridCol w:w="2368"/>
        <w:gridCol w:w="3340"/>
        <w:gridCol w:w="656"/>
        <w:gridCol w:w="17"/>
        <w:gridCol w:w="893"/>
        <w:gridCol w:w="907"/>
        <w:gridCol w:w="445"/>
        <w:gridCol w:w="226"/>
        <w:gridCol w:w="9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Республиканское государственное учреждение "Казахский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и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Республиканское государственное учреждение "Казахская 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и оставшихся без попечения родителей (1 %)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Республиканское государственное учреждение "Казахская национальная консерватория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Квоты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210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послевузовским образованием в учебных</w:t>
      </w:r>
      <w:r>
        <w:br/>
      </w:r>
      <w:r>
        <w:rPr>
          <w:rFonts w:ascii="Times New Roman"/>
          <w:b/>
          <w:i w:val="false"/>
          <w:color w:val="000000"/>
        </w:rPr>
        <w:t>заведениях сферы культуры и искусства,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бюджета, на 2016-2017 учебный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приказа Министра культуры и спорта РК от 28.09.2016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931"/>
        <w:gridCol w:w="4612"/>
        <w:gridCol w:w="486"/>
        <w:gridCol w:w="164"/>
        <w:gridCol w:w="902"/>
        <w:gridCol w:w="449"/>
        <w:gridCol w:w="453"/>
        <w:gridCol w:w="19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Республиканское государственное учреждение "Казахский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6М010600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6М020400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Республиканское государственное учреждение "Казахская 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Республиканское государственное учреждение "Казахская национальная консерватория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Некоммерческое акционерное общество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Республиканское государственное учреждение "Казахский национальный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Республиканское государственное учреждение "Казахская национальная академия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6D041700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Республиканское государственное учреждение "Казахская национальная консерватория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с изменениями, внесенными приказом Министра культуры и спорта РК от 21.12.2016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 образованием в</w:t>
      </w:r>
      <w:r>
        <w:br/>
      </w:r>
      <w:r>
        <w:rPr>
          <w:rFonts w:ascii="Times New Roman"/>
          <w:b/>
          <w:i w:val="false"/>
          <w:color w:val="000000"/>
        </w:rPr>
        <w:t>учебных заведениях сферы культуры и искусства,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бюджета, на 2016-2017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750"/>
        <w:gridCol w:w="4"/>
        <w:gridCol w:w="2"/>
        <w:gridCol w:w="2"/>
        <w:gridCol w:w="574"/>
        <w:gridCol w:w="1740"/>
        <w:gridCol w:w="1740"/>
        <w:gridCol w:w="11"/>
        <w:gridCol w:w="1175"/>
        <w:gridCol w:w="4"/>
        <w:gridCol w:w="878"/>
        <w:gridCol w:w="1192"/>
        <w:gridCol w:w="1351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 по государственному заказу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Колледж при Республиканском государственном учреждении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прикладное искусство и народные промыслы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Квоты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и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Колледж при Республиканском государственном учреждении "Казахская национальная академия искусств имени Т.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– прикладное искусство и народные промыслы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Квоты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и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Республиканское государственное казенное предприятие "Алматинский колледж декоративно-прикладного искусства имени О. Тансыкбаева"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–прикладное искусство и народные промыслы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Квоты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и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Республиканское государственное казенное предприятие "Алматинский музыкальный колледж имени П.И. Чайковского"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квалификация "Преподаватель детской музыкальной школы, концертмейстер"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Квалификация "Преподаватель детской музыкальной школы, артист (руководитель) оркестра, ансамбля"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Квалификация "Преподаватель детской музыкальной школы, артист (руководитель) оркестра, народных инструментов"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Квалификация "Преподаватель детской музыкальной школы, артист (руководитель) оркестра, эстрадных инструментов"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дирижирование: квалификация "Преподаватель хормейстер"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музыки: квалификация: "Преподаватель детской музыкальной школы"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солист ансамбля"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"Преподаватель детской музыкальной школы, артист народного пения с домброй"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"Преподаватель детской музыкальной школы, артист эстрадного пения"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Квоты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и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Республиканское государственное казенное предприятие "Республиканский эстрадно-цирковой колледж имени Ж. Елебекова"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"Преподаватель детской музыкальной школы, артист (руководитель) оркестра, народных инструментов"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"Преподаватель детской музыкальной школы, артист (руководитель) оркестра, эстрадных инструментов"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"Преподаватель детской музыкальной школы, артист народного пения с домброй"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"Преподаватель детской музыкальной школы, артист эстрадного пения"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Пение: Квалификация "Артист хора"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квалификация "Артист ансамбля танца"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искусство: квалификация "Артист разговорного жанра"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"Артист цирка"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Квоты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и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Республиканское государственное казенное предприятие "Алматинское хореографическое училище имени А. Селезнева"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квалификация "Артист балета"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искусство: квалификация "Артист ансамбля танца"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Квоты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 и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Колледж при некоммерческом акционерном обществе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 и 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обучения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0408013 (Артист балета)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0408023 (Артист ансамбля танца)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Приказ дополнен приложением 4 в соответствии с приказом Министра культуры и спорта РК от 21.12.2016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 и профессиональным образованием в организациях образования в сфере спорта, финансируемых из республиканского бюджета, на 2016-2017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4998"/>
        <w:gridCol w:w="1482"/>
        <w:gridCol w:w="1263"/>
        <w:gridCol w:w="930"/>
        <w:gridCol w:w="1100"/>
        <w:gridCol w:w="1431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 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колледж спорта" Комитета по делам спорта и физической культуры Министерства культуры и спорта Республики Казахстан</w:t>
            </w:r>
          </w:p>
          <w:bookmarkEnd w:id="11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Квоты</w:t>
            </w:r>
          </w:p>
          <w:bookmarkEnd w:id="14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культуры и спорта Республики Казахстан</w:t>
            </w:r>
          </w:p>
          <w:bookmarkEnd w:id="20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Квоты</w:t>
            </w:r>
          </w:p>
          <w:bookmarkEnd w:id="23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культуры и спорта Республики Казахстан</w:t>
            </w:r>
          </w:p>
          <w:bookmarkEnd w:id="29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Квоты</w:t>
            </w:r>
          </w:p>
          <w:bookmarkEnd w:id="32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культуры и спорта Республики Казахстан</w:t>
            </w:r>
          </w:p>
          <w:bookmarkEnd w:id="38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9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Квоты</w:t>
            </w:r>
          </w:p>
          <w:bookmarkEnd w:id="41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культуры и спорта Республики Казахстан</w:t>
            </w:r>
          </w:p>
          <w:bookmarkEnd w:id="47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8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Квоты</w:t>
            </w:r>
          </w:p>
          <w:bookmarkEnd w:id="50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