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58b0" w14:textId="8565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административного учета для представления сведений о востребованных специальностях и вакантных рабочих местах для включения в базу данных текущих вакансий и прогнозируемых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17 июня 2016 года № 532. Зарегистрирован в Министерстве юстиции Республики Казахстан 22 июля 2016 года № 13967. Утратил силу приказом Министра труда и социальной защиты населения Республики Казахстан от 6 июня 2018 года № 230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06.06.2018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административного учета для представления сведений о востребованных вакантных рабочих местах и специальностях для включения в базу данных текущих вакансий и прогнозируемых рабочих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административного учета для представления сведений о востребованных специальностях по прогнозируемым рабочим местам для включения в базу данных текущих вакансий и прогнозируемых рабочих мест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в одном экземпляре его копии в печатном и электронном виде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Н. Айдапкелов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июня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532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предназначеная для сбора аминистративных данных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востребованных специальностях и вакантных рабочих</w:t>
      </w:r>
      <w:r>
        <w:br/>
      </w:r>
      <w:r>
        <w:rPr>
          <w:rFonts w:ascii="Times New Roman"/>
          <w:b/>
          <w:i w:val="false"/>
          <w:color w:val="000000"/>
        </w:rPr>
        <w:t>местах для включения в базу данных текущих вакансий</w:t>
      </w:r>
      <w:r>
        <w:br/>
      </w:r>
      <w:r>
        <w:rPr>
          <w:rFonts w:ascii="Times New Roman"/>
          <w:b/>
          <w:i w:val="false"/>
          <w:color w:val="000000"/>
        </w:rPr>
        <w:t>и прогнозируемых рабочих мест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"____"__________________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Индекс формы: 1-врм </w:t>
      </w:r>
      <w:r>
        <w:rPr>
          <w:rFonts w:ascii="Times New Roman"/>
          <w:b w:val="false"/>
          <w:i/>
          <w:color w:val="000000"/>
          <w:sz w:val="28"/>
        </w:rPr>
        <w:t>(вакантное рабочее место)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по мере появления вакансий.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представляют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осуществляющие все виды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районные (городские) местные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в течение 3-х рабочих дней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появления вакансии.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785"/>
        <w:gridCol w:w="1692"/>
        <w:gridCol w:w="1692"/>
        <w:gridCol w:w="973"/>
        <w:gridCol w:w="973"/>
        <w:gridCol w:w="4212"/>
      </w:tblGrid>
      <w:tr>
        <w:trPr>
          <w:trHeight w:val="30" w:hRule="atLeast"/>
        </w:trPr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Требуются работники по профессии (должности)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профессии (должности)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в работниках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занятий и наименование базовой группы</w:t>
            </w:r>
          </w:p>
        </w:tc>
        <w:tc>
          <w:tcPr>
            <w:tcW w:w="1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(14-29 лет)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3086"/>
        <w:gridCol w:w="1684"/>
        <w:gridCol w:w="1680"/>
        <w:gridCol w:w="1680"/>
        <w:gridCol w:w="3088"/>
      </w:tblGrid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квалификации (тарифный разряд, категория)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по профессии, лет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работы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заработной платы (в месяц), тенге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заполнятеся согласно пояснению, приведенному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(фамилия, имя, отчество (при его наличии)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административного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предоставления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 вакантных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и специальностях для включения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базу данных текущих вакансий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прогнозируемых рабочих мест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востребованных вакантных рабочих местах и</w:t>
      </w:r>
      <w:r>
        <w:br/>
      </w:r>
      <w:r>
        <w:rPr>
          <w:rFonts w:ascii="Times New Roman"/>
          <w:b/>
          <w:i w:val="false"/>
          <w:color w:val="000000"/>
        </w:rPr>
        <w:t>специальностях" для включения в базу данных текущих вакансий и</w:t>
      </w:r>
      <w:r>
        <w:br/>
      </w:r>
      <w:r>
        <w:rPr>
          <w:rFonts w:ascii="Times New Roman"/>
          <w:b/>
          <w:i w:val="false"/>
          <w:color w:val="000000"/>
        </w:rPr>
        <w:t>прогнозируемых рабочих мест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"Сведения о востребованных специальностях и вакантных рабочих местах для включения в базу данных текущих вакансий и прогнозируемых рабочих мест" (далее – Пояснение) разработано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регламентирует заполнение формы "Сведения о востребованных специальностях и вакантных рабочих местах для включения в базу данных текущих вакансий и прогнозируемых рабочих мест" (далее – форма).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работодателями районным (городским) уполномоченным органам по вопросам занятости при наличии свободных рабочих мест (вакантных должностей) в течение 3-х рабочих дней со дня появления вакансии.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заголовке формы заполняется дата появления вакансии.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 форма заполняется в случае планируемого создания новых рабочих мест в течение текущего календарного года не позднее, чем за месяц до их появления.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формы указывается планируемая дата появления вакансии.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Классификация и кодирование видов экономической деятельности работодателя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организации заполняется в соответствии с учредительными документами полностью или сокращенно, если работодатель физическое лицо – указывается фамилия, имя, отчество полностью (при его наличии).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работодателя содержит информацию о его фактическом месте нахождения и контактный номер телефона.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шифр строки.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код занятий и наименование базовой группы.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наименование профессий рабочих и должностей служащих, по которым имеются (или ожидаются) свободные рабочие места (вакантные должности).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уточнение профессии (должности), данная классификация предполагает описание занятий по укрупненным группам, подразделяющихся на подгруппы, составные и базовые группы занятий –предметная детализация требований (например, должность "заведующий складом" - уточнение "строительных материалов").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указывается общее число свободных рабочих мест (вакантных должностей).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число свободных рабочих мест (вакантных должностей), для трудоустройства женщин.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число свободных рабочих мест (вакантных должностей) для трудоустройства молодежи (в возрасте 14 – 29 лет), в том числе женщин этого возраста.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указывается требование к уровню образования (послевузовское, высшее, послесреднее, техническое и профессиональное, общее среднее, основное среднее).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9 указывается требуемый уровень квалификации, а также типовые квалификационные характеристики должностей руководителей, специалистов и других служащих организаций.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10 указывается требование к наличию стажа работы по профессии (должности). Если требования к стажу не предъявляются, то в графе ставится 0.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11 указывается характер предлагаемой работы, который заполняется в соответствии со справочником характера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12 указывается режим предлагаемой работы (полный рабочий день, неполный рабочий день, неполная рабочая неделя, надомная работа, вахтовый метод).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13 указывается размер заработной платы, которая будет выплачиваться в случае заключения трудового договора.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Заполненная форма подписывается должностным лицом работодателя и проставляется дата заполнения формы.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востребованных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местах и специальностях"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базу данных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 и прогнозируемых рабочих мест</w:t>
            </w:r>
          </w:p>
        </w:tc>
      </w:tr>
    </w:tbl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и кодирование всех видов</w:t>
      </w:r>
      <w:r>
        <w:br/>
      </w:r>
      <w:r>
        <w:rPr>
          <w:rFonts w:ascii="Times New Roman"/>
          <w:b/>
          <w:i w:val="false"/>
          <w:color w:val="000000"/>
        </w:rPr>
        <w:t>экономической деятельности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6718"/>
        <w:gridCol w:w="4133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Секции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Разделы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 их ремонт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за исключением автомобилей и мотоциклов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77-82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уходу с обеспечение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востребованных вакантных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местах и специальностях"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базу данных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 и прогнозируемых рабочих мест</w:t>
            </w:r>
          </w:p>
        </w:tc>
      </w:tr>
    </w:tbl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характера работы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Постоянная работа: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основная;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по совместительству;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по квоте;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постоянная в свободное от учебы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постоянная работа.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Временная работа: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основная;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по совместительству;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по квоте;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по договору подряда;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временная в свободное от учебы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временные работы.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Сезонная работа: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сезонная основная;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сезонная по совместительству;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сезонная в свободное от учебы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прочая сезонная работа.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2016 года № 532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востребованных специальностях по прогнозируемым рабочим</w:t>
      </w:r>
      <w:r>
        <w:br/>
      </w:r>
      <w:r>
        <w:rPr>
          <w:rFonts w:ascii="Times New Roman"/>
          <w:b/>
          <w:i w:val="false"/>
          <w:color w:val="000000"/>
        </w:rPr>
        <w:t>местам для включения в базу данных текущих вакансий и</w:t>
      </w:r>
      <w:r>
        <w:br/>
      </w:r>
      <w:r>
        <w:rPr>
          <w:rFonts w:ascii="Times New Roman"/>
          <w:b/>
          <w:i w:val="false"/>
          <w:color w:val="000000"/>
        </w:rPr>
        <w:t>прогнозируемых рабочих мест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"____"______________20___года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формы: 1-прогноз.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сбора информации: два раза в год по состоянию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апреля и 1 октября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информацию: представляют все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юридические и физические лица, осуществляющие все виды экономической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 форма: районные (городские) местные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формы: не позднее 1 апреля и 1 октября,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1290"/>
        <w:gridCol w:w="1223"/>
        <w:gridCol w:w="1223"/>
        <w:gridCol w:w="703"/>
        <w:gridCol w:w="2005"/>
        <w:gridCol w:w="703"/>
        <w:gridCol w:w="1483"/>
        <w:gridCol w:w="1483"/>
        <w:gridCol w:w="1484"/>
      </w:tblGrid>
      <w:tr>
        <w:trPr>
          <w:trHeight w:val="30" w:hRule="atLeast"/>
        </w:trPr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работники по профессии (должности)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Уточнение профессии (должности)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образования</w:t>
            </w:r>
          </w:p>
        </w:tc>
        <w:tc>
          <w:tcPr>
            <w:tcW w:w="2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Требуемый уровень квалификации (тарифный разряд, категория)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потребность в работниках, специалистах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занятий и наименование базовой группы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(должности)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годам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___год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заполнятеся согласно пояснению, приведенному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 (при его наличии)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исполнителя________________________________________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и телефон организации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административного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представления сведений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востребованных специальностях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прогнозируемым рабочим местам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базу данных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 и прогнозируемых рабочих мест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</w:t>
      </w:r>
      <w:r>
        <w:br/>
      </w:r>
      <w:r>
        <w:rPr>
          <w:rFonts w:ascii="Times New Roman"/>
          <w:b/>
          <w:i w:val="false"/>
          <w:color w:val="000000"/>
        </w:rPr>
        <w:t>"Сведения о востребованных специальностях по прогнозируемым</w:t>
      </w:r>
      <w:r>
        <w:br/>
      </w:r>
      <w:r>
        <w:rPr>
          <w:rFonts w:ascii="Times New Roman"/>
          <w:b/>
          <w:i w:val="false"/>
          <w:color w:val="000000"/>
        </w:rPr>
        <w:t>рабочим местам" для включения в базу данных текущих вакансий и</w:t>
      </w:r>
      <w:r>
        <w:br/>
      </w:r>
      <w:r>
        <w:rPr>
          <w:rFonts w:ascii="Times New Roman"/>
          <w:b/>
          <w:i w:val="false"/>
          <w:color w:val="000000"/>
        </w:rPr>
        <w:t>прогнозируемых рабочих мест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 "Сведения о востребованных специальностях по прогнозируемым рабочим местам" для включения в базу данных текущих вакансий и прогнозируемых рабочих мест (далее - Пояснение) разработано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детализирует порядок заполнения формы "Сведения о востребованных специальностях по прогнозируемым рабочим местам" (далее – форма).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работодателями районным (городским) уполномоченным органам по вопросам занятости при наличии сведений о потребности в работниках и специалистах.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заполнении формы на каждый последующий год, прогнозируемый период отодвигается на один год (например, при составлении в 2016 году прогноз будет составляться на 2017, 2018 и 2019 годы).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работодателя заполняется в соответствии с учредительными документами полностью или сокращенно, если работодатель физическое лицо – указывается фамилия, имя, отчество полностью (при его наличии).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Классификация и кодирование всех видов экономической деятельности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Пояснению.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Адрес работодателя содержит информацию о его фактическом месте нахождения и контактный номер телефона.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указывается шифр строки.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2 указывается код занятий и наименование базовой группы.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указывается наименование профессии рабочих и должностей служащих, по которым планируется создать новые постоянные рабочие места (должности) и наблюдать потребность в работниках и специалистах.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указывается уточнение профессии (должности), данная классификация предполагает описание занятий по укрупненным группам, подразделяющихся на подгруппы, составные и базовые группы занятий –предметная детализация требований (например, должность "заведующий складом" - уточнение "строительных материалов").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графе 5 указывается требование к уровню образования (послевузовское, высшее, послесреднее, техническое и профессиональное, общее среднее, основное среднее).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указывается требуемый уровень квалификации, а также типовые квалификационные характеристики должностей руководителей, специалистов и других служащих организаций.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указывается общее количество требуемых работников и специалистов за весь прогнозируемый период.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8-10 указывается количество требуемых работников и специалистов по годам.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Заполненная форма подписывается должностным лицом работодателя, заполнившего форму и проставляется дата подписания формы.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востребованных специальностях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прогнозным рабочим местам"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включения в базу данных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вакансий и прогнозируемых рабочих мест</w:t>
            </w:r>
          </w:p>
        </w:tc>
      </w:tr>
    </w:tbl>
    <w:bookmarkStart w:name="z6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Классификация и кодирование всех видов</w:t>
      </w:r>
      <w:r>
        <w:br/>
      </w:r>
      <w:r>
        <w:rPr>
          <w:rFonts w:ascii="Times New Roman"/>
          <w:b/>
          <w:i w:val="false"/>
          <w:color w:val="000000"/>
        </w:rPr>
        <w:t>экономической деятельности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9"/>
        <w:gridCol w:w="6718"/>
        <w:gridCol w:w="4133"/>
      </w:tblGrid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Секции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Разделы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Сельское, лесное и рыбное хозяйство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аквакультура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 и лигнита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отрасли горнодобывающей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услуги в области горнодобывающей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 воспроизведение записанных материалов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препаратов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промышленность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электронной и оптической продукции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категории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автотранспортных средств, трейлеров и полуприцепов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подача газа, пара и воздушное кондиционирование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канализационная система, контроль над сбором и распределением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система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 прочие услуги в области удаления отходов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и сооружений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мотоциклами, и их ремонт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за исключением автомобилей и мотоциклов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Сухопутный транспорт и транспортирование по трубопроводам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Складское хозяйство и вспомогательная транспортная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видеофильмов, и телевизионных программ, фонограмм и музыкальных записей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консультации и другие сопутствующие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служб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услуги, за исключением услуг страховых и пенсионных фондов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деятельность пенсионных фондов, кроме обязательного социального страхования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по предоставлению финансовых услуг и страхования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консультации по вопросам управления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изысканий; технических испытаний и анализа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изучение рыночной конъюнктуры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77-82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туроператоров, турагентов и прочих организаций, предоставляющих услуги в сфере туризма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расследованию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обслуживания зданий и территорий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административно-управленческого, хозяйственного и прочего вспомогательного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социальные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уходу с обеспечением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других учреждений культурного обслуживания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заключения пари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членских организаций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 и производящих товары и услуги для собственного потребления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для собственного потребления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