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e745" w14:textId="424e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26 мая 2015 года № 296 "Об утверждении регламента государственной услуги "Выдача лицензии на занятие судебно-экспертной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июля 2016 года № 554. Зарегистрирован в Министерстве юстиции Республики Казахстан 20 июля 2016 года № 13949. Утратил силу приказом Министра юстиции Республики Казахстан от 4 июня 2018 года № 890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04.06.2018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26 мая 2015 года № 296 "Об утверждении регламента государственой государственной услуги "Выдача лицензии на занятие судебно-экспертной деятельностью" (зарегистрирован в Реестре государственной регистрации нормативных правовых актов под № 11325, опубликован в Информационно-правовой системе "Әділет" 25 июня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лицензии на занятие судебно-экспертной деятельностью" (далее – регламент) утвержденном указанным приказом: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рассмотрение заявления директором департамента по организации экспертной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оформление результата оказания государственной услуги сотрудником департамента по организации экспертной деятельности;";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директор департамента по организации экспертной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департамента по организации экспертной деятельности.";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директор департамента по организации экспертной деятельности в течении 1 (одного) рабочего дня со дня поступления документов отписывает сотруднику департамента по организации экспертной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департамента по организации экспертной деятельности с момента сдачи пакета документов услугодателю, рассматривает заявление услугополучателя, затем направляет на подписание руководителю услугодателя (при выдаче лицензии 15 (пятнадцать) рабочих дней, при переоформлении 3 (три) рабочих дня, при выдаче дубликатов лицензии и 2 (два) рабочих дня;"; 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1), 2),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сотрудник канцелярии услугодателя в течение 1 (одного) рабочего дня со дня поступления документов, проводит регистрацию полученных документов на портале, и передает через портал на рассмотрение директору департамента по организации экспертной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директор департамента по организации экспертной деятельности в течение 1 (одного) рабочего дня со дня поступления документов отписывает сотруднику департамента по организации экспертной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департамента по организации экспертной деятельности с момента получения заявки через портал, рассматривает запрос услугополучателя, затем направляет на подписание руководителю услугодателя (при выдаче лицензии 15 (пятнадцать) рабочих дней, при переоформлении 3 (три) рабочих дня, при выдаче дубликатов лицензии 2 (два) рабочих дня);";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Министерства юстиции Республики Казахстан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Казахстан.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 №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деятельностью"</w:t>
            </w:r>
          </w:p>
        </w:tc>
      </w:tr>
    </w:tbl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(действий), взаимодействий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Таблица 1. 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5257"/>
        <w:gridCol w:w="1631"/>
        <w:gridCol w:w="3185"/>
        <w:gridCol w:w="1503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(действия)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организации экспертной деятельности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департамента по организации экспертной деятельности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УО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и их описание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перечня необходимых документов на выдачу  лицензии, переоформление или дубликата лицензии, проводит регистрацию полученных документов, при этом в правом нижнем углу заявления проставляется регистрационный штамп на государственном языке с указанием даты поступления и входящего номера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Согласовывает регистрацию и отписывает сотруднику департамента по организации экспертной деятельности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заявления услугополучателя внесение в реестр соответствующих записей о выдаче лицензии, переоформление или дубликата лицензии, оформление лицензии, переоформление или дубликата лицензии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подписание лицензии, переоформление или дубликат лицензии.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результат оказания государственной услуги через почту на адрес услугополучателя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 резолюцией, содержащей сроки исполнения и ответственного исполнителя в управлении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реестр регистрации, оформление лицензии, переоформление или дубликата лицензии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лицензии, переоформление или дубликат лицензии, выдача электронной лицензии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рабочих дней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Таблица 2. Варианты использования. Альтернативный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8"/>
        <w:gridCol w:w="2008"/>
        <w:gridCol w:w="2559"/>
        <w:gridCol w:w="2285"/>
      </w:tblGrid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организации экспертной деятельности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департамента по организации экспертной 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Прием заявления и перечня необходимых документов на выдачу лицензии, переоформление или дубликата лицензии, при этом в правом нижнем углу заявления проставляется регистрационный штамп на государственном языке с указанием даты поступления и входящего номера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Согласовывает регистрацию и отписывает сотруднику департамента по организации экспертной деятельности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Оформляет заключения об отказе в выдаче лицензии, переоформление или дубликат лицензии в канцелярию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Подписание Заключения об отказе в выдаче лицензии, переоформление или дубликат лицензии</w:t>
            </w:r>
          </w:p>
        </w:tc>
      </w:tr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Направляет заключения об отказе в выдаче лицензии, переоформление или дубликат лицензии на адрес услугополучателя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Направляет заключения об отказе в выдаче лицензии, переоформление или дубликат лицензии в канцелярию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 №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деятельностью"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лицензии на занятие судебно-экспертной деятельностью"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*При оказании услуги при обращении </w:t>
      </w:r>
      <w:r>
        <w:rPr>
          <w:rFonts w:ascii="Times New Roman"/>
          <w:b w:val="false"/>
          <w:i/>
          <w:color w:val="000000"/>
          <w:sz w:val="28"/>
        </w:rPr>
        <w:t>Услугополучателя</w:t>
      </w:r>
      <w:r>
        <w:rPr>
          <w:rFonts w:ascii="Times New Roman"/>
          <w:b w:val="false"/>
          <w:i/>
          <w:color w:val="000000"/>
          <w:sz w:val="28"/>
        </w:rPr>
        <w:t xml:space="preserve"> 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государственный 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