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a917" w14:textId="835a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15 июня 2016 года № 489. Зарегистрирован Министерством юстиции Республики Казахстан 19 июля 2016 года № 13946. Утратил силу приказом Министра иностранных дел Республики Казахстан от 3 июня 2020 года № 11-1-4/184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03.06.2020 </w:t>
      </w:r>
      <w:r>
        <w:rPr>
          <w:rFonts w:ascii="Times New Roman"/>
          <w:b w:val="false"/>
          <w:i w:val="false"/>
          <w:color w:val="ff0000"/>
          <w:sz w:val="28"/>
        </w:rPr>
        <w:t>№ 11-1-4/184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государственной регистрации настоящего приказа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Казахстан,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Хаиров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 № 489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ходатайства</w:t>
      </w:r>
      <w:r>
        <w:br/>
      </w:r>
      <w:r>
        <w:rPr>
          <w:rFonts w:ascii="Times New Roman"/>
          <w:b/>
          <w:i w:val="false"/>
          <w:color w:val="000000"/>
        </w:rPr>
        <w:t>на получение инвесторской визы для лиц, являющихся</w:t>
      </w:r>
      <w:r>
        <w:br/>
      </w:r>
      <w:r>
        <w:rPr>
          <w:rFonts w:ascii="Times New Roman"/>
          <w:b/>
          <w:i w:val="false"/>
          <w:color w:val="000000"/>
        </w:rPr>
        <w:t>нерезидентами Республики Казахстан и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инвестиционную деятельность на территории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Казахстан" (далее – государственная услуга) оказывается Министерством по инвестициям и развитию Республики Казахстан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услугодателем.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</w:t>
      </w:r>
      <w:r>
        <w:rPr>
          <w:rFonts w:ascii="Times New Roman"/>
          <w:b w:val="false"/>
          <w:i w:val="false"/>
          <w:color w:val="000000"/>
          <w:sz w:val="28"/>
        </w:rPr>
        <w:t>оказания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услуги: ходатайство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Казахстан, утвержденным приказом Министра по инвестициям и развитию Республики Казахстан от 29 декабря 2015 года № 1265 (зарегистрированный в Реестре государственной регистрации нормативных правовых актов за № 13039).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заявки для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Казахстан" (далее – заявка), утвержденного приказом Министра по инвестициям и развитию Республики Казахстан от 29 марта 2016 года № 301 (зарегистрированный в Реестре государственной регистрации нормативных правовых актов за № 13685)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заявки, выдача расписки о принятии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заявки на рассмотрение руководителю услугодателя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наложение резолюции руководителя и определение ответственного структурного подразделения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наложение резолюции руководителя структурного подразделения и определение ответственного исполнителя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заявки и внесение результата оказания государственной услуги ответственным исполнителем на согласование руководителю структурного подразделения – 9 (девять) рабочих дней с момента поступления заявки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результата оказания государственной услуги руководителем структурного подразделения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результата оказания государственной услуги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результата оказания государственной услуги в канцелярию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результата оказания государственной услуги услугополучателю нарочно или по почте – 1 (один) час.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заявки в канцелярии услугодателя и передача их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руководителю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структурного подразделения для рассмотрения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заявки и прикрепленных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ответственным исполнителем результата оказания государственной услуги и передача его на согласование руководителю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оказанию государственной услуги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 услугополучателю или мотивированного ответа об отказе.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подразделения, ответственного за рассмотрение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принимает, регистрирует представленную заявку услугополучателя и выдает расписку о принятии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работник канцелярии услугодателя обрабатывает и направляет заявку руководителю услугодателя – 1(один)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заявку и направляет его руководителю структурного подразделения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определяет ответственного исполнителя и передает документы на рассмотрение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рассматривает заявку и вносит результат оказания государственной услуги на согласование руководителю структурного подразделения – 9 (девять) рабочих дней с момента поступления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структурного подразделения согласовывает результат оказания государственной услуги и передает его на подпись руководителю услугодателя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и передает его ответственному исполнителю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направляет результат оказания государственной услуги в канцелярию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канцелярии услугодателя выдает результат оказания государственной услуги услугополучателю нарочно или направляет его по почте – 1 (один) час.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ходатайства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инвесторской визы для лиц,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нерезидентами Республики Казахстан и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инвестиционную деятельность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ходатайства на получение</w:t>
      </w:r>
      <w:r>
        <w:br/>
      </w:r>
      <w:r>
        <w:rPr>
          <w:rFonts w:ascii="Times New Roman"/>
          <w:b/>
          <w:i w:val="false"/>
          <w:color w:val="000000"/>
        </w:rPr>
        <w:t>инвесторской визы для лиц, являющихся нерезидентами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осуществляющих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инвестиционную деятельность на территории Республики Казахстан" 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0"/>
        <w:gridCol w:w="3930"/>
      </w:tblGrid>
      <w:tr>
        <w:trPr>
          <w:trHeight w:val="30" w:hRule="atLeast"/>
        </w:trPr>
        <w:tc>
          <w:tcPr>
            <w:tcW w:w="8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44600" cy="1231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начало или завершение оказания государственной услуги;</w:t>
            </w:r>
          </w:p>
        </w:tc>
      </w:tr>
      <w:tr>
        <w:trPr>
          <w:trHeight w:val="30" w:hRule="atLeast"/>
        </w:trPr>
        <w:tc>
          <w:tcPr>
            <w:tcW w:w="8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71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процедуры (действия) услугополучателя и (или) структурных подразделений (работников) услугодателя;</w:t>
            </w:r>
          </w:p>
        </w:tc>
      </w:tr>
      <w:tr>
        <w:trPr>
          <w:trHeight w:val="30" w:hRule="atLeast"/>
        </w:trPr>
        <w:tc>
          <w:tcPr>
            <w:tcW w:w="8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переход к следующей процедуре (действию);</w:t>
            </w:r>
          </w:p>
        </w:tc>
      </w:tr>
      <w:tr>
        <w:trPr>
          <w:trHeight w:val="30" w:hRule="atLeast"/>
        </w:trPr>
        <w:tc>
          <w:tcPr>
            <w:tcW w:w="8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17700" cy="889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результат оказания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