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ca3e" w14:textId="45cc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27 ноября 2015 года № 593 "Об утверждении формы декларации о легализации имущества и Правил ее заполнения"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июня 2016 года № 325. Зарегистрирован в Министерстве юстиции Республики Казахстан 8 июля 2016 года № 13895.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ноября 2015 года № 593 "Об утверждении формы декларации о легализации имущества и Правил ее заполнения" (зарегистрирован в Реестре государственной регистрации нормативных правовых актов под № 12391, опубликован в информационно-правовой системе "Әділет" 22 декабря 2015 года) следующие изменение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о легализации имущества,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 этом допускается представление декларации субъектом легализации по почте заказным письмом с уведомлением на бумажном носителе через банк второго уровня на установленных последним условиях.";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"19. В поле "Сумма легализуемых денег" указывается сумма легализуемых денег в национальной валюте по рыночному курсу обмена соответствующей иностранной валюты на дату их зачисления (перевода) на банковский счет, открытый в банке второго уровня или у Национального оператора почты для целей легализации.".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государственных доходов Министерства финансов Республики Казахстан (Ергожин Д.Е.)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течении пяти рабочих дней со дня получения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финансов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