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1faf" w14:textId="44f1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и социального развития Республики Казахстан от 30 июля 2015 года № 639 "Об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8 июня 2016 года № 485. Зарегистрирован в Министерстве юстиции Республики Казахстан 21 июня 2016 года № 13809. Утратил силу приказом и.о. Министра здравоохранения Республики Казахстан от 19 апреля 2019 года № ҚР ДСМ-42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ҚР ДСМ-42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"О здоровье народа и системе здравоохранения" от 18 сентября 2009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30 июля 2015 года № 639 "Об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11887, опубликован в информационно-правовой системе "Әділет" 25 августа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цен на лекарственные средства и изделия медицинского назначения в рамках гарантированного объема бесплатной медицинской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ввозная цена – цена, указанная в инвойсе, при ввозе лекарственных средств и изделий медицинского назначения в Республику Казахстан;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отпускная цена (розничная цена в рамках ГОБМП) – цена на отпускаемые лекарственные средства, изделия медицинского назначения установленная по результатам закупа фармацевтических услуг в пределах одной административно-территориальной единицы (области, города республиканского значения, столицы);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оптовая наценка (надбавка) – наценка на зарегистрированную цену лекарственного препарата, изделия медицинского назначения, включающая расходы и прибыль, связанные с осуществлением оптовой реализации лекарственных средств, изделий медицинского назначения;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обращения лекарственных средств, изделий медицинского назначения и медицинской техники – государственный орган, осуществляющий государственный контроль в сфере обращения лекарственных средств, изделий медицинского назначения и медицинской техники (далее – государственный орган);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реестр лекарственных средств, изделий медицинского назначения и медицинской техники - документ учета зарегистрированных и разрешенных к медицинскому применению в Республике Казахстан лекарственных средств, изделий медицинского назначения и медицинской техники (далее – Государственный реестр);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экспертная организация в сфере обращения лекарственных средств, изделий медицинского назначения и медицинской техники (далее – экспертная организация) – организация, осуществляющая производственно-хозяйственную деятельность в области здравоохранения по обеспечению безопасности, эффективности и качества лекарственных средств, а также научных исследований в области разработки новых оригинальных лекарственных средств, фармации, фармакологии;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внутреннее референтное ценообразование на лекарственные средства-анализ цен на лекарственные средства в разрезе (оптовых, розничных) цен торговых наименований лекарственных препаратов в пределах одного международного непатентованного наименования с учетом лекарственной формы, дозировки;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внешнее референтное ценообразование на лекарственные средства – анализ цен на лекарственные средства в разрезе (оптовых, розничных) цен торговых наименований лекарственных препаратов в пределах одного МНН с учетом лекарственной формы, дозировки в странах с аналогичным уровнем жизни населения и единого экономического пространства;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международная референтная цена – среднее арифметическое значение в разрезе (оптовых, розничных) цен торговых наименований лекарственных препаратов в пределах одного МНН с учетом лекарственной формы, дозировки в странах с аналогичным уровнем жизни населения и единого экономического пространства;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оптовая цена – цена лекарственного средства, изделия медицинского назначения по торговому наименованию при оптовой реализации;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розничная наценка (надбавка) или наценка (надбавка) за фармацевтическую услугу - наценка на предельную цену лекарственного препарата, изделия медицинского назначения, включающая расходы и прибыль, связанные с осуществлением розничной реализации лекарственных средств, изделий медицинского назначения или фармацевтической услуги;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субъекты мониторинга – физические и юридические лица, осуществляющие медицинскую и фармацевтическую деятельность;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средняя оптовая цена – среднее арифметическое значение оптовой цены торговых наименований лекарственных препаратов в пределах одного международного непатентованного названия лекарственного средства (далее МНН) с учетом лекарственной формы, дозировки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цена производителя – цена отпуска производителя лекарственного средства и изделия медицинского назначения, включающая все виды производственных затрат, накладных и общеадминистративных расходов;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заявитель – разработчик, производитель, владелец регистрационного удостоверения, юридическое лицо, имеющее статус официального представителя производителя уполномоченные подавать заявление, документы и материалы на проведение государственной регистрации, перерегистрации лекарственных средств и изделий медицинского назначения, регистрацию/изменение зарегистрированных цен;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зарегистрированная цена – цена на лекарственное средство, изделие медицинского назначения по торговому наименованию с учетом цены производителя, понесенных расходов на проведение оценки безопасности и качества, логистику, таможенных пошлин в случаях, предусмотренных законодательством, утверждаемая уполномоченным органом;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предельная цена на лекарственное средство, изделие медицинского назначения в рамках ГОБМП – цена, установленная уполномоченным органом, выше которой не может быть произведен закуп;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формулярная комиссия уполномоченного органа – коллегиальный, консультативно–совещательный и экспертный орган, поддерживающий и совершенствующий формулярную систему, рациональное использование лекарственных средств, этическое продвижение лекарственных средств и принимающий участие в формировании и утверждении цен на лекарственные средства в Республике Казахстан (далее - формулярная комиссия);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международное непатентованное название лекарственного средства - название лекарственного средства, рекомендованное Всемирной организацией здравоохранения.";</w:t>
      </w:r>
    </w:p>
    <w:bookmarkEnd w:id="22"/>
    <w:bookmarkStart w:name="z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Предельная цена определяется по 4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оригинальные лекарственные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биосимиляры;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медицинского назначения.";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государственной регистрации цены на лекарственные средства и (или) изделия медицинского назначения, заявитель предоставляет в экспертную организацию заявление на регистрацию цен на лекарственные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приложение 2) и (или) заявление на регистрацию цен на изделие медицинского назначения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приложение 3) к настоящим Правилам. Представленные в заявлении цены анализируются с учетом референтного ценообразования.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доверенность или ее копия (заверенная нотариально), подтверждающая полномочия заявителя представлять интересы производителя лекарственных средств и изделий медицинского назначения при регистрации цены на лекарственные средства и изделия медицинского назначения в рамках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цену производителя в стране происхождения лекарственного средства, изделия медицинского назначения (копия инвойса, счет-фактуры, товарной накладной);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зарегистрированные цены в других странах;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сопроводительное письмо на имя руководителя экспертной организации с перечнем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предоставил неполный пакет документов и (или) имеются ошибки и неточности, экспертная организация в течение трех рабочих дней направляет заявителю уведомление об устранении замечаний.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проведения референтного ценообразования увеличивается на количество рабочих дней, которые заявитель потратил на устранение замечаний, но не более 10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устранил замечания в течение 10 рабочих дней, экспертная организация принимает решение об отказе в проведении референтного ценообразования и уведомляет об этом государственный орган и заявителя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форму заявления заявитель оформляет на сайте экспертной организации (www.dari.kz).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референтного ценообразования экспертной организацией составляет 30 рабочих дней со дня получения заявления на регистрацию цены лекарственного средства и изделия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внутреннего референтного ценообразования на зарегистрированное лекарственное средство экспертная организация анализирует цены торговых наименований лекарственных препаратов в разрезе одного МНН: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цену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цену, представленную для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оптовую цену;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розничную цену;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ввозную цену;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закупочную цену;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предельную цену.";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проведения внешнего референтного ценообразования на лекарственное средство экспертная организация анализирует цены торговых наименований лекарственных средств в разрезе одного МНН: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цену, представленную для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цену лекарственного средства в разрезе одного МНН Британского национального лекарственного формуляра или в международных базах цен: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референтных странах: Республика Беларусь, Венгрия, Латвия, Чехия;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резервных странах: Австрия, Российская Федерация, Турция,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внешнего референтного ценообразования на изделия медицинского назначения экспертная организация анализирует цены торговых наименований лекарственных средств с учетом технической характеристики.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Зарегистрированная цена на воспроизведенное лекарственное средство (генерик, биосимиляр) не превышает 70% от цены оригинального препарата: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зарегистрированного генерика - на 30% от стоимости оригинального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двух, трех зарегистрированных генериков - на 35% от стоимости оригинального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четырех и более зарегистрированных генериков – на 40% от стоимости оригинального препарата.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одного генерика или биосимиляра, зарегистрированная цена оригинального препарата снижается на 10%, при регистрации двух генериков или биосимиляров – на 15%, при регистрации трех и более генериков или биосимиляров – на 20% или до зарегистрированной цены генерика или биосимиляра.";</w:t>
      </w:r>
    </w:p>
    <w:bookmarkStart w:name="z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По запросу уполномоченного органа внутреннее референтное ценообразование на лекарственные средства осуществляется по коду анатомо-терапевтической химической классификации (АТХ):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идентичных - по действующему веществу лекарственных средств в пределах от 1 до 5 уровней АТХ;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аналогичных - по терапевтическому действию лекарственных средств в пределах от 1 до 4 уровней АТХ.";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После проведенного сравнительного анализа цен, в случае, если цена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равна и (или) ниже сравниваемых референтных, то экспертная организация фиксирует цену заявителя и направляет проект в уполномоченный орган для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 сравниваемых референтных цен, то экспертная организация приглашает заявителя на переговоры для обоснования цены заявителя на государственную регистрацию и ее снижения.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согласования с производителями о возможности снижения цены на лекарственное средство и изделие медицинского назначения не более 10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наличии у представленного лекарственного средства доказанной клинической эффективности и преимуществ в сравнении с аналогами устанавливается зарегистрированная цена с учетом рекомендаций членов Формулярной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со стороны производителя или уполномоченного представителя производителя указанного препарата о цене на него уполномоченный орган оставляет за собой право самостоятельно устанавливать на данное лекарственное средство и (или) изделие медицинского назначения цену и отказывает в регистрации цены на лекарственное средство и (или) изделие медицинского назначения.";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случае изменения цен производитель или уполномоченный представитель производителя лекарственных средств, изделий медицинского назначения представляет в экспертную организацию заявление на внесение изменений в зарегистрированную цену на лекарственные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заявление на внесение изменений в зарегистрированную цену на изделие медицинского назначения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Представленные в заявлении цены анализируются с учетом референтного ценообразования.";</w:t>
      </w:r>
    </w:p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Внесение изменения в зарегистрированную цену на лекарственное средство, изделие медицинского назначения допускается не чаще одного раза в течение шести месяцев.";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Экспертная организация для формирования цен на лекарственные средства, изделия медицинского назначения осуществляет мониторинг цен с формированием единой базы цен Республики Казахстан на лекарственные средства и изделия медицинского назначения из следующих источников: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государственную регистрацию цены на лекарственные средства, изделия медицинского назначения от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референтного ценообразования;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ценах и объемах, представляемых организаторами закупа лекарственных средств, изделий медицинского назначения по истечении 15 рабочих дней после подведения итогов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данных субъектов фармацевтической деятельности (производителей, дистрибьюторов, аптек) о ценах на лекарственные средства, изделия медицинского назначения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по результатам проведенных переговоров экспертной организацией и рабочей группой формулярной комиссии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Оптовые и розничные наценки к цене на лекарственное средство, изделие медицинского назначения включают расходы и прибыль, связанные с осуществлением их оптовой и розничной реализации в соответствии с Методикой начисления оптовых и розничных (наценка за фармацевтическую услугу) наценок к ценам на лекарственные средства, изделия медицинского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оптовая цена формируется путем надбавки оптовой наценки к зарегистрированной цене. Оптовая надбавка составляет не более 15 %;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отпускная цена (розничная цена) формируется путем надбавки розничной наценки или наценки за фармацевтическую услугу. Розничная наценка (наценка за фармацевтическую услугу) составляет не более 25%.";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в течение пяти рабочих дней со дня получения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регистрации, за исключением абзацев пятьдесят девятого, шестидесятого, шестьдесят первого, шестьдесят второго пункта 1, которые вводятся в действие с 1 августа 2016 года.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 развития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2016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лекарственные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экспертной организации)</w:t>
      </w:r>
    </w:p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регистрацию цен на лекарственные средства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 информацию для регистрации цены на лекарственное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______________________ на 20 __ год согласно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в рамках ГОБМП</w:t>
      </w:r>
    </w:p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Заявитель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Производитель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9690"/>
        <w:gridCol w:w="486"/>
      </w:tblGrid>
      <w:tr>
        <w:trPr>
          <w:trHeight w:val="30" w:hRule="atLeast"/>
        </w:trPr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РК структурного подразделения (ТОО, филиал и прочие) наделенного функцией реализации для оптовых дистрибьюторов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Владелец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9709"/>
        <w:gridCol w:w="463"/>
      </w:tblGrid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Республики Казахстан структурного подразделения (ТОО, филиал и прочие) наделенного функцией реализации для оптовых дистрибьюторов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Доверенное лицо/компания, представительство от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проводить действия во время процедуры регистрации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4"/>
        <w:gridCol w:w="2332"/>
        <w:gridCol w:w="514"/>
      </w:tblGrid>
      <w:tr>
        <w:trPr>
          <w:trHeight w:val="30" w:hRule="atLeast"/>
        </w:trPr>
        <w:tc>
          <w:tcPr>
            <w:tcW w:w="9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(или фамилия, имя, отчество (при его наличии)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доверенности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Информация о лекарственном средстве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102"/>
        <w:gridCol w:w="5628"/>
        <w:gridCol w:w="1828"/>
        <w:gridCol w:w="690"/>
        <w:gridCol w:w="690"/>
        <w:gridCol w:w="1381"/>
      </w:tblGrid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регистрационного удостоверения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является: (нужное отметить)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(МИБП)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Биосимиляр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генерика, биосимиляра указать название оригинального лекарственного препарата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 при наличии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латинскими буквами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 вторичной (потребительской) упаковке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Анатомо-терапевтическо-химической классификации (АТХ код)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введения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производителя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 цена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референтная цена страны производителя или владельца регистрационного удостоверения (нужное подчеркнуть)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заявителя для регистрации (цена с учетом цены производителя, CIP цены, понесенных расходов на логистику до места назначения, таможенных платежей и расходов на проведение оценки безопасности и качества) (в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зарегистрированная в Британском национальном формуляре (при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зарегистрированной цене производителя, предельной, оптовой, розничной цене (при наличии) в других странах, где имеется регистрация лекарственного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Зарегистрированная цена производителя (указать год, ссылку на источник информации)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(указать год, ссылку на источник информации)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оптовая цена (за последний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ссылку на источник информации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розничная цена (за последний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ссылку на источник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указать в Государственном реестре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 лекарственный препарат __________________(указать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препарата с уточнением фасовки или единицы измерения,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которой представлена цена) цену на 20___год.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Гарантирую: достоверность предоставленной информации о ценах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ценах на лекарственные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а также представлять заявление и материалы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референтного ценообразования и регистрации цены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 подпись      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2016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лекарственные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экспертной организации)</w:t>
      </w:r>
    </w:p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регистрацию цен на изделие медицинского назначения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 информацию для регистрации цены на изделие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20___ год согласно утвержденного списка в рамках ГОБМП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Производитель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9709"/>
        <w:gridCol w:w="463"/>
      </w:tblGrid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(ТОО, филиал и прочие) наделенного функцией реализации для оптовых дистрибьюторов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Владелец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9709"/>
        <w:gridCol w:w="463"/>
      </w:tblGrid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(ТОО, филиал и прочие) наделенного функцией реализации для оптовых дистрибьюторов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Доверенное лицо/компания, представительство от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проводить действия во время процедуры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4"/>
        <w:gridCol w:w="2332"/>
        <w:gridCol w:w="514"/>
      </w:tblGrid>
      <w:tr>
        <w:trPr>
          <w:trHeight w:val="30" w:hRule="atLeast"/>
        </w:trPr>
        <w:tc>
          <w:tcPr>
            <w:tcW w:w="9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(или фамилия, имя, отчество (при его наличии)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изделиях медицинского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6880"/>
        <w:gridCol w:w="613"/>
        <w:gridCol w:w="33"/>
        <w:gridCol w:w="3053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изделия медицинского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удостоверения, 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медицинского назначения относится к классу безопасности (нужное отметить)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1 – с низкой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 а – со средней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 б – с повышенной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 высокой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 цена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референтная цена страны производителя или владельца регистрационного удостоверения (нужное подчеркнуть)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заявителя для регистрации (цена с учетом понесенных расходов на логистику, таможенных платежей и проведение оценки безопасности и качества)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цене производителя в других странах, где имеется регистрация 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производителя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 (прилагается) или ссылка на источник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указать в Государственном реестре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 изделие медицинского назначения ___________________ цену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20___ год 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Гарантирую: достоверность предоставленной информации о ценах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ценах на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назначения, а также представлять заявление и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для проведения референтного ценообразования и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изделия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  подпись        Фамилия, имя,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2016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лекарственные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экспертной организации)</w:t>
      </w:r>
    </w:p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внесение изменений в зарегистрированную цену</w:t>
      </w:r>
      <w:r>
        <w:br/>
      </w:r>
      <w:r>
        <w:rPr>
          <w:rFonts w:ascii="Times New Roman"/>
          <w:b/>
          <w:i w:val="false"/>
          <w:color w:val="000000"/>
        </w:rPr>
        <w:t>на лекарственные средства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6"/>
        <w:gridCol w:w="6734"/>
      </w:tblGrid>
      <w:tr>
        <w:trPr>
          <w:trHeight w:val="30" w:hRule="atLeast"/>
        </w:trPr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переговоров с экспертной организацией</w:t>
            </w:r>
          </w:p>
        </w:tc>
      </w:tr>
      <w:tr>
        <w:trPr>
          <w:trHeight w:val="30" w:hRule="atLeast"/>
        </w:trPr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переговоров с Формулярной комиссией </w:t>
            </w:r>
          </w:p>
        </w:tc>
      </w:tr>
      <w:tr>
        <w:trPr>
          <w:trHeight w:val="30" w:hRule="atLeast"/>
        </w:trPr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ранее зарегистрированную цену на лекарственное средство в рамках ГОБМП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 информацию для внесения изменений в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зарегистрированную цену на лекарственное средство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ГОБМП___________________________________</w:t>
      </w:r>
    </w:p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1.Заявитель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Производитель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9709"/>
        <w:gridCol w:w="463"/>
      </w:tblGrid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(ТОО, филиал и прочие) наделенного функцией реализации для оптовых дистрибьюторов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Владелец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9709"/>
        <w:gridCol w:w="463"/>
      </w:tblGrid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(ТОО, филиал и прочие) наделенного функцией реализации для оптовых дистрибьюторов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Доверенное лицо/компания, представительство от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проводить действия во время процедуры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4"/>
        <w:gridCol w:w="2332"/>
        <w:gridCol w:w="514"/>
      </w:tblGrid>
      <w:tr>
        <w:trPr>
          <w:trHeight w:val="30" w:hRule="atLeast"/>
        </w:trPr>
        <w:tc>
          <w:tcPr>
            <w:tcW w:w="9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(или фамилия, имя, отчество (при его наличии)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доверенности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Информация о лекарственном средстве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6403"/>
        <w:gridCol w:w="588"/>
        <w:gridCol w:w="785"/>
        <w:gridCol w:w="103"/>
        <w:gridCol w:w="2841"/>
      </w:tblGrid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регистрационного удостоверения в Республике Казахстан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является: (нужное отметить)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иммунобиологические препараты (МИБП)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Биосимиляры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генерика и биосимиляра указать название оригинального лекарственного препарата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латинскими буквами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 вторичной (потребительской) упаковке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Анатомо-терапевтическо-химической классификации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производителя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 цена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референтная цена страны производителя или владельца регистрационного удостоверения (нужное подчеркнуть)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заявителя для регистрации (цена с учетом понесенных расходов на регистрацию, логистику и проведение оценки безопасности и качества) 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производителя в других странах, где имеется регистрация лекарственного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 (прилагается) или ссылка на источник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указать в Государственном реестре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 лекарственное средство ______________ (указать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препарата с уточнением фасовки или единицы измерения,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которой представлена цена) цену на 20___ год 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Гарантирую: достоверность предоставленной информации о ценах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ценах на лекарственные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а также представлять заявление и материалы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референтного ценообразования и регистрации цены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подпись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лица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2016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лекарственные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экспертной организации)</w:t>
      </w:r>
    </w:p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внесение изменений в зарегистрированную цену на изделие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6"/>
        <w:gridCol w:w="6734"/>
      </w:tblGrid>
      <w:tr>
        <w:trPr>
          <w:trHeight w:val="30" w:hRule="atLeast"/>
        </w:trPr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переговоров с экспертной организацией</w:t>
            </w:r>
          </w:p>
        </w:tc>
      </w:tr>
      <w:tr>
        <w:trPr>
          <w:trHeight w:val="30" w:hRule="atLeast"/>
        </w:trPr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переговоров с Формулярной комиссией </w:t>
            </w:r>
          </w:p>
        </w:tc>
      </w:tr>
      <w:tr>
        <w:trPr>
          <w:trHeight w:val="30" w:hRule="atLeast"/>
        </w:trPr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ранее зарегистрированную цену на лекарственное средство в рамках ГОБМП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 информацию для внесения изменений в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зарегистрированную цену на изделие медицинского назначения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ГОБМП__________________________________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Производитель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9709"/>
        <w:gridCol w:w="463"/>
      </w:tblGrid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отчества (при его наличии)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(ТОО, филиал и прочие) наделенного функцией реализации для оптовых дистрибьюторов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Владелец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9709"/>
        <w:gridCol w:w="463"/>
      </w:tblGrid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отчества (при его наличии) руководителя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Республики Казахстан структурного подразделения (ТОО, филиал и прочие) наделенного функцией реализации для оптовых дистрибьюторов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Доверенное лицо/компания, представительство от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проводить действия во время процедуры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4"/>
        <w:gridCol w:w="2332"/>
        <w:gridCol w:w="514"/>
      </w:tblGrid>
      <w:tr>
        <w:trPr>
          <w:trHeight w:val="30" w:hRule="atLeast"/>
        </w:trPr>
        <w:tc>
          <w:tcPr>
            <w:tcW w:w="9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(или фамилия, имя, отчество (при его наличии)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доверенности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Информация об изделиях медицинского назначения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3619"/>
        <w:gridCol w:w="3673"/>
        <w:gridCol w:w="3203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изделия медицинского назначения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удостоверения, дата выдачи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медицинского назначения относится к классу безопасности (нужное отметить)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1 – с низкой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 а – со средней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 б – с повышенной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 высокой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производителя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 цена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референтная цена страны производителя или владельца регистрационного удостоверения (нужное подчеркнуть)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заявителя для регистрации (цена с учетом понесенных расходов на логистику, таможенных платежей и проведение оценки безопасности и качества) (в тенге)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производителя в других странах, где имеется регистрация лекарственного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производителя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подтверждающего документа (прилагается) или ссылка на источник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указать в Государственном реестре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 изделие медицинского назначения ______________ цену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год 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Гарантирую: достоверность предоставленной информации о ценах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ценах на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назначения, а также представлять заявление и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для проведения референтного ценообразования и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изделия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   подпись      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лица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2016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лекарственные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начисления оптовых и розничных (наценка за</w:t>
      </w:r>
      <w:r>
        <w:br/>
      </w:r>
      <w:r>
        <w:rPr>
          <w:rFonts w:ascii="Times New Roman"/>
          <w:b/>
          <w:i w:val="false"/>
          <w:color w:val="000000"/>
        </w:rPr>
        <w:t>фармацевтическую услугу) наценок к ценам на лекарственные</w:t>
      </w:r>
      <w:r>
        <w:br/>
      </w:r>
      <w:r>
        <w:rPr>
          <w:rFonts w:ascii="Times New Roman"/>
          <w:b/>
          <w:i w:val="false"/>
          <w:color w:val="000000"/>
        </w:rPr>
        <w:t>средства, изделия медицинского назначения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Оптовая и розничная (наценка за фармацевтическую услугу) наценка к ценам на лекарственные средства, изделия медицинского назначения взимается субъектами оптовой и розничной реализации на лекарственные средства, изделия медицинского назначения при поставке продукции и предназначена для компенсации расходов, связанных с осуществлением оптовых и розничных операций, и получением прибыли.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Оптовые и розничные (наценка за фармацевтическую услугу) наценки к ценам на лекарственные средства, изделия медицинского назначения устанавливаются для организаций оптовой и розничной реализации на лекарственные средства, изделия медицинского назначения на территории Республики Казахстан.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Оптовые и розничные (наценка за фармацевтическую услугу) наценки к ценам на лекарственные средства, изделия медицинского назначения устанавливаются в процентах, дифференцированных по стоимости, исходя из зарегистрированной цены.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предельных оптовых и розничных (наценка за фармацевтическую услугу) наценок на лекарственные средства, изделия медицинского назначения осуществляется по регрессивной шкале и исходя из следующих составляющих: издержек обращения, состоящих из расходов на оплату труда, амортизации основных производственных фондов, расходов на хранение, транспортировку, упаковку продукции, расходов на тару, рекламу, налогов и неналоговых платежей, включаемых в себестоимость, отчислений на социальные нужды, потерь в пределах установленных норм; прибыли, определенной с учетом денежных средств на развитие компании (материально-технической базы (фонд накопления), образование фонда для социальных нужд предприятия (фонд потребления); налогов и неналоговых платежей, выделяемых отдельными элементами в структуре цены.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Регрессивная шкала начисления наценок на лекарственные средства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3"/>
        <w:gridCol w:w="2082"/>
        <w:gridCol w:w="3295"/>
      </w:tblGrid>
      <w:tr>
        <w:trPr>
          <w:trHeight w:val="30" w:hRule="atLeast"/>
        </w:trPr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Ценовые группы за ед. изм., тенге (мин. – макс.)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Оптовая наценка, %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Розничная наценка или наценка за фармацевтическую услугу, %</w:t>
            </w:r>
          </w:p>
        </w:tc>
      </w:tr>
      <w:tr>
        <w:trPr>
          <w:trHeight w:val="30" w:hRule="atLeast"/>
        </w:trPr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3 000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– 30 000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 – 100 000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100 000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