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c16b" w14:textId="ca3c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2016 года № 363. Зарегистрирован в Министерстве юстиции Республики Казахстан 9 июня 2016 года № 13778.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11408, опубликованный в информационно-правовой системе "Әділет" от 9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возникновения, изменения или прекращения прав (обременений прав) на недвижимое имущество и иных объектов государственной регистрации – в течение трех рабочих дней с момента поступления заявления услугодателю,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государственной регистрации прав на недвижимое имущество в ускоренном порядке – на следующий рабочий день с момента поступления заявления в Государственную корпорацию (если в Государственной корпорации заявление принято после 18 часов или в субботу, то исчисление срока для услугодателя начинается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регистрации обременений (прекращений обременений), налагаемых государственными органами и иными уполномоченными лицами, а также юридических притязаний с момента поступления заявления услугополучателя – исполняется немедленно (исполненные документы выдаются услугополучателю не позднее одного рабочего дня с момента поступления заявления услугодателю);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впервые, возникающего права на объекты недвижимого имущества общей площадью более 1000 квадратных метров на основании акта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и относящиеся к первой категории сложности, выдается на второй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сложности объекта недвижимого имущества отражается в техническом паспорте.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приостанавливается не более чем на один месяц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постановлению (определению) суда на основании исковых и иных заявлений (жалоб), поданных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актами прокурорского надзора до устранения нарушения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непредставления услугополучателем всех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если отсутствие необходимых документов не явилось основанием для отказа в приеме документов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разъяснений или истребования от государственных органов необходимой информации в связи с ее отсутствием в документах, исходящих от таких органов, или наличием противоречий в таких документах, если указанные обстоятельства не явились основаниями для отказа в приеме документов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несоответствии объекта регистрации, устанавливаемого на основании правоустанавливающих документов, и объекта регистрации, указанного в заявлении, для устранения противоречия между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оказания государственной услуги принимается услугодателем с момента приема документов, но не позднее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оказания государственной услуги услугодатель направляет в Государственную корпорацию, в единую нотариальную информационную систему (далее – ЕНИС), на портал в личный кабинет услугополучателя и электронные адреса участников сделки (при наличии) письменное уведомление с указанием причин и сроков приостановления для последующей выдачи уведомления услугополучателю (уполномоченному представителю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сделкам, удостоверенным нотариусом государственная услуга оказывается нотариусами путем взаимодействия ЕНИС и направления электронной копии правоустанавливающего документа в информационную систему правового кадастра (далее – электронная регистрация).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при отсутствия подтверждения об оплате сбора через платежный шлюз "электронного правительства" (далее – ПШЭП) в течение трех рабочих дней с момента получения электронного запроса, в государственной базе данных "регистра недвижимости" (далее – ГБД РН) оказание государственной услуги автоматически приостанавливается.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к нотариусу, электронная регистрация оказывается в течение одного рабочего дня с момента поступления в информационную систему ГБД РН подтверждения об оплате сбора или освобождении от оплаты сбора за государственную регистрацию.";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субъектов и объектов правоотношений, вида права или обременения права на недвижимое имущество и иных объектов регистрации или оснований их возникновения, изменения или прекращения требованиям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включеного в перечень организаций и лиц, связанных с финансированием терроризма и экстремизма,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услугополучателем неполного пакета документов, необходимых для государственной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если необходимые документы не были представлены при приостановлении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на регистрацию документов, по форме и содержанию не соответствующих требованиям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обременений, которые исключают государственную регистрацию права или иного объекта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судебного акта,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 течение сроков приостановления регистрации не были устранены обстоятельства, явившиеся основаниями для приостановления;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обращение заявителя за регистрацией прав и обременений прав на недвижимое имущество, принадлежащее государственной исламской специальной финансовой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трех рабочих дней с момента поступления заявления услугодателю,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минут.".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истечение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