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b0d5" w14:textId="c09b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культуры и спорта Республики Казахстан от 22 ноября 2014 года № 106 "Об утверждении перечня видов физкультурно-спортивных организаций и правил их деятельности, в которых осуществляется учебно-тренировочный процесс по подготовке спортивного резерва и спортсменов высокого класса"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19 мая 2016 года № 136. Зарегистрирован в Министерстве юстиции Республики Казахстан 31 мая 2016 года № 13753</w:t>
      </w:r>
    </w:p>
    <w:p>
      <w:pPr>
        <w:spacing w:after="0"/>
        <w:ind w:left="0"/>
        <w:jc w:val="both"/>
      </w:pPr>
      <w:bookmarkStart w:name="z136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«О физической культуре и спорте»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ноября 2014 года № 106 «Об утверждении перечня видов физкультурно-спортивных организаций и правил их деятельности, в которых осуществляется учебно-тренировочный процесс по подготовке спортивного резерва и спортсменов высокого класса» (зарегистрированный в Реестре государственной регистрации нормативных правовых актов под № 10012, опубликованный в информационно-правовой системе «Әділет» 26 января 2015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на государственном языке внесено изменение,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3), 4), 5), 6), 7),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Правила деятельности детско-юношеских спортивных школ, спортивных школ для инвалидов в которых осуществляется учебно-тренировочный процесс по подготовке спортивного резерва и спортсменов высокого класса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Правила деятельности Центра подготовки олимпийского резерва, в которых осуществляется учебно-тренировочный процесс по подготовке спортивного резерва и спортсменов высокого класса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Правила деятельности Центра олимпийской подготовки, в которых осуществляется учебно-тренировочный процесс по подготовке спортивного резерва и спортсменов высокого класса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Правила деятельности школы высшего спортивного мастерства, в которых осуществляется учебно-тренировочный процесс по подготовке спортивного резерва и спортсменов высокого класса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Правила деятельности детско-юношеских клубов физической подготовки, в которых осуществляется учебно-тренировочный процесс по подготовке спортивного резерва и спортсменов высокого класса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Правила деятельности спортивных клубов, спортивных клубов для инвалидов, в которых осуществляется учебно-тренировочный процесс по подготовке спортивного резерва и спортсменов высокого класса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Правила деятельности профессиональных спортивных клубов, в которых осуществляется учебно-тренировочный процесс по подготовке спортивного резерва и спортсменов высокого класса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Правила деятельности Центра спортивной подготовки для лиц с ограниченными физическими возможностями, в котором осуществляется учебно-тренировочный процесс по подготовке спортивного резерва и спортсменов высокого класса согласно приложению 8-1 к настоящему приказу.»;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физкультурно-спортивных организаций, в которых осуществляется учебно-тренировочный процесс по подготовке спортивного резерва и спортсменов высокого класса,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Детско-юношеская спортивная школа, спортивная школа для инвалидов.»;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Спортивный клуб, спортивный клуб для инвалидов.»;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Центр спортивной подготовки для лиц с ограниченными физическими возможностями.»;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детско-юношеских спортивных школ, в которых осуществляется учебно-тренировочный процесс по подготовке спортивного резерва и спортсменов высокого класса,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деятельности детско-юношеских спортивных школ, спортивных школ для инвалидов, в которых осуществляется учебно-тренировочный процесс по подготовке спортивного резерва и спортсменов высокого класса»;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деятельности детско-юношеских спортивных школ, спортивных школ для инвалидов, в которых осуществляется учебно-тренировочный процесс по подготовке спортивного резерва и спортсменов высокого класса (далее - Правила) определяют порядок деятельности детско-юношеских спортивных школ, спортивных школ для инвалидов (далее – спортивные школы).»;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 детско-юношеским спортивным школам относятся неспециализированные детско-юношеские спортивные школы, специализированные детско-юношеские спортивные школы, специализированные детско-юношеские спортивные школы олимпийского резерва.»;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резервный состав - спортсмены, не вошедшие в состав основных групп отделений по видам спорта, но занимающиеся под руководством тренеров-преподавателей данной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спортивные нормативы – контрольно-переводные требования, предъявляемые к учащимся спортивных школ с учетом выполнения ими определенных спортивных упражнений по видам спорта, выполнение которых является основным условием для перевода в соответствующую группу;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постоянный состав – спортсмены, зачисленные приказом директора спортивной школы в контингент спортивной школы.»;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Зачисление, перевод, отчисление и выпуск учащихся оформляется приказом директора спортивной школы по представлению тренера-преподавателя учащегося.»;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Возраст учащихся для зачисления в группы начальной подготовки по видам спорта определен согласно приложения 1-1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при условии выполнения спортивных нормативов, предусмотренных для этих групп и утвержденных директором спортивной школы.»;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Учащиеся, не сдавшие спортивные нормативы, в последующие группы не переводятся. Данные учащиеся на основании решения педагогического совета спортивной школы продолжают обучение повторный год на данном этапе подготовки, но не более одного 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Учащиеся, выполнившие спортивные нормативы соответствующего года обучения, но не достигшие установленного возраста для перевода в группу следующего года обучения, переводятся по решению педагогического совета досрочно.»;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учебно-тренировочные занятия на выездных и не выездных учебно-тренировочных сборах;»;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Для подготовки команд и учащихся спортивных школ, допущенных к участию в областных, города республиканского значения и столицы, в республиканских и международных соревнованиях, спортивные школы в пределах финансирования проводят выездные учебно-тренировочные сборы и сборы, проводящиеся на выездных и не выездных учебно-тренировочных сборах, расположенных непосредственно в данном населенном пункте продолжительностью до восемнадцати календарных дней к областным, города республиканского значения и столицы, до двадцати одного календарного дня к республиканским и до двадцати четырех календарных дней к международным соревнованиям, а также восстановительные сборы по окончанию соревновательного сезона, общее количество которых не превышает сто пятьдесят календарных дней в году.»;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Продолжительность одного занятия: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спортивно-оздоровительных группах и группах начальной подготовки – не более двух-трех академических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учебно-тренировочных группах при не менее чем четырехразовых занятиях в неделю - не более трех-четырех академических часов, при занятиях от двадцати часов и более в неделю - не более четырех академических часов, при двухразовых тренировочных занятиях в день – не более трех академических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группах спортивного совершенствования и высшего спортивного мастерства - не более четырех академических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Занятия в учебно-тренировочных группах, группах спортивного совершенствования и высшего спортивного мастерства ведет основной тренер-преподаватель по виду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оказания помощи в учебно-тренировочном процессе привлекается дополнительный тренер-преподаватель. В видах спорта, включенных в первую группу,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привлекаются тренеры-преподаватели по смежным видам спорта, по общефизической подготовке, а также тренер-судоводитель, тренер-консультант, тренер-сервисмен, тренер-смазчик, тренер-техник, тренер-врач, тренер-механик, тренер-оружейник, ветеринарный врач, зоотехник, кузнец, конюх, шорник, коновод, тренер-массажист, инструктор-берейтор (пятиборье), хореограф, аккомпаниатор, психолог, сервисмен-заточник коньков, сервисмен-смазчик лыж.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Директор, заместитель директора и инструктор-методист спортивной школы ведут тренерско-преподавательскую работу при наличии соответствующего высшего профессионального образования и квалификационной категории. При этом оплата за тренерско-преподавательскую работу не должна превышать 0,5 ставки.»;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«29. В своей структуре спортивные школы имеют постоянный и резервный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Контингент учащихся, количество учебных групп, годовой расчет учебных часов и штатное расписание в спортивной школе, имеющей республиканский статус, утверждается ежегодно не позднее первого сентября директором спортивной школы по согласованию с уполномоченным органом в области физической культуры и спорта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Контингент учащихся, количество учебных групп, годовой расчет учебных часов и штатное расписание в спортивной школе, имеющей областной, городской и районный статус, утверждается ежегодно не позднее первого сентября директором спортивной школы по согласованию с соответствующим местным исполнительным органом в области физической культуры и спорта (далее – местный исполнительный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групп начальной подготовки первого года обучения по видам спорта производится до первого октября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Режим учебно-тренировочной работы и наполняемость групп определены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 учебно-тренировочной работы и наполняемость групп среди инвалидов определены согласно приложению 3-1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Тренеры-преподаватели комплектуют резервные группы начальной подготовки, количество которых составляет не менее 50 % от количества учащихся групп начальной подготовки первого года обучения по видам спорта. Тренеры-преподаватели составляют ежемесячный отчет о количестве учащихся резервных групп начальной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учащихся в группах спортивного совершенствования и высшего спортивного мастерства в фигурном катании для спортивных и танцевальных пар составляет четыре человека.»;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«33. В группы высшего спортивного мастерства спортивных школ переводятся учащиеся, получившие в игровых видах спорта, кокпаре, конькобежном спорте, шорт-треке, легкой атлетике разряд «Кандидат в мастера спорта», в остальных видах спорта -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группы спортивного совершенствования спортивных школ переводятся учащиеся, получившие в игровых видах спорта, кокпаре, конькобежном спорте и легкой атлетике первый спортивный разряд, в остальных видах спорта – разряд «Кандидат в мастера спорта».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учебно-тренировочные группы спортивных школ зачисляются учащиеся, прошедшие обучение на этапе начальной подготовки не менее одного учебного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в учебно-тренировочных группах – с учетом стабильности состава групп, выполнения нормативных показателей по общей и специальной физической подготовке, результатов, достигнутых в спортивных соревнованиях и наличия не ниже второго юношеского спортивного разряда, подготовки из числа выпускников судей по спорту;»;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тренерских советах не реже одного раза в месяц, рассматриваются вопросы учебно-тренировочной, воспитательной работы, индивидуального планирования подготовки учащихся, участия в соревнованиях, заслушиваются сообщения и доклады тренеров-преподавателей по спорту по совершенствованию методики тренировочного процесса, проведения открытых тренировочных занятий с последующим их обсуждением и обменом опытом работы.»;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Центра подготовки олимпийского резерва, в которых осуществляется учебно-тренировочный процесс по подготовке спортивного резерва и спортсменов высокого класса,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 вносятся изменения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старший тренер – тренер по спорту, осуществляющий общее руководство над составом тренеров по виду спорта и занимающийся непосредственно учебно-тренировочной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переменный состав – состав спортсменов, привлекаемых на время учебно-тренировочных сборов и соревнований, зачисленных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личный тренер – физическое лицо, имеющее образование в области физической культуры и спорта и осуществляющее личную подготовку спортсмена в ходе учебно-тренировочного процесса и его состязательной деятельности, максимально сосредоточенный на спортсмене подготовкой которого он занимается;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учебно-тренировочный сбор – централизованное мероприятие, организованное в целях повышения спортивного мастерства и качества учебно-тренировочного процесса спортсменов;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 спорта – составная часть спорта, отличительными признаками которой являются среда занятий, совокупность физических упражнений или интеллектуальных способностей в состязательной деятельности и правила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единый календарь спортивно-массовых мероприятий – официальный документ, регламентирующий планирование и проведение учебно-тренировочной работы Центра на календарный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международные соревнования - состязания по виду спорта среди спортсменов (команд), в которых принимают участие представители не менее пяти государств.»;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6), 7), 8), 9), 10) и 11)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создание комплексных научных групп, восстановительных и лечебных кабинетов;»;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семинаров, совещаний, конференций;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привлечение других специалистов Республики Казахстан и других стран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принятие иностранных спортсменов юношеского, юниорского и молодежного возрастов и специалистов для проведения совместных учебно-тренировочных сборов;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заключение договоров о спортивной деятельности со спортсменами и тренерами, в том числе с тренерами зарубежных стран, по согласованию с Местным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обеспечение участия спортсменов, тренеров и других работников Центра в международных и республиканских спортивных соревнованиях, учебно-тренировочных сборах согласно единому календарю спортивно-массовых мероприятий.»;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Состав спортсменов, тренеров (отделений по видам спорта), единые календари спортивно-массовых мероприятий утверждаются руководителям Центра по согласованию с Местным органом ежегодно до 20 января по летним видам спорта, до 20 мая – по зимним видам спорта.»;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единый календарь спортивно-массовых мероприятий на год;»;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Центра олимпийской подготовки, в которых осуществляется учебно-тренировочный процесс по подготовке спортивного резерва и спортсменов высокого класса,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 вносятся изменения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старший тренер – тренер по спорту, осуществляющий общее руководство над составом тренеров по виду спорта и занимающийся непосредственно учебно-тренировочной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переменный состав – состав спортсменов, привлекаемых на время учебно-тренировочных сборов и соревнований, зачисленных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личный тренер – физическое лицо, имеющее образование в области физической культуры и спорта и осуществляющее личную подготовку спортсмена в ходе учебно-тренировочного процесса и его состязательной деятельности, максимально сосредоточенный на спортсмене подготовкой которого он занимается;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учебно-тренировочный сбор – централизованное мероприятие, организованное в целях повышения спортивного мастерства и качества учебно-тренировочного процесса спортсменов;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 спорта – составная часть спорта, отличительными признаками которой являются среда занятий, совокупность физических упражнений или интеллектуальных способностей в состязательной деятельности и правила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единый календарь спортивно-массовых мероприятий – официальный документ, регламентирующий планирование и проведение учебно-тренировочной работы Центра на календарный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международные соревнования – состязания по виду спорта среди спортсменов (команд), в которых принимают участие представители не менее пяти государств.»;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обеспечивает участие спортсменов, тренеров и других работников Центра в международных спортивных соревнованиях, учебно-тренировочных сборах в Казахстане и за его пределами согласно единому календарю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о спортивной деятельности со спортсменами и тренерами, в том числе с тренерами зарубежных стран, по согласованию с уполномоченным органом;»;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Состав спортсменов, тренеров (отделений по видам спорта), единый календарь спортивно-массовых мероприятий утверждается руководителем Центра по согласованию с Уполномоченным органом ежегодно по летним олимпийским видам спорта до 20 января, по зимним олимпийским видам спорта – до 20 мая.»;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единые календари спортивно-массовых мероприятий на год;»;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школ высшего спортивного мастерства, в которых осуществляется учебно-тренировочный процесс по подготовке спортивного резерва и спортсменов высокого класса,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детско-юношеского клуба физической подготовки, в которых осуществляется учебно-тренировочный процесс по подготовке спортивного резерва и спортсменов высокого класса,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спортивных клубов, в которых осуществляется учебно-тренировочный процесс по подготовке спортивного резерва и спортсменов высокого класса,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деятельности спортивных клубов, спортивных клубов для инвалидов, в которых осуществляется учебно-тренировочный процесс по подготовке спортивного резерва и спортсменов высокого класса»;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деятельности спортивных клубов, спортивных клубов для инвалидов, в которых осуществляется учебно-тренировочный процесс по подготовке спортивного резерва и спортсменов высокого класса (далее - Правила) определяют порядок деятельности спортивных клубов, спортивных клубов для инвалидов (далее - клубы).»;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развития спорта высших достижений среди инвалидов.»;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Деятельность клубов по видам спорта осуществляется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планирования дальнейшего развития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распространения информации о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осуществления финансирования спортивно-массовых соревнований, спартакиад и других массовых физкультурно-оздоровительных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клубы не реже двух раз в год проводят заседания, на которых обсуждаются отчеты и работа комиссий, секций, групп, команд с подведением итогов проведения физкультурно-оздоровительных и спортивно-массовых мероприятий, а также рассматриваются предложения по дальнейшему совершенствованию деятельности клубов.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Руководство клубами и деятельностью клубов осуществляется в соответствии со своим уставом.»;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профессиональных спортивных клубов, в которых осуществляется учебно-тренировочный процесс по подготовке спортивного резерва и спортсменов высокого класса,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деятельности профессиональных спортивных клубов, в которых осуществляется учебно-тренировочный процесс по подготовке спортивного резерва и спортсменов высокого класса (далее - Правила) определяют порядок деятельности профессиональных спортивных клубов (далее - клубы).»;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Клубы создаются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развития спорта высших достижений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развития спортивного и олимпийского, паралимпийского, сурдлимпийского движений;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подготовки спортсменов международного класса.»;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7), 8), 9),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вступление в международные некоммерческие неправительственные спортивные объединения;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осуществление финансирования спортивных соревнований, учебно-тренировочных сборов, других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создание и организация работы общественных комиссий тренерского совета, судейских коллегий по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своевременное осуществление спортсменам, тренерам и другим специалистам клуба выплат в соответствии с заключенным договором о спортивной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осуществление выплат, предусмотренных в договоре о спортивной деятельности, в период временного приостановления спортивной деятельности спортсмена, тренера и других работников клуба, вызванного спортивной травмой;»;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спорта и физической культуры Министерства культуры и спорта Республики Казахстан (Канагатов Е.Б.)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«Әділет» на электронном носителе с приложением бумажного экземпляра, заверенного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копий в печатном и электронном виде, заверенных гербовой печатью и удостоверенных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культуры и спорта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2016 года № 136        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деятельности детско-юношеских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спортивных школ, спортивных школ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инвалидов, в которых осуществляется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учебно-тренировочный процесс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подготовке спортивного резерва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спортсменов высокого класса        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Личная карточка спортсмена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 (при наличии) _______ Дата, год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Вид спорта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Год, месяц начала занятий спортом ___________ Спортивная школа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Спортивное общество _____________________ Город _______________</w:t>
      </w:r>
    </w:p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5"/>
        <w:gridCol w:w="1275"/>
        <w:gridCol w:w="1904"/>
        <w:gridCol w:w="596"/>
        <w:gridCol w:w="451"/>
        <w:gridCol w:w="839"/>
        <w:gridCol w:w="1469"/>
        <w:gridCol w:w="863"/>
        <w:gridCol w:w="742"/>
        <w:gridCol w:w="1009"/>
        <w:gridCol w:w="1907"/>
      </w:tblGrid>
      <w:tr>
        <w:trPr>
          <w:trHeight w:val="375" w:hRule="atLeast"/>
        </w:trPr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обучения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обследования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развитие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заключение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стопы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 сгибателей кисти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/мин/кг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Исходные данные при зачислении в спортивные школы: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Начальной подготовки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Учебно-тренировочные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совершенствования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спортивного мастерства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Весь период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 – жизненная емкость легких;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МПК – максимальное потребление кислорода;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Мл – миллилитр;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 – минута;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 – килограмм.</w:t>
      </w:r>
    </w:p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2"/>
        <w:gridCol w:w="964"/>
        <w:gridCol w:w="571"/>
        <w:gridCol w:w="558"/>
        <w:gridCol w:w="571"/>
        <w:gridCol w:w="837"/>
        <w:gridCol w:w="854"/>
        <w:gridCol w:w="558"/>
        <w:gridCol w:w="572"/>
        <w:gridCol w:w="559"/>
        <w:gridCol w:w="405"/>
        <w:gridCol w:w="989"/>
        <w:gridCol w:w="1394"/>
        <w:gridCol w:w="1173"/>
        <w:gridCol w:w="1863"/>
      </w:tblGrid>
      <w:tr>
        <w:trPr>
          <w:trHeight w:val="30" w:hRule="atLeast"/>
        </w:trPr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обучения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ОФП</w:t>
            </w:r>
          </w:p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СФП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Лучший спортивный результат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Соревновательно-тренировочная деятельность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30 м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6 мин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10 сек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Челночный бег 3*10 м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в длину с места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Подтягивание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Бросок мяча сидя 2 кг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Прыжок вверх по Абалакову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соревнований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стартов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соревновательных дней</w:t>
            </w:r>
          </w:p>
        </w:tc>
      </w:tr>
      <w:tr>
        <w:trPr>
          <w:trHeight w:val="27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Исходные данные: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Начальной подготовки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Учебно-тренировочные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совершенствования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спортивного мастерства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Весь период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Отметки о переводе на следующий этап подготовки и выпуске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спортивной школы: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учебно-тренировочные группы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группы спортивного совершенствования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группы высшего спортивного мастерства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Тренер-преподаватель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тренер-преподаватель__________________________________.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ОФП – общефизическая подготовка;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СФП – специальная физическая подготовка;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 – секунда;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 – минута;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 – килограмм.</w:t>
      </w:r>
    </w:p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культуры и спорта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2016 года № 136        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деятельности детско-юношеских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спортивных школ, спортивных школ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инвалидов, в которых осуществляется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учебно-тренировочный процесс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подготовке спортивного резерва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спортсменов высокого класса        </w:t>
      </w:r>
    </w:p>
    <w:bookmarkEnd w:id="8"/>
    <w:bookmarkStart w:name="z5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Возраст учащихся для зачисления в группы </w:t>
      </w:r>
      <w:r>
        <w:br/>
      </w:r>
      <w:r>
        <w:rPr>
          <w:rFonts w:ascii="Times New Roman"/>
          <w:b/>
          <w:i w:val="false"/>
          <w:color w:val="000000"/>
        </w:rPr>
        <w:t>
начальной подготовки по видам спорта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8178"/>
        <w:gridCol w:w="5150"/>
      </w:tblGrid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спорта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Фигурное катание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лет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Гимнастика спортивная, гимнастика художественная, теннис, хоккей с шайбой 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 лет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Акробатика, спортивные танцы, гольф, настольный теннис, бадминтон 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 лет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Воднолыжный спорт, гандбол, плавание, прыжки в воду, прыжки на батуте, синхронное плавание, ушу, фристайл, шахматы, шашки, тогызкумалак, виды каратэ, водное поло, парусный спорт, спортивное ориентирование, спортивное скалолазание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7-9 лет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Городошный спорт, футбол, спортивный туризм, фехтование, таэквондо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 лет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Баскетбол, бейсбол, биатлон, волейбол, конькобежный спорт, легкая атлетика, лыжные гонки, лыжное двоеборье, прыжки на лыжах с трамплина, регби, хоккей на траве, хоккей с мячом, шорт-трек, қазақ күресі, самбо, гребной слалом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9-11 лет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Атлетизм, бильярдный спорт, бокс, велоспорт, вольная борьба, греко-римская борьба, гиревой спорт, гребля академическая, гребля на байдарках и каноэ, дзюдо, кикбоксинг, муайтай (тай-бокс), санный спорт, современное пятиборье (биатл, триатл), триатлон, тяжелая атлетика (юноши), конный спорт, национальные виды конного вида спорта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 лет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спорта, культивируемые среди инвалидов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7-11 лет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Саят (кусбеги) – охота с ловчими птицами 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10-13 лет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из лука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11-13 лет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стендовая, стрельба пулевая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12-14 лет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Тяжелая атлетика (женский пол)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13-14 лет</w:t>
            </w:r>
          </w:p>
        </w:tc>
      </w:tr>
    </w:tbl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культуры и спорта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2016 года № 136        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деятельности детско-юношеских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спортивных школ, спортивных школ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инвалидов, в которых осуществляется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учебно-тренировочный процесс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подготовке спортивного резерва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спортсменов высокого класса        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Карта спортивной школы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 _________________, принадлежность__________________,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(ы) спорта ________________, год открытия _______________________</w:t>
      </w:r>
    </w:p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1591"/>
        <w:gridCol w:w="840"/>
        <w:gridCol w:w="1354"/>
        <w:gridCol w:w="840"/>
        <w:gridCol w:w="1354"/>
        <w:gridCol w:w="840"/>
        <w:gridCol w:w="1354"/>
        <w:gridCol w:w="840"/>
        <w:gridCol w:w="1354"/>
      </w:tblGrid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 подготовки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обучения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учебных групп, учащихся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201___г.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Начальный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Учебно-тренировочный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совершенствования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спортивного мастерства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Весь период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Качественный состав учащихся (квалификация)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842"/>
        <w:gridCol w:w="842"/>
        <w:gridCol w:w="842"/>
        <w:gridCol w:w="842"/>
        <w:gridCol w:w="842"/>
        <w:gridCol w:w="842"/>
        <w:gridCol w:w="842"/>
        <w:gridCol w:w="842"/>
        <w:gridCol w:w="842"/>
        <w:gridCol w:w="842"/>
        <w:gridCol w:w="842"/>
        <w:gridCol w:w="842"/>
        <w:gridCol w:w="842"/>
        <w:gridCol w:w="842"/>
        <w:gridCol w:w="842"/>
        <w:gridCol w:w="842"/>
      </w:tblGrid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учащихся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спорта международного класса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в мастера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спортивный разряд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201__г.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201__г.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201__г.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201__г.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201__г.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201__г.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201__г.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201__г.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201__г.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201__г.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201__г.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201__г.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201__г.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201__г.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201__г.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201__г.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Подготовка спортивного резерва</w:t>
      </w:r>
    </w:p>
    <w:bookmarkEnd w:id="17"/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3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1"/>
        <w:gridCol w:w="1864"/>
        <w:gridCol w:w="1808"/>
        <w:gridCol w:w="1865"/>
        <w:gridCol w:w="1752"/>
      </w:tblGrid>
      <w:tr>
        <w:trPr>
          <w:trHeight w:val="30" w:hRule="atLeast"/>
        </w:trPr>
        <w:tc>
          <w:tcPr>
            <w:tcW w:w="6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сборной команды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201___г.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201___г.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201___г.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201___г.</w:t>
            </w:r>
          </w:p>
        </w:tc>
      </w:tr>
      <w:tr>
        <w:trPr>
          <w:trHeight w:val="30" w:hRule="atLeast"/>
        </w:trPr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состав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состав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Юношеский состав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Вновь подготовлено</w:t>
      </w:r>
    </w:p>
    <w:bookmarkEnd w:id="19"/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4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8"/>
        <w:gridCol w:w="1855"/>
        <w:gridCol w:w="1855"/>
        <w:gridCol w:w="1855"/>
        <w:gridCol w:w="1857"/>
      </w:tblGrid>
      <w:tr>
        <w:trPr>
          <w:trHeight w:val="375" w:hRule="atLeast"/>
        </w:trPr>
        <w:tc>
          <w:tcPr>
            <w:tcW w:w="6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201___г.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201___г.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201___г.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201___г.</w:t>
            </w:r>
          </w:p>
        </w:tc>
      </w:tr>
      <w:tr>
        <w:trPr>
          <w:trHeight w:val="375" w:hRule="atLeast"/>
        </w:trPr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спорта международного класса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спорта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Количество учащихся, принявших участие в соревнованиях</w:t>
      </w:r>
    </w:p>
    <w:bookmarkEnd w:id="21"/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5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913"/>
        <w:gridCol w:w="979"/>
        <w:gridCol w:w="979"/>
        <w:gridCol w:w="979"/>
        <w:gridCol w:w="979"/>
        <w:gridCol w:w="979"/>
        <w:gridCol w:w="979"/>
        <w:gridCol w:w="980"/>
        <w:gridCol w:w="980"/>
        <w:gridCol w:w="980"/>
        <w:gridCol w:w="980"/>
        <w:gridCol w:w="980"/>
        <w:gridCol w:w="980"/>
      </w:tblGrid>
      <w:tr>
        <w:trPr>
          <w:trHeight w:val="285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 места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201__г.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201__г.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201__г.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201__г.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201__г.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201__г.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201__г.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201__г.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201__г.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201__г.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201__г.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201__г.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Учащиеся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место в 10-ке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Количество призовых личных и командных мест</w:t>
      </w:r>
    </w:p>
    <w:bookmarkEnd w:id="23"/>
    <w:bookmarkStart w:name="z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6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8"/>
        <w:gridCol w:w="2147"/>
        <w:gridCol w:w="2218"/>
        <w:gridCol w:w="2218"/>
        <w:gridCol w:w="2769"/>
      </w:tblGrid>
      <w:tr>
        <w:trPr>
          <w:trHeight w:val="435" w:hRule="atLeast"/>
        </w:trPr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соревнований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201___г.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201___г.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201___г.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201___г.</w:t>
            </w:r>
          </w:p>
        </w:tc>
      </w:tr>
      <w:tr>
        <w:trPr>
          <w:trHeight w:val="360" w:hRule="atLeast"/>
        </w:trPr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по учебной части___________________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тренер _______________________________</w:t>
      </w:r>
    </w:p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культуры и спорта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2016 года № 136        </w:t>
      </w:r>
    </w:p>
    <w:bookmarkEnd w:id="25"/>
    <w:bookmarkStart w:name="z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деятельности детско-юношеских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спортивных школ, спортивных школ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инвалидов, в которых осуществляется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учебно-тренировочный процесс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подготовке спортивного резерва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спортсменов высокого класса        </w:t>
      </w:r>
    </w:p>
    <w:bookmarkEnd w:id="26"/>
    <w:bookmarkStart w:name="z7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Режим учебно-тренировочной работы и наполняемость групп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5"/>
        <w:gridCol w:w="1304"/>
        <w:gridCol w:w="1773"/>
        <w:gridCol w:w="1623"/>
        <w:gridCol w:w="1413"/>
        <w:gridCol w:w="1624"/>
        <w:gridCol w:w="1833"/>
        <w:gridCol w:w="1625"/>
      </w:tblGrid>
      <w:tr>
        <w:trPr>
          <w:trHeight w:val="1575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этапам обучения)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 в группах по видам спорта (минимальная численность)</w:t>
            </w:r>
          </w:p>
        </w:tc>
      </w:tr>
      <w:tr>
        <w:trPr>
          <w:trHeight w:val="36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группа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группа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 группа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Четвертая группа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Пятая группа</w:t>
            </w:r>
          </w:p>
        </w:tc>
      </w:tr>
      <w:tr>
        <w:trPr>
          <w:trHeight w:val="48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спортивного мастерства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 в составе группы члена сборной команды Республики Казахстан)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</w:tr>
      <w:tr>
        <w:trPr>
          <w:trHeight w:val="30" w:hRule="atLeast"/>
        </w:trPr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совершенствования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год 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часа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человек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человек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год 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часов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 лет 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часов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человек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</w:tr>
      <w:tr>
        <w:trPr>
          <w:trHeight w:val="30" w:hRule="atLeast"/>
        </w:trPr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Учебно-тренировочные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год 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часов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человек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человек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человек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год 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часов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человек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человек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человек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год 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часов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человек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человек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человек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 лет 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часов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человек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человек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человек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</w:tr>
      <w:tr>
        <w:trPr>
          <w:trHeight w:val="30" w:hRule="atLeast"/>
        </w:trPr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Начальной подготовки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год 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человек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человек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человек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часов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человек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человек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человек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человек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Спортивно-оздоровительные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Весь период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часов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человек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человек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человек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человек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человек</w:t>
            </w:r>
          </w:p>
        </w:tc>
      </w:tr>
    </w:tbl>
    <w:bookmarkStart w:name="z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Количество человек в группах по видам спорта относящихся к первой, второй, третьей, четвертой и пятой группе: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первая группа: акробатика, биатлон, бобслей, гимнастика спортивная, гимнастика художественная, горнолыжный спорт, лыжное двоеборье, лыжные гонки, конькобежный спорт, шорт-трек, конный спорт, легкоатлетические многоборья, метания и прыжки с шестом, парусный спорт, прыжки в воду, прыжки на батуте, прыжки на лыжах с трамплина, санный спорт, плавание, синхронное плавание, скалолазание, стрельба из лука, стрельба пулевая, стрельба стендовая, современное пятиборье (биатл, триатл), фигурное катание, фристайл, фехтование, велоспорт (трек, шоссе, маутинбайк), водно-лыжный спорт, автомобильный, мотоциклетный, водно-моторный, подводный, самолетный, вертолетный, парашютный, планерный, дельтапланерный виды спорта, спортивная ходьба, марафонский бег, триатлон, полиатлон, теннис и прикладные виды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вторая группа: игровые виды спорта, кокпар;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третья группа: все остальные виды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четвертая группа: национальные виды конного спорта (байга, аламан байга, жорга, кыз куу, аударыспак, тенге алу, жамбы ату), гребной слалом, гребля на байдарках и каноэ, академическая гребля, пляжный волейбол;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пятая группа: теннис, саят (кусбеги) - охота с ловчими птицами (сокол, ястреб, беркут).</w:t>
      </w:r>
    </w:p>
    <w:bookmarkEnd w:id="28"/>
    <w:bookmarkStart w:name="z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культуры и спорта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2016 года № 136        </w:t>
      </w:r>
    </w:p>
    <w:bookmarkEnd w:id="29"/>
    <w:bookmarkStart w:name="z7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3-1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деятельности детско-юношеских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спортивных школ, спортивных школ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инвалидов, в которых осуществляется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учебно-тренировочный процесс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подготовке спортивного резерва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спортсменов высокого класса        </w:t>
      </w:r>
    </w:p>
    <w:bookmarkEnd w:id="30"/>
    <w:bookmarkStart w:name="z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Режим учебно-тренировочной работы и наполняемость групп среди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инвалидов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1"/>
        <w:gridCol w:w="1968"/>
        <w:gridCol w:w="1968"/>
        <w:gridCol w:w="1980"/>
        <w:gridCol w:w="1528"/>
        <w:gridCol w:w="1686"/>
        <w:gridCol w:w="2139"/>
      </w:tblGrid>
      <w:tr>
        <w:trPr>
          <w:trHeight w:val="585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(по этапам обучения)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обучения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 в группах «с поражением опорно-двигательного аппарата», «с нарушением органов зрения», «с нарушением органов слуха», «с ограниченными интеллектуальными возможностями» (минимальная численность)</w:t>
            </w:r>
          </w:p>
        </w:tc>
      </w:tr>
      <w:tr>
        <w:trPr>
          <w:trHeight w:val="285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поражением опорно-двигательного аппарата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органов зрения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органов слуха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интеллектуальными возможностями</w:t>
            </w:r>
          </w:p>
        </w:tc>
      </w:tr>
      <w:tr>
        <w:trPr>
          <w:trHeight w:val="48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спортивного мастерства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Весь период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часа 36 часов (при наличии в составе группы члена сборной команды Республики Казахстан)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</w:tr>
      <w:tr>
        <w:trPr>
          <w:trHeight w:val="30" w:hRule="atLeast"/>
        </w:trPr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совершенствования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год обучения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часа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год обучения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часов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двух лет обучения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часов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</w:tr>
      <w:tr>
        <w:trPr>
          <w:trHeight w:val="30" w:hRule="atLeast"/>
        </w:trPr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Учебно-тренировочные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год обучения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часов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год обучения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часов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год обучения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часов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трех лет обучения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часов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</w:tr>
      <w:tr>
        <w:trPr>
          <w:trHeight w:val="30" w:hRule="atLeast"/>
        </w:trPr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Начальной подготовки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год обучения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одного года обучения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часов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Спортивно-оздоровительные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Весь период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часов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человек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человек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человек</w:t>
            </w:r>
          </w:p>
        </w:tc>
      </w:tr>
    </w:tbl>
    <w:bookmarkStart w:name="z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культуры и спорта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2016 года № 136       </w:t>
      </w:r>
    </w:p>
    <w:bookmarkEnd w:id="32"/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деятельности Центра 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олимпийского резерва, в котором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осуществляется учебно-тренировочный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процесс по подготовке спортивного резерва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спортсменов высокого класса       </w:t>
      </w:r>
    </w:p>
    <w:bookmarkEnd w:id="33"/>
    <w:bookmarkStart w:name="z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68"/>
        <w:gridCol w:w="11232"/>
      </w:tblGrid>
      <w:tr>
        <w:trPr>
          <w:trHeight w:val="30" w:hRule="atLeast"/>
        </w:trPr>
        <w:tc>
          <w:tcPr>
            <w:tcW w:w="2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74"/>
            </w:tblGrid>
            <w:tr>
              <w:trPr>
                <w:trHeight w:val="30" w:hRule="atLeast"/>
              </w:trPr>
              <w:tc>
                <w:tcPr>
                  <w:tcW w:w="26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</w:t>
                  </w:r>
                </w:p>
              </w:tc>
            </w:tr>
          </w:tbl>
          <w:p/>
        </w:tc>
        <w:tc>
          <w:tcPr>
            <w:tcW w:w="11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КАРТОЧКА СПОРТСМЕНА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Фамилия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Имя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Отчество (при наличии)______________________________________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Дата рождения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(день, месяц, число)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Место рождения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(область, район, город, 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Образование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(уровень образования, наименование учебного заведения)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6481"/>
        <w:gridCol w:w="500"/>
        <w:gridCol w:w="6483"/>
      </w:tblGrid>
      <w:tr>
        <w:trPr>
          <w:trHeight w:val="48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документа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Антропометрические данные спортсмена: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Рост___сантиметра (ов), вес ____килограмм (ов)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костюма:______________________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головного убора: _____________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Личный тренер 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обуви:________________________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языков _______________________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постоянного проживания: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телефон: _________________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 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Выступления на республиканских и международных спортивных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соревнованиях: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4771"/>
        <w:gridCol w:w="2979"/>
        <w:gridCol w:w="2933"/>
        <w:gridCol w:w="2590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Место, сроки и дата (по хронологии) проведения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результат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спортсмена _______________ Подпись тренера ____________</w:t>
      </w:r>
    </w:p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культуры и спорта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2016 года № 136      </w:t>
      </w:r>
    </w:p>
    <w:bookmarkEnd w:id="35"/>
    <w:bookmarkStart w:name="z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деятельности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олимпийской подготовки, в котором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осуществляется учебно-тренировочный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по подготовке спортивного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резерва и спортменов высокого класса  </w:t>
      </w:r>
    </w:p>
    <w:bookmarkEnd w:id="36"/>
    <w:bookmarkStart w:name="z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68"/>
        <w:gridCol w:w="11232"/>
      </w:tblGrid>
      <w:tr>
        <w:trPr>
          <w:trHeight w:val="30" w:hRule="atLeast"/>
        </w:trPr>
        <w:tc>
          <w:tcPr>
            <w:tcW w:w="2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74"/>
            </w:tblGrid>
            <w:tr>
              <w:trPr>
                <w:trHeight w:val="30" w:hRule="atLeast"/>
              </w:trPr>
              <w:tc>
                <w:tcPr>
                  <w:tcW w:w="26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</w:t>
                  </w:r>
                </w:p>
              </w:tc>
            </w:tr>
          </w:tbl>
          <w:p/>
        </w:tc>
        <w:tc>
          <w:tcPr>
            <w:tcW w:w="11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КАРТОЧКА СПОРТСМЕНА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Фамилия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Имя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Отчество (при наличии)______________________________________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Дата рождения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  (день, месяц, число)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Место рождения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      (область, район, город, 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Образование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(уровень образования, наименование учебного заведения)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6481"/>
        <w:gridCol w:w="500"/>
        <w:gridCol w:w="6483"/>
      </w:tblGrid>
      <w:tr>
        <w:trPr>
          <w:trHeight w:val="48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документа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Антропометрические данные спортсмена: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Рост___сантиметра (ов), вес ____килограмм (ов)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костюма:______________________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головного убора: _____________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Личный тренер 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обуви:________________________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языков _______________________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постоянного проживания: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телефон: _________________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 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Выступления на республиканских и международных спортивных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соревнованиях: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4771"/>
        <w:gridCol w:w="2979"/>
        <w:gridCol w:w="2933"/>
        <w:gridCol w:w="2590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Место, сроки и дата (по хронологии) проведения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результат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спортсмена ________________ Подпись тренера ___________</w:t>
      </w:r>
    </w:p>
    <w:bookmarkStart w:name="z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культуры и спорта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2016 года № 136      </w:t>
      </w:r>
    </w:p>
    <w:bookmarkEnd w:id="38"/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деятельности школ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спортивного мастерства, в которых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осуществляется учебно-тренировочный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по подготовке спортивного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резерва и спортсменов высокого класса</w:t>
      </w:r>
    </w:p>
    <w:bookmarkEnd w:id="39"/>
    <w:bookmarkStart w:name="z8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68"/>
        <w:gridCol w:w="11232"/>
      </w:tblGrid>
      <w:tr>
        <w:trPr>
          <w:trHeight w:val="30" w:hRule="atLeast"/>
        </w:trPr>
        <w:tc>
          <w:tcPr>
            <w:tcW w:w="2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74"/>
            </w:tblGrid>
            <w:tr>
              <w:trPr>
                <w:trHeight w:val="30" w:hRule="atLeast"/>
              </w:trPr>
              <w:tc>
                <w:tcPr>
                  <w:tcW w:w="26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</w:t>
                  </w:r>
                </w:p>
              </w:tc>
            </w:tr>
          </w:tbl>
          <w:p/>
        </w:tc>
        <w:tc>
          <w:tcPr>
            <w:tcW w:w="11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КАРТОЧКА СПОРТСМЕНА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Фамилия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Имя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Отчество (при наличии)______________________________________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Дата рождения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(день, месяц, число)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Место рождения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      (область, район, город, 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Образование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(уровень образования, наименование учебного заведения)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6481"/>
        <w:gridCol w:w="500"/>
        <w:gridCol w:w="6483"/>
      </w:tblGrid>
      <w:tr>
        <w:trPr>
          <w:trHeight w:val="48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документа удостоверяющего личность ___________________________________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Антропометрические данные спортсмена: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Рост___сантиметра (ов), вес ____килограмм (ов)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костюма:______________________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головного убора: _____________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Личный тренер 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обуви:________________________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языков _______________________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постоянного проживания: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телефон: _________________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 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Выступления на республиканских и международных спортивных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соревнованиях: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4771"/>
        <w:gridCol w:w="2979"/>
        <w:gridCol w:w="2933"/>
        <w:gridCol w:w="2590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Место, сроки и дата (по хронологии) проведения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результат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спортсмена ______________ Подпись тренера _____________</w:t>
      </w:r>
    </w:p>
    <w:bookmarkStart w:name="z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культуры и спорта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2016 года № 136      </w:t>
      </w:r>
    </w:p>
    <w:bookmarkEnd w:id="41"/>
    <w:bookmarkStart w:name="z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деятельности школ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спортивного мастерства, в которых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осуществляется учебно-тренировочный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по подготовке спортивного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резерва и спортсменов высокого класса</w:t>
      </w:r>
    </w:p>
    <w:bookmarkEnd w:id="42"/>
    <w:bookmarkStart w:name="z9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Режим учебно-тренировочной работы и наполняемость групп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6"/>
        <w:gridCol w:w="1426"/>
        <w:gridCol w:w="1826"/>
        <w:gridCol w:w="1520"/>
        <w:gridCol w:w="1332"/>
        <w:gridCol w:w="1521"/>
        <w:gridCol w:w="1757"/>
        <w:gridCol w:w="1522"/>
      </w:tblGrid>
      <w:tr>
        <w:trPr>
          <w:trHeight w:val="99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(по этапам обучения)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обучения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 в группах по видам спорта (минимальная численность)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группа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группа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Четвертая группа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Пятая группа </w:t>
            </w:r>
          </w:p>
        </w:tc>
      </w:tr>
      <w:tr>
        <w:trPr>
          <w:trHeight w:val="48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 в составе группы члена сборной команды Республики Казахстан)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</w:tr>
      <w:tr>
        <w:trPr>
          <w:trHeight w:val="30" w:hRule="atLeast"/>
        </w:trPr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совершенствования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год обучения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часа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человек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год обучения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часов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человек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 лет обучения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часов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человек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</w:tr>
    </w:tbl>
    <w:bookmarkStart w:name="z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Количество человек в группах по видам спорта относящихся к первой, второй, третьей, четвертой и пятой группе: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первая группа: акробатика, биатлон, бобслей, гимнастика спортивная, гимнастика художественная, горнолыжный спорт, лыжное двоеборье, лыжные гонки, конькобежный спорт, шорт-трек, конный спорт, легкоатлетические многоборья, метания и прыжки с шестом, парусный спорт, прыжки в воду, прыжки на батуте, прыжки на лыжах с трамплина, санный спорт, плавание, синхронное плавание, скалолазание, стрельба из лука, стрельба пулевая, стрельба стендовая, современное пятиборье (биатл, триатл), фигурное катание, фристайл, фехтование, велоспорт (трек, шоссе, маутинбайк), водно-лыжный спорт, автомобильный, мотоциклетный, водно-моторный, подводный, самолетный, вертолетный, парашютный, планерный, дельтапланерный виды спорта, спортивная ходьба, марафонский бег, триатлон, полиатлон, теннис и прикладные виды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вторая группа: игровые виды спорта, кокпар;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третья группа: все остальные виды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четвертая группа: национальные виды конного спорта (байга, аламан байга, жорга, кыз куу, аударыспак, тенге алу, жамбы ату), гребной слалом, гребля на байдарках и каноэ, академическая гребля, пляжный волейбол;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пятая группа: теннис, саят (кусбеги) - охота с ловчими птицами (сокол, ястреб, беркут).</w:t>
      </w:r>
    </w:p>
    <w:bookmarkEnd w:id="44"/>
    <w:bookmarkStart w:name="z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культуры и 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2016 года № 136    </w:t>
      </w:r>
    </w:p>
    <w:bookmarkEnd w:id="45"/>
    <w:bookmarkStart w:name="z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деятельности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спортивных клубов, спортивных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клубов для инвалидов, в которых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осуществляется учебно-тренировочный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по подготовке спортивного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резерва и спортсменов высокого класса</w:t>
      </w:r>
    </w:p>
    <w:bookmarkEnd w:id="46"/>
    <w:bookmarkStart w:name="z9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Режим учебно-тренировочной работы и наполняемость групп среди</w:t>
      </w:r>
      <w:r>
        <w:br/>
      </w:r>
      <w:r>
        <w:rPr>
          <w:rFonts w:ascii="Times New Roman"/>
          <w:b/>
          <w:i w:val="false"/>
          <w:color w:val="000000"/>
        </w:rPr>
        <w:t>
инвалидов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1"/>
        <w:gridCol w:w="1968"/>
        <w:gridCol w:w="1968"/>
        <w:gridCol w:w="1980"/>
        <w:gridCol w:w="1686"/>
        <w:gridCol w:w="1528"/>
        <w:gridCol w:w="2139"/>
      </w:tblGrid>
      <w:tr>
        <w:trPr>
          <w:trHeight w:val="585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обучения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в неделю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 в группах «с поражением опорно-двигательного аппарата», «с нарушением органов зрения», «с нарушением органов слуха», «с ограниченными интеллектуальными возможностями»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(минимальная численность)</w:t>
            </w:r>
          </w:p>
        </w:tc>
      </w:tr>
      <w:tr>
        <w:trPr>
          <w:trHeight w:val="285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поражением опорно-двигательного аппарата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органов зрения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органов слуха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интеллектуальными возможностями</w:t>
            </w:r>
          </w:p>
        </w:tc>
      </w:tr>
      <w:tr>
        <w:trPr>
          <w:trHeight w:val="48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спортивного мастерства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Весь период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 в составе группы члена сборной команды Республики Казахстан)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</w:tr>
      <w:tr>
        <w:trPr>
          <w:trHeight w:val="30" w:hRule="atLeast"/>
        </w:trPr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совершенствования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год обучения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часа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год обучения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часов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двух лет обучения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часов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</w:tr>
      <w:tr>
        <w:trPr>
          <w:trHeight w:val="30" w:hRule="atLeast"/>
        </w:trPr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Учебно-тренировочные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год обучения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часов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год обучения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часов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год обучения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часов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трех лет обучения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часов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человека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человека</w:t>
            </w:r>
          </w:p>
        </w:tc>
      </w:tr>
      <w:tr>
        <w:trPr>
          <w:trHeight w:val="30" w:hRule="atLeast"/>
        </w:trPr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Начальной подготовки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год обучения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одного года обучения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часов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человека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</w:p>
        </w:tc>
      </w:tr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Спортивно-оздоровительные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Весь период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часов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человек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человек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человек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человек</w:t>
            </w:r>
          </w:p>
        </w:tc>
      </w:tr>
    </w:tbl>
    <w:bookmarkStart w:name="z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культуры и спорта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2016 года № 136     </w:t>
      </w:r>
    </w:p>
    <w:bookmarkEnd w:id="48"/>
    <w:bookmarkStart w:name="z9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8-1 к приказу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ноября 2014 года № 106      </w:t>
      </w:r>
    </w:p>
    <w:bookmarkEnd w:id="49"/>
    <w:bookmarkStart w:name="z9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деятельности Центра спортивной подготовки для лиц с</w:t>
      </w:r>
      <w:r>
        <w:br/>
      </w:r>
      <w:r>
        <w:rPr>
          <w:rFonts w:ascii="Times New Roman"/>
          <w:b/>
          <w:i w:val="false"/>
          <w:color w:val="000000"/>
        </w:rPr>
        <w:t>
ограниченными физическими возможностями, в которых</w:t>
      </w:r>
      <w:r>
        <w:br/>
      </w:r>
      <w:r>
        <w:rPr>
          <w:rFonts w:ascii="Times New Roman"/>
          <w:b/>
          <w:i w:val="false"/>
          <w:color w:val="000000"/>
        </w:rPr>
        <w:t>
осуществляется учебно-тренировочный процесс по подготовке</w:t>
      </w:r>
      <w:r>
        <w:br/>
      </w:r>
      <w:r>
        <w:rPr>
          <w:rFonts w:ascii="Times New Roman"/>
          <w:b/>
          <w:i w:val="false"/>
          <w:color w:val="000000"/>
        </w:rPr>
        <w:t>
спортивного резерва и спортсменов-инвалидов высокого класса</w:t>
      </w:r>
    </w:p>
    <w:bookmarkEnd w:id="50"/>
    <w:bookmarkStart w:name="z9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51"/>
    <w:bookmarkStart w:name="z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деятельности Центра спортивной подготовки для лиц с ограниченными физическими возможностями, в которых осуществляется учебно-тренировочный процесс по подготовке спортивного резерва и спортсменов-инвалидов высокого класса (далее – Правила) определяют порядок деятельности Центра спортивной подготовки для лиц с ограниченными физическими возможностями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 является юридическим лицом и в своей деятельности руководствуются нормативными правовыми актами Республики Казахстан по государственному имуществу, по физической культуре и спорту и иными нормативными правовыми актами Республики Казахстан, а также настоящими Правилами и уставом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старший тренер – тренер по спорту, осуществляющий общее руководство над составом тренеров по виду спорта и занимающийся непосредственно учебно-тренировочной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переменный состав – состав спортсменов-инвалидов, привлекаемых на время учебно-тренировочных сборов и соревнований, зачисленных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личный тренер – физическое лицо, имеющее образование в области физической культуры и спорта и осуществляющее личную подготовку спортсмена-инвалида в ходе учебно-тренировочного процесса и его состязательной деятельности, максимально сосредоточенный на спортсмене-инвалиде подготовкой которого он занимается;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учебно-тренировочный сбор – централизованное мероприятие, организованное в целях повышения спортивного мастерства и качества учебно-тренировочного процесса спортсменов-инвалидов;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 спорта – составная часть спорта, отличительными признаками которой являются среда занятий, совокупность физических упражнений или интеллектуальных способностей в состязательной деятельности и правила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единый календарь спортивно-массовых мероприятий – официальный документ, регламентирующий планирование и проведение учебно-тренировочной работы Центра на календарный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международные соревнования – состязания по виду спорта среди спортсменов-инвалидов (команд), в которых принимают участие представители не менее пяти государств.</w:t>
      </w:r>
    </w:p>
    <w:bookmarkEnd w:id="52"/>
    <w:bookmarkStart w:name="z10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деятельности Центра</w:t>
      </w:r>
    </w:p>
    <w:bookmarkEnd w:id="53"/>
    <w:bookmarkStart w:name="z1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Подготовка спортсменов-инвалидов осуществляется круглогодично, но не более 250 дней в год на одного спортсмена-инвалида в соответствии с перспективными программами подготовки спортсменов-инвалидов.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Спортсмены-инвалиды, систематически показывающие высокие спортивные результаты (неоднократные победители и призеры международных соревнований) и имеющие перспективу повышения своих спортивных показателей передаются в штатные сборные или сборные команды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спортсменов-инвалидов, показанные на международных соревнованиях, засчитываются Центру и организациям, представивших спортсменов-инвалидов.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Старший тренер Центра разрабатывает перспективную программу подготовки спортсменов-инвалидов и согласовывает с директором Центра, а также контролирует ее выполнение совместно с привлекаемыми тренерами, организует работу по подготовке спортсменов-инвалидов и их выступление на соревнованиях, проводит регулярный анализ результатов выступлений спортсменов-инвалидов на соревнованиях, реализует перспективные программы и планы подготовки обучающихся и контролирует выполнение индивидуальных планов учебно-тренировочной работы, организует и проводит патриотическую и воспитательную работу со спортсменами-инвалидами.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Личный тренер проводит тренировочные занятия по индивидуальному плану спортсменов-инвалидов и работает под непосредственным руководством старшего тренера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Спортсмены-инвалиды юношеского, юниорского, молодежного и взрослого возраста, перешедшие в штатные сборные или сборные команды Республики Казахстан по видам спорта остаются в переменном составе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Центр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спортсмены-инвалиды юношеского, юниорского, молодежного и взрослого возрастов, спортсменов-инвалидов по видам спорта в Центрах и являющиеся победителями и призерами чемпионатов (первенств) Республики Казахстан или международных соревнований, а также спортсмены-инвалиды, входящие в сборные команды Республики Казахстан по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спортсмены-инвалиды по игровым видам спорта, являющиеся членами юношеских, юниорских, молодежных и взрослых сборных команд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тренеры не ниже высшего уровня квалификации второй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Контингент Центра имеет переменный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Отделение по виду спорта формируется из числа спортсменов-инвалидов по каждой возрастной категории и составляет не более тройного состава к наибольшему числу состава команды, которая допускается для участия в международных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Состав тренеров на один вид спорта в каждой возрастной группе составляет не более 4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Состав спортсменов-инвалидов, тренеров (отделений по видам спорта), единый календарь спортивно-массовых мероприятий утверждается руководителем Центра по согласованию с уполномоченным органом в области физической культуры и спорта (далее – Уполномоченный орган) ежегодно по летним паралимпийским, сурдлимпийским видам спорта до 20 января, по зимним паралимпийским, сурдлимпийским видам спорта до 20 мая.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 один вид спорта по каждой возрастной категории (юношеский, юниорский, молодежный и взрослый) директором Центра по согласованию с Уполномоченным органом назначается один старший тренер сборной команды Республики Казахстан по: юношескому, юниорскому, молодежному и взрослому возрастам.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Состав спортсменов-инвалидов и тренеров пересматривается по окончании тренировочного и соревновательного цикла на основании решения Центра по согласованию с Уполномоченным органом, но не более двух раз в год на каждое отделение по виду спорта, за исключением случаев, указанных в подпунктах 2) и 3) пункта 19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Спортсмены-инвалиды, привлекаемые к централизованной подготовке в Центре,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о присвоении спортивного звания;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медицинской документации по форме 088/у,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«Об утверждении форм первичной медицинской документации организаций здравоохранения», зарегистрированным в Реестре государственной регистрации нормативных правовых актов за № 6697 (справка медико-санитарной экспертизы (МСЭК) по месту жительства);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заключения республиканского Центра спортивной медицины и реабилитации или врачебно-физкультурного диспансера о состоянии здоровья спортсмена и перспективы его занятий данным видом спорта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личную карточку спортсмена-инвалида по форме, согласно приложению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подтверждение спортивных результатов (копия протокола соревнований).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Тренеры, привлекаемые к подготовке спортсменов-инвалидов в Центре,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приказа о присвоении квалификационной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медицинской документации по форме 086/у,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«Об утверждении форм первичной медицинской документации организаций здравоохранения», зарегистрированным в Реестре государственной регистрации нормативных правовых актов за № 6697.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Спортсмен-инвалид отчисляется из Центра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снижение спортивных результатов в соответствии с индивидуальным планом, в части завоевания медалей и мест на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состоянию здоровья на основании медицинского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применение запрещенных субстанций и запрещенных методов;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нарушение правил трудового распорядка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отделениях по видам спорта Центра создаются тренерские советы по каждому виду спорта, состоящие из председателя и членов. Члены тренерского совета назначаются из числа тренеров. Председателем тренерского совета назначается старший тренер Центра по виду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участия в заседаниях тренерского совета привлекаются заинтересованные специалисты Центра и заинтересованных организаций не имеющие права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Тренерский совет рассматривает вопросы по подготовке или участию спортсменов-инвалидов, тренеров и других специалистов Центра в спортивных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Заседание тренерского совета проводятся при наличии не менее 2/3 от общего числа членов тренерского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Решение тренерского совета принимается большинством голосов его членов. Решение тренерского совета оформляется протоколом и подписывается председателем и членами тренерского совета. Голос председателя тренерского совета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медицинского наблюдения и диагностики состояния функциональной подготовки спортсменов-инвалидов, проведения профилактических мероприятий и оптимизации восстановительных процессов Центр обеспечивается необходимым медицинским помещением и оборудованием, необходимыми медикаментами и средствами медицинского назначения в пределах выделяемого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Спортивные врачи совместно с тренерами Центра осуществляют врачебное наблюдение за спортсменами-инвалидами в период учебно-тренировочных сборов и соревнований. Результаты врачебных наблюдений используются тренерами для коррекции индивидуальных планов подготовки спортсменов-инвалидов.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Два раза в год спортсмены-инвалиды Центра проходят медицинское обследование в Республиканском центре спортивной медицины и реабилитации и в медицинских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Центр для организации учебно-тренировочной работы имеет следующую документацию: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годовой план работы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единые календари спортивно-массовых мероприятий на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протоколы соревнований и анализы выступлений спортсменов-инвалидов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индивидуальные планы подготовки спортсменов-инвалидов;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личные карточки спортсменов-инвалидов, тренеров;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списки спортсменов-инвалидов и тренеров;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формы обязательных статистических данных.</w:t>
      </w:r>
    </w:p>
    <w:bookmarkEnd w:id="54"/>
    <w:bookmarkStart w:name="z13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деятельности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 спортивной подготовки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 с ограниченными физическими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возможностями в котором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осуществляется учебно-тренировочный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по подготовке спортивного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резерва и спортменов-инвалидов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высокого класса             </w:t>
      </w:r>
    </w:p>
    <w:bookmarkEnd w:id="55"/>
    <w:bookmarkStart w:name="z13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68"/>
        <w:gridCol w:w="11232"/>
      </w:tblGrid>
      <w:tr>
        <w:trPr>
          <w:trHeight w:val="30" w:hRule="atLeast"/>
        </w:trPr>
        <w:tc>
          <w:tcPr>
            <w:tcW w:w="2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74"/>
            </w:tblGrid>
            <w:tr>
              <w:trPr>
                <w:trHeight w:val="30" w:hRule="atLeast"/>
              </w:trPr>
              <w:tc>
                <w:tcPr>
                  <w:tcW w:w="26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</w:t>
                  </w:r>
                </w:p>
              </w:tc>
            </w:tr>
          </w:tbl>
          <w:p/>
        </w:tc>
        <w:tc>
          <w:tcPr>
            <w:tcW w:w="11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КАРТОЧКА СПОРТСМЕНА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Фамилия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Имя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Отчество (при наличии)______________________________________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Дата рождения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  (день, месяц, число)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Место рождения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      (область, район, город, 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Образование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(уровень образования, наименование учебного заведения)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6481"/>
        <w:gridCol w:w="500"/>
        <w:gridCol w:w="6483"/>
      </w:tblGrid>
      <w:tr>
        <w:trPr>
          <w:trHeight w:val="48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документа удостоверяющего личность ___________________________________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Антропометрические данные спортсмена: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Рост___сантиметра (ов), вес ____килограмм (ов)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класс________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костюма:______________________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головного убора: _____________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Личный тренер 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обуви:________________________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языков _______________________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постоянного проживания: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телефон: _________________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 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Выступления на республиканских и международных спортивных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соревнованиях: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4771"/>
        <w:gridCol w:w="2979"/>
        <w:gridCol w:w="2933"/>
        <w:gridCol w:w="2590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Место, сроки и дата (по хронологии) проведения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результат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спортсмена _______________ Подпись тренера 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