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c92" w14:textId="0910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новых технологий Республики Казахстан от 29 июня 2012 года № 223 "Об утверждении формы
предписания об устранении нарушения требований законодательства Республики 
Казахстан об энергосбережении и повышении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апреля 2016 года № 387. Зарегистрирован в Министерстве юстиции Республики Казахстан 30 мая 2016 года № 13750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29 июня 2012 года № 223 «Об утверждении формы предписания об устранении нарушения требований законодательства Республики Казахстан об энергосбережении и повышении энергоэффективности» (зарегистрированный в Реестре государственной регистрации нормативных правовых актов за № 7793, опубликованный 22 августа 2012 года в газете «Казахстанская правда» № 280-281 (27099-27100)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об устранении нарушения требований законодательства Республики Казахстан об энергосбережении и повышении энергоэффективности, утвержденным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2016 года № 387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223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ҚАЗАҚСТАН РЕСПУБЛИКАСЫНЫҢ ЭНЕРГИЯ ҮНЕМДЕУ ЖӘНЕ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ТИІМДІЛІГІН АРТТЫРУ ТУРАЛЫ ЗАҢНАМАСЫ ТАЛАПТАРЫНЫҢ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БҰЗУШЫЛЫҚТАРЫН ЖОЮ ТУРАЛЫ №________ НҰСҚАМА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ПРЕДПИСАНИЕ ОБ УСТРАНЕНИИ НАРУШЕНИЯ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ОБ ЭНЕРГОСБЕРЕЖЕНИИ И ПОВЫШЕНИИ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ЭНЕРГОЭФФЕКТИВНОСТИ №_______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775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20___жылғы/года «___» _______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құрастыру орны/место составления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20___ жылғы «___» _____ тексеру тағайындау туралы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актінің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о назначении проверки от «____»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(тексерілетін субъектінің атауы/наименование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>/в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(тексеруді жүргізу кезінде сол жерде болған жеке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өкілінің аты-жөні, лауазымы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инициалы, должность представителя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юридического лица, присутствовавших при проведении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энергия үнемдеу және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тиімділігін арттыру туралы заңнамасы талаптарының сақталуына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тексеру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(іріктелген, жоспардан тыс) </w:t>
      </w:r>
      <w:r>
        <w:rPr>
          <w:rFonts w:ascii="Times New Roman"/>
          <w:b/>
          <w:i w:val="false"/>
          <w:color w:val="000000"/>
          <w:sz w:val="28"/>
        </w:rPr>
        <w:t>жүргізілді</w:t>
      </w:r>
      <w:r>
        <w:rPr>
          <w:rFonts w:ascii="Times New Roman"/>
          <w:b w:val="false"/>
          <w:i w:val="false"/>
          <w:color w:val="000000"/>
          <w:sz w:val="28"/>
        </w:rPr>
        <w:t>/проведена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проверка (выборочная, внеплановая)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cоблюдения требований законодательства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энергосбережении и повышении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20___ жылы «___» _____ тексеру нәтижелерi туралы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«____»_______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талаптардың бұзушылықтары анықталды</w:t>
      </w:r>
      <w:r>
        <w:rPr>
          <w:rFonts w:ascii="Times New Roman"/>
          <w:b w:val="false"/>
          <w:i w:val="false"/>
          <w:color w:val="000000"/>
          <w:sz w:val="28"/>
        </w:rPr>
        <w:t>/установлены нарушения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(тексеру парағының атауы, бекітілген күні, №/наименование проверочного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листа, дата утверждения,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«Энергия үнемдеу және энергия тиімділігін арттыру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2012 жылғы 13 қаңтардағы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7-бабына сәйкес НҰСҚАМА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Закона Республики Казахстан от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Мынадай бұзушылықтар жойылсын</w:t>
      </w:r>
      <w:r>
        <w:rPr>
          <w:rFonts w:ascii="Times New Roman"/>
          <w:b w:val="false"/>
          <w:i w:val="false"/>
          <w:color w:val="000000"/>
          <w:sz w:val="28"/>
        </w:rPr>
        <w:t>/Устранить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0348"/>
        <w:gridCol w:w="2833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актілердің тиісті тармақтарына сілтемені көрсете отырып анықталған бұзушылықтар/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 с указанием ссылки на соответствующие пункты нормативных правовых актов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 мерзімдері 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устранения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Нұсқаманың орындалғаны туралы ақпаратты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құжаттар қосымшасымен ұсыну</w:t>
      </w:r>
      <w:r>
        <w:rPr>
          <w:rFonts w:ascii="Times New Roman"/>
          <w:b w:val="false"/>
          <w:i w:val="false"/>
          <w:color w:val="000000"/>
          <w:sz w:val="28"/>
        </w:rPr>
        <w:t>/Представить информацию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 с приложением подтверждающих документов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(тексеруді жүргізген органының атауы/наименование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осуществившего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Тексеру жүргізуге, нұсқаманы рәсімдеуге және 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уәкілетті лауазымды тұлға (лар)</w:t>
      </w:r>
      <w:r>
        <w:rPr>
          <w:rFonts w:ascii="Times New Roman"/>
          <w:b w:val="false"/>
          <w:i w:val="false"/>
          <w:color w:val="000000"/>
          <w:sz w:val="28"/>
        </w:rPr>
        <w:t>/Должностное (ые) лицо (а),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(ые) на проведение проверки, оформление и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(ол болған жағдайда)/  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(ол болған жағдайда)/  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(ол болған жағдайда)/  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Нұсқамамен таныстым және бір данасын алдым:</w:t>
      </w:r>
      <w:r>
        <w:rPr>
          <w:rFonts w:ascii="Times New Roman"/>
          <w:b w:val="false"/>
          <w:i w:val="false"/>
          <w:color w:val="000000"/>
          <w:sz w:val="28"/>
        </w:rPr>
        <w:t>/С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и один экземпляр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Тексерілетін субъектінің (объекті) басшысы (өкілі)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(представитель) проверяемого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(күні/дата)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