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7c7" w14:textId="1dc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апреля 2016 года № 269. Зарегистрирован в Министерстве юстиции Республики Казахстан 17 мая 2016 года № 13712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между министерствами и Автономной организацией образования «Назарбаев Университет» на 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 Омирбаев)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(Утешова А.) осуществить выплату указанной стипендии с 1 января 2016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Имангалиев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2016 года № 269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стипендии Президента Республики Казахстан между</w:t>
      </w:r>
      <w:r>
        <w:br/>
      </w:r>
      <w:r>
        <w:rPr>
          <w:rFonts w:ascii="Times New Roman"/>
          <w:b/>
          <w:i w:val="false"/>
          <w:color w:val="000000"/>
        </w:rPr>
        <w:t>
министерствами и Автономной организацией образования</w:t>
      </w:r>
      <w:r>
        <w:br/>
      </w:r>
      <w:r>
        <w:rPr>
          <w:rFonts w:ascii="Times New Roman"/>
          <w:b/>
          <w:i w:val="false"/>
          <w:color w:val="000000"/>
        </w:rPr>
        <w:t>
«Назарбаев Университет»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62"/>
        <w:gridCol w:w="3489"/>
        <w:gridCol w:w="3444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Автономная организация образования «Назарбаев Университет»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Автономная организация образования «Назарбаев Университет»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