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726ab" w14:textId="51726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кредитных товариществ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5 апреля 2016 года № 161. Зарегистрирован в Министерстве юстиции Республики Казахстан 5 мая 2016 года № 13688. Утратил силу приказом Министра финансов Республики Казахстан от 24 сентября 2020 года № 915.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24.09.2020 </w:t>
      </w:r>
      <w:r>
        <w:rPr>
          <w:rFonts w:ascii="Times New Roman"/>
          <w:b w:val="false"/>
          <w:i w:val="false"/>
          <w:color w:val="ff0000"/>
          <w:sz w:val="28"/>
        </w:rPr>
        <w:t>№ 915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15.11.2020).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28 августа 2009 года "О противодействии легализации (отмыванию) доходов, полученных преступным путем, и финансированию терроризма"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кредитных товариществ.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финансовому мониторингу Министерства финансов Республики Казахстан (Таджияков Б.Ш.)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настоящего приказа от Министерства юстиции Республики Казахстан его направление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финансов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2016 года № 161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правилам внутреннего контроля в целях</w:t>
      </w:r>
      <w:r>
        <w:br/>
      </w:r>
      <w:r>
        <w:rPr>
          <w:rFonts w:ascii="Times New Roman"/>
          <w:b/>
          <w:i w:val="false"/>
          <w:color w:val="000000"/>
        </w:rPr>
        <w:t>противодействия легализации (отмыванию) доходов, полученных</w:t>
      </w:r>
      <w:r>
        <w:br/>
      </w:r>
      <w:r>
        <w:rPr>
          <w:rFonts w:ascii="Times New Roman"/>
          <w:b/>
          <w:i w:val="false"/>
          <w:color w:val="000000"/>
        </w:rPr>
        <w:t>преступным путем и финансированию терроризма для кредитных</w:t>
      </w:r>
      <w:r>
        <w:br/>
      </w:r>
      <w:r>
        <w:rPr>
          <w:rFonts w:ascii="Times New Roman"/>
          <w:b/>
          <w:i w:val="false"/>
          <w:color w:val="000000"/>
        </w:rPr>
        <w:t>товариществ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финансов РК от 10.11.2017 </w:t>
      </w:r>
      <w:r>
        <w:rPr>
          <w:rFonts w:ascii="Times New Roman"/>
          <w:b w:val="false"/>
          <w:i w:val="false"/>
          <w:color w:val="ff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правилам внутреннего контроля в целях противодействия легализации (отмыванию) доходов, полученных преступным путем и финансированию терроризма для кредитных товариществ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августа 2009 года "О противодействии легализации (отмыванию) доходов, полученных преступным путем, и финансированию терроризма" (далее – Закон) и Международными стандартами Группы разработки финансовых мер борьбы с отмыванием денег (далее - ФАТФ).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Требованиях к субъектам финансового мониторинга относятся </w:t>
      </w:r>
      <w:r>
        <w:rPr>
          <w:rFonts w:ascii="Times New Roman"/>
          <w:b w:val="false"/>
          <w:i w:val="false"/>
          <w:color w:val="000000"/>
          <w:sz w:val="28"/>
        </w:rPr>
        <w:t>кредитные товарищества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Субъекты).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Если Требованиями не предусмотрено иное, то понятия, применяемые в Требованиях, используются в значениях,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марта 2003 года "О кредитных товариществах".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Требований используются следующие основные понятия: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приказом Министра финансов РК от 10.11.2017 </w:t>
      </w:r>
      <w:r>
        <w:rPr>
          <w:rFonts w:ascii="Times New Roman"/>
          <w:b w:val="false"/>
          <w:i w:val="false"/>
          <w:color w:val="00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клиент – физическое или юридическое лицо, получающее услуги Субъектов;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форма сведений и информации об операции, подлежащей финансовому мониторингу – форма, определяемая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субъектами финансового мониторинга сведений и информации об операциях, подлежащих финансовому мониторингу, утвержденными постановлением Правительства Республики Казахстан от 23 ноября 2012 года № 1484 (далее – Форма ФМ-1);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риски легализации (отмывания) доходов, полученных преступным путем, и финансированию терроризма – возможность преднамеренного или непреднамеренного вовлечения Субъектов в процессы легализации (отмыванию) доходов, полученных преступным путем, и финансированию терроризма или иную преступную деятельность;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управление рисками легализации (отмывания) доходов, полученных преступным путем, и финансированию терроризма – совокупность принимаемых Субъектами мер по мониторингу, выявлению рисков легализации (отмывания) доходов, полученных преступным путем, и финансированию терроризма, а также их минимизации (в отношении услуг, клиентов);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приказом Министра финансов РК от 10.11.2017 </w:t>
      </w:r>
      <w:r>
        <w:rPr>
          <w:rFonts w:ascii="Times New Roman"/>
          <w:b w:val="false"/>
          <w:i w:val="false"/>
          <w:color w:val="00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приказом Министра финансов РК от 10.11.2017 </w:t>
      </w:r>
      <w:r>
        <w:rPr>
          <w:rFonts w:ascii="Times New Roman"/>
          <w:b w:val="false"/>
          <w:i w:val="false"/>
          <w:color w:val="00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Внутренний контроль осуществляется в целях: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обеспечения выполнения Субъектами требований законодательства Республики Казахстан о противодействии легализации (отмыванию) доходов, полученных преступным путем, и финансированию терроризма (далее – ПОД/ФТ);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поддержания эффективности системы внутреннего контроля на уровне, достаточном для управления рисками легализации (отмывания) доходов, полученных преступным путем, и финансированию терроризма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(далее – ОД/ФТ);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минимизации рисков ОД/ФТ.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приказом Министра финансов РК от 10.11.2017 </w:t>
      </w:r>
      <w:r>
        <w:rPr>
          <w:rFonts w:ascii="Times New Roman"/>
          <w:b w:val="false"/>
          <w:i w:val="false"/>
          <w:color w:val="00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Исключен приказом Министра финансов РК от 10.11.2017 </w:t>
      </w:r>
      <w:r>
        <w:rPr>
          <w:rFonts w:ascii="Times New Roman"/>
          <w:b w:val="false"/>
          <w:i w:val="false"/>
          <w:color w:val="00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ПВК являются документом, который регламентирует организационные основы работы, направленной на ПОД/ФТ и устанавливает порядок действий Субъектов в целях ПОД/ФТ.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ПВК включают в себя программы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финансов РК от 10.11.2017 </w:t>
      </w:r>
      <w:r>
        <w:rPr>
          <w:rFonts w:ascii="Times New Roman"/>
          <w:b w:val="false"/>
          <w:i w:val="false"/>
          <w:color w:val="00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Исключен приказом Министра финансов РК от 10.11.2017 </w:t>
      </w:r>
      <w:r>
        <w:rPr>
          <w:rFonts w:ascii="Times New Roman"/>
          <w:b w:val="false"/>
          <w:i w:val="false"/>
          <w:color w:val="00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внесения изменений и (или) дополнений в законодательство о ПОД/ФТ, Субъекты в течение 30 календарных дней вносят в ПВК соответствующие изменения и (или) дополнения.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Программа организации внутреннего контроля в целях ПОД/ФТ, включая требования, предъявляемые к работникам субъектов финансового мониторинга, ответственным за реализацию и соблюдение Правил внутреннего контроля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финансов РК от 10.11.2017 </w:t>
      </w:r>
      <w:r>
        <w:rPr>
          <w:rFonts w:ascii="Times New Roman"/>
          <w:b w:val="false"/>
          <w:i w:val="false"/>
          <w:color w:val="ff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Программа организации внутреннего контроля в целях ПОД/ФТ содержит:</w:t>
      </w:r>
    </w:p>
    <w:bookmarkEnd w:id="18"/>
    <w:bookmarkStart w:name="z14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процедуру организации внутреннего контроля, включая описание функций ответственного лица либо структурного подразделения, в том числе порядка взаимодействия с другими структурными подразделениями Субъекта при осуществлении внутреннего контроля в целях ПОД/ФТ;</w:t>
      </w:r>
    </w:p>
    <w:bookmarkEnd w:id="19"/>
    <w:bookmarkStart w:name="z14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процедуру отказа клиентам в установлении деловых отношений и прекращении деловых отношений, отказа в проведении операции с деньгами и (или) иным имуществом, и принятия мер по замораживанию операций с деньгами и (или) иным имуществом;</w:t>
      </w:r>
    </w:p>
    <w:bookmarkEnd w:id="20"/>
    <w:bookmarkStart w:name="z14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процедуру признания Субъектами сложной, необычно крупной и другой необычной операции, подлежащей изучению, в качестве подозрительной операции;</w:t>
      </w:r>
    </w:p>
    <w:bookmarkEnd w:id="21"/>
    <w:bookmarkStart w:name="z14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процедуру признания операции клиента, имеющей характеристики, соответствующие типологиям, схемам и способам легализации (отмывания) преступных доходов и финансирования терроризма, в качестве подозрительной;</w:t>
      </w:r>
    </w:p>
    <w:bookmarkEnd w:id="22"/>
    <w:bookmarkStart w:name="z14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процедуру представления сведений и информации об операциях, подлежащих финансовому мониторингу, о фактах отказа клиенту в установлении деловых отношений, прекращения деловых отношений с клиентом, отказа в проведении операции с деньгами и (или) иным имуществом, о мерах по замораживанию операций с деньгами и (или) иным имуществом в уполномоченный орган, включая указания и регламенты работы в автоматизированных информационных системах и программном обеспечении, используемых для передачи сведений, информации и документов в уполномоченный орган;</w:t>
      </w:r>
    </w:p>
    <w:bookmarkEnd w:id="23"/>
    <w:bookmarkStart w:name="z15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процедуру фиксирования и хранения документов и сведений, полученных по результатам надлежащей проверки клиента, включая досье клиента и переписку с ним, документов и сведений об операциях, подлежащих финансовому мониторингу, в том числе о подозрительных операциях, а также результатов изучения всех сложных, необычно крупных и других необычных операций.</w:t>
      </w:r>
    </w:p>
    <w:bookmarkEnd w:id="24"/>
    <w:bookmarkStart w:name="z15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Документальное фиксирование операций, подлежащих финансовому мониторингу и направляемых в уполномоченный орган, осуществляется в пронумерованном, прошнурованном, скрепленном печатью и подписью Субъектов журнале учета сведений об операциях, подлежащих финансовому мониторингу.</w:t>
      </w:r>
    </w:p>
    <w:bookmarkEnd w:id="25"/>
    <w:bookmarkStart w:name="z15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журнале учета сведений об операциях, подлежащих финансовому мониторингу, фиксируются:</w:t>
      </w:r>
    </w:p>
    <w:bookmarkEnd w:id="26"/>
    <w:bookmarkStart w:name="z15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передачи информации в уполномоченный орган;</w:t>
      </w:r>
    </w:p>
    <w:bookmarkEnd w:id="27"/>
    <w:bookmarkStart w:name="z15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для подачи сообщения;</w:t>
      </w:r>
    </w:p>
    <w:bookmarkEnd w:id="28"/>
    <w:bookmarkStart w:name="z15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извещения о принятии/непринятии Формы ФМ-1 уполномоченным органом;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процедуру информирования работниками субъекта руководителя о ставших им известными фактах нарушения законодательства о ПОД/ФТ, ПВК, допущенных работниками Субъекта.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приказа Министра финансов РК от 10.11.2017 </w:t>
      </w:r>
      <w:r>
        <w:rPr>
          <w:rFonts w:ascii="Times New Roman"/>
          <w:b w:val="false"/>
          <w:i w:val="false"/>
          <w:color w:val="00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12-1. ПВК предусматривают назначение ответственного лица либо определение структурного подразделения за осуществление мониторинга за соблюдением ПВК.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должность ответственного лица не назначается лицо, не имеющее высшего образования, имеющее не снятую или не погашенную судимость за совершение преступлений в сфере экономической деятельности, либо умышленных преступлений средней тяжести, тяжких или особо тяжких преступлений.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Требования дополнены пунктом 12-1 в соответствии с приказом Министра финансов РК от 10.11.2017 </w:t>
      </w:r>
      <w:r>
        <w:rPr>
          <w:rFonts w:ascii="Times New Roman"/>
          <w:b w:val="false"/>
          <w:i w:val="false"/>
          <w:color w:val="00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Функции Субъектов в соответствии с программой организации внутреннего контроля: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изменений и (или) дополнений в ПВК;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организация и контроль за представлением сведений и информации об операциях, подлежащих финансовому мониторингу в уполномоченный орган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решений о признании операций клиентов подозрительными;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решений об отнесении операций клиентов к сложным, необычно крупным и другим необычным операциям, к операциям, имеющим характеристики, соответствующие типологиям, схемам и способом легализации (отмывания) преступных доходов и финансирования терроризма;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решений о приостановлении либо об отказе от проведения операций клиентов и необходимости направления в уполномоченный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принятие решений об установлении, продолжении либо прекращении деловых отношений с клиентами;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документальное фиксирование принятых решений в отношении операции клиента (его представителя) и бенефициарного собственника;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формирование досье клиента на основании данных, полученных в результате реализации ПВК;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принятие мер по улучшению системы управления рисками и внутреннего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мер по хранению документов и сведений, полученных по результатам надлежащей проверки клиента, включая досье клиента и переписку с ним, документов и сведений об операциях, подлежащих финансовому мониторингу, в том числе, подозрительных операциях, а также результатов изучения всех сложных, необычно крупных и других необычных операций, не менее пяти лет со дня прекращения деловых отношений с клиентом;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иные в соответствии с законодательством о ПОД/ФТ.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Министра финансов РК от 10.11.2017 </w:t>
      </w:r>
      <w:r>
        <w:rPr>
          <w:rFonts w:ascii="Times New Roman"/>
          <w:b w:val="false"/>
          <w:i w:val="false"/>
          <w:color w:val="00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Субъекты в соответствии с возложенными функциями: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конфиденциальность информации, полученной при осуществлении своих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предоставляют информацию соответствующим государственным органам для осуществления контроля за исполнением законодательства о ПОД/ФТ;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предоставляют в уполномоченный орган по его запросу необходимые информацию, сведения и документы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Закона.</w:t>
      </w:r>
    </w:p>
    <w:bookmarkStart w:name="z2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Субъекты и его работники не извещают клиентов и иных лиц о предоставлении в уполномоченный орган информации, сведений и документов о таких клиентах и о совершаемых ими операциях.</w:t>
      </w:r>
    </w:p>
    <w:bookmarkEnd w:id="33"/>
    <w:bookmarkStart w:name="z3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Программа управления риском ОД/ФТ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финансов РК от 10.11.2017 </w:t>
      </w:r>
      <w:r>
        <w:rPr>
          <w:rFonts w:ascii="Times New Roman"/>
          <w:b w:val="false"/>
          <w:i w:val="false"/>
          <w:color w:val="ff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Программа управления риском ОД/ФТ предусматривает проведение Субъектами, оценки риска совершения клиентом операций с деньгами и (или) иным имуществом, связанных с ОД/ФТ с присвоением уровней риска.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Уровни риска формируются на основании имеющихся сведений о клиенте (его представителе) и бенефициарном собственнике.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рисков документально фиксируются и предоставляются по требованию соответствующих государственных органов и некоммерческих организаций, членами которых являются Субъекты.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Пересмотр уровня риска клиента (группы клиентов) осуществляется Субъектом по мере обновления сведений о клиенте (группе клиентов) и результатов мониторинга операций (деловых отношений).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приказом Министра финансов РК от 10.11.2017 </w:t>
      </w:r>
      <w:r>
        <w:rPr>
          <w:rFonts w:ascii="Times New Roman"/>
          <w:b w:val="false"/>
          <w:i w:val="false"/>
          <w:color w:val="00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программе управления риском высокий уровень риска ОД/ФТ присваивается: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деловым отношениям и сделкам с клиентами из государств (территорий):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выполняющих и (или) недостаточно выполняющих рекомендации ФАТФ;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повышенным уровнем коррупции или иной преступной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подвергнувшихся санкциям, эмбарго и аналогичным мерам, налагаемым Организацией Объединенных Наций (далее – ООН);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предоставляющих финансирование или поддержку террористической (экстремисткой) деятельности, и в которых имеются установленные террористические (экстремистские)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Ссылки на перечни таких государств (территорий) по данным ООН и международных организаций размещаются на официальном Интернет-ресурсе уполномоченного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клиенту в случае, когда: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клиентом является иностранное публичное должностное лицо;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клиентом является должностное лицо публичной международной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клиентом является лицо, действующее в интересах (к выгоде) иностранного публичного должностного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клиентом является лицо, являющееся членом семьи, близким родственником иностранного публичного должностного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клиент (его представитель) либо бенефициарный собственник, либо контрагент клиента по операции зарегистрирован или осуществляет деятельность в государстве (территории), входящей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оффшорных зон, утвержденный приказом исполняющего обязанности Министра финансов Республики Казахстан от 10 февраля 2010 года № 52 "Об утверждении Перечня оффшорных зон для целей Закона Республики Казахстан "О противодействии легализации (отмыванию) доходов, полученных преступным путем, и финансированию терроризма", зарегистрированный в Реестре государственной регистрации нормативных правовых актов под № 6058 (далее - Приказ);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клиент включен в Перечень организаций и лиц, связанных с финансированием терроризма и экстремизма,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 является лицом без гражданства;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 является гражданином Республики Казахстан, не имеющим адреса регистрации или пребывания 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 является нерезидентом;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деловые отношения с клиентом осуществляются при необычных обстоятельствах (например, слишком большое необъяснимое географическое расстояние между Субъектом и клиентом);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клиента связана с интенсивным оборотом наличных денег;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Субъекта возникают сложности при проверке представленных клиентом сведений;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 настаивает на поспешности проведения операции;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 настаивает на нестандартных или необычно сложных схемах расчетов, использование которых отличаются от обычной практики Субъекта;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 использует новые продукты и новую деловую практику, включая новые механизмы передачи, новые или развивающиеся технологии как для новых, так и для уже существующих 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клиентом совершаются действия, направленные на уклонение от процедур финансового мониторинга;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операции клиента ранее были признаны подозрительными;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имеется иная информация о клиенте, связанная с высоким риском ОД/ФТ;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связанной с анонимными банковскими счетами или с использованием анонимных, вымышленных имен, включая наличные расчеты;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имеющей очевидного экономического смысла или видимой правовой цели;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совершаемой с несвойственной клиенту частотой;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совершаемой на необычно крупную сумму;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которой имеется информация о высоком уровне риске ОД/ФТ.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К клиентам, которым присвоен высокий уровень риска ОД/ФТ, применяются усиленные меры надлежащей проверки клиентов,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изменениями, внесенными приказом Министра финансов РК от 10.11.2017 </w:t>
      </w:r>
      <w:r>
        <w:rPr>
          <w:rFonts w:ascii="Times New Roman"/>
          <w:b w:val="false"/>
          <w:i w:val="false"/>
          <w:color w:val="00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программе управления риском низкий уровень риска ОД/ФТ присваивается: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деловым отношениям и сделкам с физическими и юридическими лицами из государств (территорий):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входящих в Перечень государств (территорий), которые не выполняют и (или) недостаточно выполняют рекомендации ФАТФ;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низким уровнем коррупции или другой преступной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клиенту в случаях, когда клиент является: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финансовым учреждением – субъектом финансового мониторинга, и за последний год не привлекался к административной </w:t>
      </w:r>
      <w:r>
        <w:rPr>
          <w:rFonts w:ascii="Times New Roman"/>
          <w:b w:val="false"/>
          <w:i w:val="false"/>
          <w:color w:val="000000"/>
          <w:sz w:val="28"/>
        </w:rPr>
        <w:t>ответственности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несоблюдение законодательства о ПОД/ФТ;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 органом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организацией, зарегистрированной на фондовой бирже;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операциям: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передаче в доверительное управление имущества (доли, акции в уставном капитале коммерческих организаций и иного имущества, а также имущества, переданного в имущественный наем)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связанным с удостоверением договора о порядке пользования имуществом.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Клиентам, которым присвоен низкий уровень риска ОД/ФТ, применяется упрощенные меры надлежащей проверки клиентов,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Start w:name="z3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Программа идентификации клиентов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финансов РК от 10.11.2017 </w:t>
      </w:r>
      <w:r>
        <w:rPr>
          <w:rFonts w:ascii="Times New Roman"/>
          <w:b w:val="false"/>
          <w:i w:val="false"/>
          <w:color w:val="ff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Программа идентификации клиента заключается в проведении Субъектами мероприятий по выявлению, обновлению ранее полученных сведений о клиентах (его представителях) и бенефициарных собственниках, включая сведения об источнике финансирования совершаемых клиентом операций и включает процедуры по: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соблюдению мер по надлежащей проверке клиента (его представителя) и бенефициарных собственников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проверке достоверности сведений о клиенте (его представителе) и бенефициарном собственнике согласно подпункту 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наличию или отсутствию в отношении клиента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(его представителя) и бенефициарного собственника сведений об их причастности к финансированию терроризма и экстремизма, предусмотренных Перечнем организаций и лиц, связанных с финансированием терроризма и экстремизма,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проверке принадлежности и (или) причастности клиента к иностранному публичному должностному лицу, его членам семьи и близким родственникам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выявлению клиентов, имеющих соответственно регистрацию, место жительства или место нахождения: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 (на территории), которое не выполняет и (или) недостаточно выполняет рекомендации ФАТФ, либо использующих счета в банке, зарегистрированном в указанном государстве (на указанной территории) согласно подпункту 4)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оффшорных зонах, утвержденных Приказом;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установлению предполагаемой цели и характера деловых отношений.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клиента с высоким уровнем риска ОД/ФТ при установлении предполагаемой цели и характера деловых отношений дополнительно запрашиваются сведения о роде деятельности и источнике финансирования совершаемых операций;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клиента с низким уровнем риска ОД/ФТ установление предполагаемой цели и характера деловых отношений определяется на основе характера операций клиента.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применению к клиенту, в зависимости от присвоенного уровня риска мер по надлежащей проверке клиента в соответствии с программой управления рисками;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обновлению сведений, полученных в результате идентификации клиентов по мере изменения идентификационных сведений о клиенте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(его представителе) и бенефициарном собственнике, но не реже одного раза в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сведений о клиенте (его представителе) и бенефициарном собственнике с высоким уровнем риска ОД/ФТ осуществляется не реже одного раза в полугодие. Обновление сведений о клиенте (его представителе) и бенефициарном собственнике с низким уровнем риска ОД/ФТ осуществляется не реже одного раза в два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клиенту в установлении деловых отношений и проведении операции с деньгами и (или) иным имуществом в случае невозможности принятия мер, предусмотренных подпунктами 1), 2), 2-1), 4) и 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Закона, а также принятия мер по замораживанию операций с деньгами и (или) иным имуществом, Субъекты направляют в уполномоченный орган сообщение о таком факте отказа по Форме ФМ-1.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невозможности принятия мер, предусмотренных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Закона, а также в случае возникновения в процессе изучения операций, совершаемых клиентом, подозрений о том, что деловые отношения используются клиентом в целях ОД/ФТ, Субъекты прекращают деловые отношения с клиентом.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деловые отношения прекращены по вышеобозначенным основаниям, Субъекты направляют в уполномоченный орган сообщение по </w:t>
      </w:r>
      <w:r>
        <w:rPr>
          <w:rFonts w:ascii="Times New Roman"/>
          <w:b w:val="false"/>
          <w:i w:val="false"/>
          <w:color w:val="000000"/>
          <w:sz w:val="28"/>
        </w:rPr>
        <w:t>Форме ФМ-1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7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19-1. Если Субъект в соответствии с Законом на основании договора поручил иному лицу применение в отношении клиентов Субъекта мер, предусмотренных подпунктами 1), 2), 2-1) и 4)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Закона, Субъект разрабатывает правила его взаимодействия с такими лицами, которые включают:</w:t>
      </w:r>
    </w:p>
    <w:bookmarkEnd w:id="40"/>
    <w:bookmarkStart w:name="z17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процедуру заключения Субъектом, договоров с лицами, которым поручено проведение идентификации, а также перечень должностных лиц Субъекта уполномоченных заключать такие договоры; </w:t>
      </w:r>
    </w:p>
    <w:bookmarkEnd w:id="41"/>
    <w:bookmarkStart w:name="z17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идентификации клиента (его представителя) и бенефициарного собственника в соответствии с договорами между Субъектом и лицами, которым поручено проведение идентификации;</w:t>
      </w:r>
    </w:p>
    <w:bookmarkEnd w:id="42"/>
    <w:bookmarkStart w:name="z17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 сроки передачи Субъектом сведений, полученных при проведении идентификации, лицами, которым поручено проведение идентификации;</w:t>
      </w:r>
    </w:p>
    <w:bookmarkEnd w:id="43"/>
    <w:bookmarkStart w:name="z17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осуществления Субъектом контроля за соблюдением лицами, которым поручено проведение идентификации, требований по идентификации, включая процедуру, сроки и полноту передачи Субъекту полученных сведений, а также меры, принимаемые Субъектом по устранению выявленных нарушений;</w:t>
      </w:r>
    </w:p>
    <w:bookmarkEnd w:id="44"/>
    <w:bookmarkStart w:name="z17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основания, процедуру и сроки принятия Субъектом решения об одностороннем отказе от исполнения договора с лицами, которым поручено проведение идентификации, в случае несоблюдения ими требований по идентификации, в том числе процедуру, сроки и полноту передачи Субъекту полученных сведений, а также перечень должностных лиц Субъекта, уполномоченных принимать такое решение;</w:t>
      </w:r>
    </w:p>
    <w:bookmarkEnd w:id="45"/>
    <w:bookmarkStart w:name="z17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об ответственности лиц, которым Субъект поручил проведение идентификации, за несоблюдение ими требований по идентификации, включая процедуру, сроки и полноту передачи Субъекту полученных сведений;</w:t>
      </w:r>
    </w:p>
    <w:bookmarkEnd w:id="46"/>
    <w:bookmarkStart w:name="z17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взаимодействия Субъекта с лицами, которым поручено проведение идентификации, по вопросам оказания им методологической помощи в целях выполнения требований по идентификации.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Субъектом дополнительных условий в правила взаимодействия.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Требования дополнены пунктом 19-1 в соответствии с приказом Министра финансов РК от 10.11.2017 </w:t>
      </w:r>
      <w:r>
        <w:rPr>
          <w:rFonts w:ascii="Times New Roman"/>
          <w:b w:val="false"/>
          <w:i w:val="false"/>
          <w:color w:val="00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Программа мониторинга и изучения операций клиентов, включая изучение сложных, необычно крупных и других необычных операций клиентов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финансов РК от 10.11.2017 </w:t>
      </w:r>
      <w:r>
        <w:rPr>
          <w:rFonts w:ascii="Times New Roman"/>
          <w:b w:val="false"/>
          <w:i w:val="false"/>
          <w:color w:val="ff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Программа мониторинга и изучения операций клиентов, включая изучение сложных, необычно крупных и других необычных операций клиентов, заключается в выявлении операций,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приказа Министра финансов РК от 10.11.2017 </w:t>
      </w:r>
      <w:r>
        <w:rPr>
          <w:rFonts w:ascii="Times New Roman"/>
          <w:b w:val="false"/>
          <w:i w:val="false"/>
          <w:color w:val="00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Субъект, в случае присвоения клиенту высокого уровня риска ОД/ФТ дополнительно изучает все операции, которые проводил клиент у данного Субъекта, с целью установления причин запланированных или проведенных операций и выявляет характер операций, которые требуют дальнейшей проверки.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Субъект, в случае присвоения клиенту низкого уровня риска ОД/ФТ изучает текущую операцию клиента.</w:t>
      </w:r>
    </w:p>
    <w:bookmarkStart w:name="z3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Полученные в рамках реализации программы мониторинга и изучения операций клиентов сведения документально фиксируются и вносятся в досье клиента.</w:t>
      </w:r>
    </w:p>
    <w:bookmarkEnd w:id="51"/>
    <w:bookmarkStart w:name="z4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Сведения и информация о выявленных в результате мониторинга операциях клиентов, указанных в пунктах 1, 2, 3 и 5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представляются Субъектом на казахском или русском языках в уполномоченный орган по форме ФМ-1.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в редакции приказа Министра финансов РК от 10.11.2017 </w:t>
      </w:r>
      <w:r>
        <w:rPr>
          <w:rFonts w:ascii="Times New Roman"/>
          <w:b w:val="false"/>
          <w:i w:val="false"/>
          <w:color w:val="00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Сообщение об операции, подлежащей обязательному изучению предоставляются Субъектами в уполномоченный орган, не позднее рабочего дня, следующего за днем признания такой операции подозрительной.</w:t>
      </w:r>
    </w:p>
    <w:bookmarkEnd w:id="53"/>
    <w:bookmarkStart w:name="z4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Программа подготовки и обучения сотрудников Субъектов по вопросам ПОД/ФТ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финансов РК от 10.11.2017 </w:t>
      </w:r>
      <w:r>
        <w:rPr>
          <w:rFonts w:ascii="Times New Roman"/>
          <w:b w:val="false"/>
          <w:i w:val="false"/>
          <w:color w:val="ff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Программа подготовки и обучения по вопросам ПОД/ФТ разрабатывается в соответствии с требованиями по подготовке и обучению работников,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ноября 2014 года № 533 "Об утверждении требований к субъектам финансового мониторинга по подготовке и обучению работников", зарегистрированный в Реестре государственной регистрации нормативных правовых актов под № 10001.</w:t>
      </w:r>
    </w:p>
    <w:bookmarkEnd w:id="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