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eea1" w14:textId="c30e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образования и науки Республики Казахстан от 22 мая 2015 года № 318 "О некоторых мерах по реализации международной стипендии "Болашак"</w:t>
      </w:r>
    </w:p>
    <w:p>
      <w:pPr>
        <w:spacing w:after="0"/>
        <w:ind w:left="0"/>
        <w:jc w:val="both"/>
      </w:pPr>
      <w:r>
        <w:rPr>
          <w:rFonts w:ascii="Times New Roman"/>
          <w:b w:val="false"/>
          <w:i w:val="false"/>
          <w:color w:val="000000"/>
          <w:sz w:val="28"/>
        </w:rPr>
        <w:t>Приказ Министра образования и науки Республики Казахстан от 29 марта 2016 года № 226. Зарегистрирован в Министерстве юстиции Республики Казахстан 30 апреля 2016 года № 13673</w:t>
      </w:r>
    </w:p>
    <w:p>
      <w:pPr>
        <w:spacing w:after="0"/>
        <w:ind w:left="0"/>
        <w:jc w:val="both"/>
      </w:pPr>
      <w:bookmarkStart w:name="z6" w:id="0"/>
      <w:r>
        <w:rPr>
          <w:rFonts w:ascii="Times New Roman"/>
          <w:b w:val="false"/>
          <w:i w:val="false"/>
          <w:color w:val="000000"/>
          <w:sz w:val="28"/>
        </w:rPr>
        <w:t>
      В целях реализации Правил отбора претендентов для присуждения международной стипендии «Болашак»,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июня 2008 года № 573,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22 мая 2015 года № 318 «О некоторых мерах по реализации международной стипендии «Болашак» (зарегистрирован в Реестре государственной регистрации нормативных правовых актов Республики Казахстан под № 11258, опубликован в информационно-правовой системе «Әділет» от 10 июня 2015 года)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Необходимый минимальный уровень знания</w:t>
      </w:r>
      <w:r>
        <w:rPr>
          <w:rFonts w:ascii="Times New Roman"/>
          <w:b w:val="false"/>
          <w:i w:val="false"/>
          <w:color w:val="000000"/>
          <w:sz w:val="28"/>
        </w:rPr>
        <w:t xml:space="preserve"> государственного и иностранного языков, а также предметных экзаменов для претендентов на присуждение международной стипендии «Болашак», утвержденный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Форму</w:t>
      </w:r>
      <w:r>
        <w:rPr>
          <w:rFonts w:ascii="Times New Roman"/>
          <w:b w:val="false"/>
          <w:i w:val="false"/>
          <w:color w:val="000000"/>
          <w:sz w:val="28"/>
        </w:rPr>
        <w:t xml:space="preserve"> заявки работодателя на подготовку специалиста, утвержденного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Форму</w:t>
      </w:r>
      <w:r>
        <w:rPr>
          <w:rFonts w:ascii="Times New Roman"/>
          <w:b w:val="false"/>
          <w:i w:val="false"/>
          <w:color w:val="000000"/>
          <w:sz w:val="28"/>
        </w:rPr>
        <w:t xml:space="preserve"> заявки высшего учебного заведения Республики Казахстан на подготовку специалиста, утвержденного указанным приказом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Типовую форму</w:t>
      </w:r>
      <w:r>
        <w:rPr>
          <w:rFonts w:ascii="Times New Roman"/>
          <w:b w:val="false"/>
          <w:i w:val="false"/>
          <w:color w:val="000000"/>
          <w:sz w:val="28"/>
        </w:rPr>
        <w:t xml:space="preserve"> анкеты претендента для участия в конкурсе на присуждение международной стипендии «Болашак», утвержденного указанным приказом,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Таблицу</w:t>
      </w:r>
      <w:r>
        <w:rPr>
          <w:rFonts w:ascii="Times New Roman"/>
          <w:b w:val="false"/>
          <w:i w:val="false"/>
          <w:color w:val="000000"/>
          <w:sz w:val="28"/>
        </w:rPr>
        <w:t xml:space="preserve"> эквивалентности оценок для присуждения международной стипендии «Болашак», утвержденного указанным приказом,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Таблицу</w:t>
      </w:r>
      <w:r>
        <w:rPr>
          <w:rFonts w:ascii="Times New Roman"/>
          <w:b w:val="false"/>
          <w:i w:val="false"/>
          <w:color w:val="000000"/>
          <w:sz w:val="28"/>
        </w:rPr>
        <w:t xml:space="preserve"> продолжительности языковых курсов за рубежом, а также, таблицу продолжительности курсов английского языка на территории Республики Казахстан, утвержденного указанным приказом,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высшего, послевузовского образования и международного сотрудничества (Омирбаев С.М.)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 а также в течение пяти рабочих дней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r>
        <w:br/>
      </w:r>
      <w:r>
        <w:rPr>
          <w:rFonts w:ascii="Times New Roman"/>
          <w:b w:val="false"/>
          <w:i w:val="false"/>
          <w:color w:val="000000"/>
          <w:sz w:val="28"/>
        </w:rPr>
        <w:t>
      3) размещение настоящего приказа на официальном интернет-ресурсе Министерства образования и науки Республики Казахстан;</w:t>
      </w:r>
      <w:r>
        <w:br/>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Балыкбаева Т. О.</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образования и науки</w:t>
      </w:r>
      <w:r>
        <w:br/>
      </w:r>
      <w:r>
        <w:rPr>
          <w:rFonts w:ascii="Times New Roman"/>
          <w:b w:val="false"/>
          <w:i w:val="false"/>
          <w:color w:val="000000"/>
          <w:sz w:val="28"/>
        </w:rPr>
        <w:t>
</w:t>
      </w:r>
      <w:r>
        <w:rPr>
          <w:rFonts w:ascii="Times New Roman"/>
          <w:b w:val="false"/>
          <w:i/>
          <w:color w:val="000000"/>
          <w:sz w:val="28"/>
        </w:rPr>
        <w:t>      Республики Казахстан                       Е. Сагадиев</w:t>
      </w:r>
    </w:p>
    <w:bookmarkStart w:name="z1"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марта 2016 года </w:t>
      </w:r>
      <w:r>
        <w:br/>
      </w:r>
      <w:r>
        <w:rPr>
          <w:rFonts w:ascii="Times New Roman"/>
          <w:b w:val="false"/>
          <w:i w:val="false"/>
          <w:color w:val="000000"/>
          <w:sz w:val="28"/>
        </w:rPr>
        <w:t xml:space="preserve">
№ 226        </w:t>
      </w:r>
    </w:p>
    <w:bookmarkEnd w:id="1"/>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приказу исполняющего</w:t>
      </w:r>
      <w:r>
        <w:br/>
      </w:r>
      <w:r>
        <w:rPr>
          <w:rFonts w:ascii="Times New Roman"/>
          <w:b w:val="false"/>
          <w:i w:val="false"/>
          <w:color w:val="000000"/>
          <w:sz w:val="28"/>
        </w:rPr>
        <w:t xml:space="preserve">
обязанности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мая 2015 года </w:t>
      </w:r>
      <w:r>
        <w:br/>
      </w:r>
      <w:r>
        <w:rPr>
          <w:rFonts w:ascii="Times New Roman"/>
          <w:b w:val="false"/>
          <w:i w:val="false"/>
          <w:color w:val="000000"/>
          <w:sz w:val="28"/>
        </w:rPr>
        <w:t xml:space="preserve">
№ 318        </w:t>
      </w:r>
    </w:p>
    <w:p>
      <w:pPr>
        <w:spacing w:after="0"/>
        <w:ind w:left="0"/>
        <w:jc w:val="both"/>
      </w:pPr>
      <w:r>
        <w:rPr>
          <w:rFonts w:ascii="Times New Roman"/>
          <w:b w:val="false"/>
          <w:i w:val="false"/>
          <w:color w:val="000000"/>
          <w:sz w:val="28"/>
        </w:rPr>
        <w:t>        Необходимый минимальный уровень знания государственного</w:t>
      </w:r>
      <w:r>
        <w:br/>
      </w:r>
      <w:r>
        <w:rPr>
          <w:rFonts w:ascii="Times New Roman"/>
          <w:b w:val="false"/>
          <w:i w:val="false"/>
          <w:color w:val="000000"/>
          <w:sz w:val="28"/>
        </w:rPr>
        <w:t>
        и иностранного языков, а также предметных экзаменов для</w:t>
      </w:r>
      <w:r>
        <w:br/>
      </w:r>
      <w:r>
        <w:rPr>
          <w:rFonts w:ascii="Times New Roman"/>
          <w:b w:val="false"/>
          <w:i w:val="false"/>
          <w:color w:val="000000"/>
          <w:sz w:val="28"/>
        </w:rPr>
        <w:t>
     претендентов на присуждение международной стипендии «Болашак»</w:t>
      </w:r>
    </w:p>
    <w:p>
      <w:pPr>
        <w:spacing w:after="0"/>
        <w:ind w:left="0"/>
        <w:jc w:val="both"/>
      </w:pPr>
      <w:r>
        <w:rPr>
          <w:rFonts w:ascii="Times New Roman"/>
          <w:b w:val="false"/>
          <w:i w:val="false"/>
          <w:color w:val="000000"/>
          <w:sz w:val="28"/>
        </w:rPr>
        <w:t>      Необходимый минимальный уровень знания государственного</w:t>
      </w:r>
      <w:r>
        <w:br/>
      </w:r>
      <w:r>
        <w:rPr>
          <w:rFonts w:ascii="Times New Roman"/>
          <w:b w:val="false"/>
          <w:i w:val="false"/>
          <w:color w:val="000000"/>
          <w:sz w:val="28"/>
        </w:rPr>
        <w:t>
 языка для претендентов на присуждение международной стипендии</w:t>
      </w:r>
      <w:r>
        <w:br/>
      </w:r>
      <w:r>
        <w:rPr>
          <w:rFonts w:ascii="Times New Roman"/>
          <w:b w:val="false"/>
          <w:i w:val="false"/>
          <w:color w:val="000000"/>
          <w:sz w:val="28"/>
        </w:rPr>
        <w:t>
                                «Болашак»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1"/>
        <w:gridCol w:w="3319"/>
        <w:gridCol w:w="3753"/>
        <w:gridCol w:w="2887"/>
      </w:tblGrid>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Блоки теста</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тестовых заданий</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правильных ответов, являющихся достаточным</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соотношение</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Аудирование</w:t>
            </w:r>
          </w:p>
        </w:tc>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Лексико-грамматический тест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Примечание: лица, представившие официальный сертификат о сдаче экзамена по государственному языку (КАЗТЕСТ) с уровнем А2 и выше, выданный РГП «Национальный центр тестирования» Министерства образования и науки Республики Казахстан, освобождаются от тестирования по определению уровня знания государственного языка.</w:t>
      </w:r>
    </w:p>
    <w:p>
      <w:pPr>
        <w:spacing w:after="0"/>
        <w:ind w:left="0"/>
        <w:jc w:val="both"/>
      </w:pPr>
      <w:r>
        <w:rPr>
          <w:rFonts w:ascii="Times New Roman"/>
          <w:b w:val="false"/>
          <w:i w:val="false"/>
          <w:color w:val="000000"/>
          <w:sz w:val="28"/>
        </w:rPr>
        <w:t>   Необходимый минимальный уровень знания иностранного языка для</w:t>
      </w:r>
      <w:r>
        <w:br/>
      </w:r>
      <w:r>
        <w:rPr>
          <w:rFonts w:ascii="Times New Roman"/>
          <w:b w:val="false"/>
          <w:i w:val="false"/>
          <w:color w:val="000000"/>
          <w:sz w:val="28"/>
        </w:rPr>
        <w:t>
  претендентов на присуждение международной стипендии «Болашак»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1227"/>
        <w:gridCol w:w="2714"/>
        <w:gridCol w:w="1353"/>
        <w:gridCol w:w="1144"/>
        <w:gridCol w:w="2419"/>
        <w:gridCol w:w="2547"/>
        <w:gridCol w:w="2122"/>
      </w:tblGrid>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предполагаемого обучения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специальности*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 обучения</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пороговый уровень</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Второй пороговый уровень</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38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 Технические, Медицинские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 Резидентура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(по каждому блоку не менее 4.0) из 9.0</w:t>
            </w:r>
            <w:r>
              <w:br/>
            </w:r>
            <w:r>
              <w:rPr>
                <w:rFonts w:ascii="Times New Roman"/>
                <w:b w:val="false"/>
                <w:i w:val="false"/>
                <w:color w:val="000000"/>
                <w:sz w:val="20"/>
              </w:rPr>
              <w:t>
</w:t>
            </w:r>
            <w:r>
              <w:rPr>
                <w:rFonts w:ascii="Times New Roman"/>
                <w:b w:val="false"/>
                <w:i w:val="false"/>
                <w:color w:val="000000"/>
                <w:sz w:val="20"/>
              </w:rPr>
              <w:t>TОEFL: ITP**/PBT 417 из 677</w:t>
            </w:r>
            <w:r>
              <w:br/>
            </w:r>
            <w:r>
              <w:rPr>
                <w:rFonts w:ascii="Times New Roman"/>
                <w:b w:val="false"/>
                <w:i w:val="false"/>
                <w:color w:val="000000"/>
                <w:sz w:val="20"/>
              </w:rPr>
              <w:t>
</w:t>
            </w:r>
            <w:r>
              <w:rPr>
                <w:rFonts w:ascii="Times New Roman"/>
                <w:b w:val="false"/>
                <w:i w:val="false"/>
                <w:color w:val="000000"/>
                <w:sz w:val="20"/>
              </w:rPr>
              <w:t>IBT 35 из 120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(по каждому блоку не менее 6.0-6.5)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583-600 из 677</w:t>
            </w:r>
            <w:r>
              <w:br/>
            </w:r>
            <w:r>
              <w:rPr>
                <w:rFonts w:ascii="Times New Roman"/>
                <w:b w:val="false"/>
                <w:i w:val="false"/>
                <w:color w:val="000000"/>
                <w:sz w:val="20"/>
              </w:rPr>
              <w:t>
</w:t>
            </w:r>
            <w:r>
              <w:rPr>
                <w:rFonts w:ascii="Times New Roman"/>
                <w:b w:val="false"/>
                <w:i w:val="false"/>
                <w:color w:val="000000"/>
                <w:sz w:val="20"/>
              </w:rPr>
              <w:t>IBT 93-100 из 120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25"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Медицинские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Английский/Немецкий</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(по каждому блоку не менее 4.0) из 9.0</w:t>
            </w:r>
            <w:r>
              <w:br/>
            </w:r>
            <w:r>
              <w:rPr>
                <w:rFonts w:ascii="Times New Roman"/>
                <w:b w:val="false"/>
                <w:i w:val="false"/>
                <w:color w:val="000000"/>
                <w:sz w:val="20"/>
              </w:rPr>
              <w:t>
</w:t>
            </w:r>
            <w:r>
              <w:rPr>
                <w:rFonts w:ascii="Times New Roman"/>
                <w:b w:val="false"/>
                <w:i w:val="false"/>
                <w:color w:val="000000"/>
                <w:sz w:val="20"/>
              </w:rPr>
              <w:t>Goethe-Zertifikat А2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6.5 (по каждому блоку не менее 6.0) из 9.0 </w:t>
            </w:r>
          </w:p>
          <w:p>
            <w:pPr>
              <w:spacing w:after="20"/>
              <w:ind w:left="20"/>
              <w:jc w:val="both"/>
            </w:pPr>
            <w:r>
              <w:rPr>
                <w:rFonts w:ascii="Times New Roman"/>
                <w:b w:val="false"/>
                <w:i w:val="false"/>
                <w:color w:val="000000"/>
                <w:sz w:val="20"/>
              </w:rPr>
              <w:t>Goethe-Zertifikat C1</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Прохождение языковых курсов по английскому языку будет осуществляться в Великобритании.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7.0-7.5 (по каждому блоку не менее 6.0 и writing не менее 6.5) из 9.0 </w:t>
            </w:r>
          </w:p>
          <w:p>
            <w:pPr>
              <w:spacing w:after="20"/>
              <w:ind w:left="20"/>
              <w:jc w:val="both"/>
            </w:pPr>
            <w:r>
              <w:rPr>
                <w:rFonts w:ascii="Times New Roman"/>
                <w:b w:val="false"/>
                <w:i w:val="false"/>
                <w:color w:val="000000"/>
                <w:sz w:val="20"/>
              </w:rPr>
              <w:t>Goethe-Zertifikat C1</w:t>
            </w:r>
          </w:p>
        </w:tc>
        <w:tc>
          <w:tcPr>
            <w:tcW w:w="0" w:type="auto"/>
            <w:vMerge/>
            <w:tcBorders>
              <w:top w:val="nil"/>
              <w:left w:val="single" w:color="cfcfcf" w:sz="5"/>
              <w:bottom w:val="single" w:color="cfcfcf" w:sz="5"/>
              <w:right w:val="single" w:color="cfcfcf" w:sz="5"/>
            </w:tcBorders>
          </w:tcP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 Технические, Медицинские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(по каждому блоку не менее 4.0) из 9.0</w:t>
            </w:r>
            <w:r>
              <w:br/>
            </w:r>
            <w:r>
              <w:rPr>
                <w:rFonts w:ascii="Times New Roman"/>
                <w:b w:val="false"/>
                <w:i w:val="false"/>
                <w:color w:val="000000"/>
                <w:sz w:val="20"/>
              </w:rPr>
              <w:t>
</w:t>
            </w:r>
            <w:r>
              <w:rPr>
                <w:rFonts w:ascii="Times New Roman"/>
                <w:b w:val="false"/>
                <w:i w:val="false"/>
                <w:color w:val="000000"/>
                <w:sz w:val="20"/>
              </w:rPr>
              <w:t>Goethe-Zertifikat В1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Великобритания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Медицинские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5.0 (по каждому блоку не менее 4.0) из 9.0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6.5 (по каждому блоку не менее 6.0) из 9.0 </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(по каждому блоку не менее 6.0 и writing не менее 6.5) из 9.0</w:t>
            </w: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 Технические, Медицинские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25"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Медицинские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Английский/Немецкий</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5.0 (по каждому блоку не менее 4.0) из 9.0 </w:t>
            </w:r>
          </w:p>
          <w:p>
            <w:pPr>
              <w:spacing w:after="20"/>
              <w:ind w:left="20"/>
              <w:jc w:val="both"/>
            </w:pPr>
            <w:r>
              <w:rPr>
                <w:rFonts w:ascii="Times New Roman"/>
                <w:b w:val="false"/>
                <w:i w:val="false"/>
                <w:color w:val="000000"/>
                <w:sz w:val="20"/>
              </w:rPr>
              <w:t>Goethe-Zertifikat А2</w:t>
            </w:r>
          </w:p>
          <w:p>
            <w:pPr>
              <w:spacing w:after="20"/>
              <w:ind w:left="20"/>
              <w:jc w:val="both"/>
            </w:pPr>
            <w:r>
              <w:rPr>
                <w:rFonts w:ascii="Times New Roman"/>
                <w:b w:val="false"/>
                <w:i w:val="false"/>
                <w:color w:val="000000"/>
                <w:sz w:val="20"/>
              </w:rPr>
              <w:t>DAAD 7.0 из 10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6.5 (по каждому блоку не менее 6.0) из 9.0 </w:t>
            </w:r>
          </w:p>
          <w:p>
            <w:pPr>
              <w:spacing w:after="20"/>
              <w:ind w:left="20"/>
              <w:jc w:val="both"/>
            </w:pPr>
            <w:r>
              <w:rPr>
                <w:rFonts w:ascii="Times New Roman"/>
                <w:b w:val="false"/>
                <w:i w:val="false"/>
                <w:color w:val="000000"/>
                <w:sz w:val="20"/>
              </w:rPr>
              <w:t>Goethe-Zertifikat C1;</w:t>
            </w:r>
          </w:p>
          <w:p>
            <w:pPr>
              <w:spacing w:after="20"/>
              <w:ind w:left="20"/>
              <w:jc w:val="both"/>
            </w:pPr>
            <w:r>
              <w:rPr>
                <w:rFonts w:ascii="Times New Roman"/>
                <w:b w:val="false"/>
                <w:i w:val="false"/>
                <w:color w:val="000000"/>
                <w:sz w:val="20"/>
              </w:rPr>
              <w:t>Test-DaF 4; DSH 2</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Великобритании. Собеседование с комиссией DAAD проходят претенденты, участвующие в конкурсе для обучения по академическим программам.</w:t>
            </w:r>
          </w:p>
          <w:p>
            <w:pPr>
              <w:spacing w:after="20"/>
              <w:ind w:left="20"/>
              <w:jc w:val="both"/>
            </w:pPr>
            <w:r>
              <w:rPr>
                <w:rFonts w:ascii="Times New Roman"/>
                <w:b w:val="false"/>
                <w:i w:val="false"/>
                <w:color w:val="000000"/>
                <w:sz w:val="20"/>
              </w:rPr>
              <w:t>При поступлении на программу «магистратура» в некоторые вузы необходимо сдать экзамен GMAT (в зависимости от специальности).</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(по каждому блоку не менее 6.0 и writing не менее 6.5) из 9.0</w:t>
            </w:r>
          </w:p>
          <w:p>
            <w:pPr>
              <w:spacing w:after="20"/>
              <w:ind w:left="20"/>
              <w:jc w:val="both"/>
            </w:pPr>
            <w:r>
              <w:rPr>
                <w:rFonts w:ascii="Times New Roman"/>
                <w:b w:val="false"/>
                <w:i w:val="false"/>
                <w:color w:val="000000"/>
                <w:sz w:val="20"/>
              </w:rPr>
              <w:t>Goethe-Zertifikat C1;</w:t>
            </w:r>
          </w:p>
          <w:p>
            <w:pPr>
              <w:spacing w:after="20"/>
              <w:ind w:left="20"/>
              <w:jc w:val="both"/>
            </w:pPr>
            <w:r>
              <w:rPr>
                <w:rFonts w:ascii="Times New Roman"/>
                <w:b w:val="false"/>
                <w:i w:val="false"/>
                <w:color w:val="000000"/>
                <w:sz w:val="20"/>
              </w:rPr>
              <w:t>Test-DaF 4; DSH 2</w:t>
            </w:r>
          </w:p>
        </w:tc>
        <w:tc>
          <w:tcPr>
            <w:tcW w:w="0" w:type="auto"/>
            <w:vMerge/>
            <w:tcBorders>
              <w:top w:val="nil"/>
              <w:left w:val="single" w:color="cfcfcf" w:sz="5"/>
              <w:bottom w:val="single" w:color="cfcfcf" w:sz="5"/>
              <w:right w:val="single" w:color="cfcfcf" w:sz="5"/>
            </w:tcBorders>
          </w:tcP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 Технические, Медицинские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5.0 (по каждому блоку не менее 4.0) из 9.0 </w:t>
            </w:r>
          </w:p>
          <w:p>
            <w:pPr>
              <w:spacing w:after="20"/>
              <w:ind w:left="20"/>
              <w:jc w:val="both"/>
            </w:pPr>
            <w:r>
              <w:rPr>
                <w:rFonts w:ascii="Times New Roman"/>
                <w:b w:val="false"/>
                <w:i w:val="false"/>
                <w:color w:val="000000"/>
                <w:sz w:val="20"/>
              </w:rPr>
              <w:t>Goethe-Zertifikat В1</w:t>
            </w:r>
          </w:p>
          <w:p>
            <w:pPr>
              <w:spacing w:after="20"/>
              <w:ind w:left="20"/>
              <w:jc w:val="both"/>
            </w:pPr>
            <w:r>
              <w:rPr>
                <w:rFonts w:ascii="Times New Roman"/>
                <w:b w:val="false"/>
                <w:i w:val="false"/>
                <w:color w:val="000000"/>
                <w:sz w:val="20"/>
              </w:rPr>
              <w:t>DAAD 7.0 из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5.0 (по каждому блоку не менее 4.0) из 9.0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6.5 (по каждому блоку не менее 6.0) из 9.0 </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(по каждому блоку не менее 6.0 и writing не менее 6.5) из 9.0</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 Технические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6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Английский/Итальянский</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5.0 (по каждому блоку не менее 4.0) из 9.0 </w:t>
            </w:r>
          </w:p>
          <w:p>
            <w:pPr>
              <w:spacing w:after="20"/>
              <w:ind w:left="20"/>
              <w:jc w:val="both"/>
            </w:pPr>
            <w:r>
              <w:rPr>
                <w:rFonts w:ascii="Times New Roman"/>
                <w:b w:val="false"/>
                <w:i w:val="false"/>
                <w:color w:val="000000"/>
                <w:sz w:val="20"/>
              </w:rPr>
              <w:t>CILS A2/CELI 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6.5 (по каждому блоку не менее 6.0) из 9.0 </w:t>
            </w:r>
          </w:p>
          <w:p>
            <w:pPr>
              <w:spacing w:after="20"/>
              <w:ind w:left="20"/>
              <w:jc w:val="both"/>
            </w:pPr>
            <w:r>
              <w:rPr>
                <w:rFonts w:ascii="Times New Roman"/>
                <w:b w:val="false"/>
                <w:i w:val="false"/>
                <w:color w:val="000000"/>
                <w:sz w:val="20"/>
              </w:rPr>
              <w:t>CILS Tre-C1/CELI 4</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Претенденты на обучение на итальянском языке допускаются к участию в конкурсе только при наличии сертификатов CILS, CELI.</w:t>
            </w:r>
          </w:p>
          <w:p>
            <w:pPr>
              <w:spacing w:after="20"/>
              <w:ind w:left="20"/>
              <w:jc w:val="both"/>
            </w:pPr>
            <w:r>
              <w:rPr>
                <w:rFonts w:ascii="Times New Roman"/>
                <w:b w:val="false"/>
                <w:i w:val="false"/>
                <w:color w:val="000000"/>
                <w:sz w:val="20"/>
              </w:rPr>
              <w:t xml:space="preserve">Прохождение языковых курсов по английскому языку будет осуществляться в Великобритании.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(по каждому блоку не менее 6.0 и writing не менее 6.5) из 9.0</w:t>
            </w:r>
          </w:p>
          <w:p>
            <w:pPr>
              <w:spacing w:after="20"/>
              <w:ind w:left="20"/>
              <w:jc w:val="both"/>
            </w:pPr>
            <w:r>
              <w:rPr>
                <w:rFonts w:ascii="Times New Roman"/>
                <w:b w:val="false"/>
                <w:i w:val="false"/>
                <w:color w:val="000000"/>
                <w:sz w:val="20"/>
              </w:rPr>
              <w:t>CILS Tre-C1/CELI 4</w:t>
            </w:r>
          </w:p>
        </w:tc>
        <w:tc>
          <w:tcPr>
            <w:tcW w:w="0" w:type="auto"/>
            <w:vMerge/>
            <w:tcBorders>
              <w:top w:val="nil"/>
              <w:left w:val="single" w:color="cfcfcf" w:sz="5"/>
              <w:bottom w:val="single" w:color="cfcfcf" w:sz="5"/>
              <w:right w:val="single" w:color="cfcfcf" w:sz="5"/>
            </w:tcBorders>
          </w:tcP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 Технические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5.0 (по каждому блоку не менее 4.0) из 9.0 </w:t>
            </w:r>
          </w:p>
          <w:p>
            <w:pPr>
              <w:spacing w:after="20"/>
              <w:ind w:left="20"/>
              <w:jc w:val="both"/>
            </w:pPr>
            <w:r>
              <w:rPr>
                <w:rFonts w:ascii="Times New Roman"/>
                <w:b w:val="false"/>
                <w:i w:val="false"/>
                <w:color w:val="000000"/>
                <w:sz w:val="20"/>
              </w:rPr>
              <w:t>CILS UNO/CELI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 Технические,</w:t>
            </w:r>
            <w:r>
              <w:br/>
            </w:r>
            <w:r>
              <w:rPr>
                <w:rFonts w:ascii="Times New Roman"/>
                <w:b w:val="false"/>
                <w:i w:val="false"/>
                <w:color w:val="000000"/>
                <w:sz w:val="20"/>
              </w:rPr>
              <w:t>
</w:t>
            </w:r>
            <w:r>
              <w:rPr>
                <w:rFonts w:ascii="Times New Roman"/>
                <w:b w:val="false"/>
                <w:i w:val="false"/>
                <w:color w:val="000000"/>
                <w:sz w:val="20"/>
              </w:rPr>
              <w:t>Гуманитарные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 Резидентура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5.0 (по каждому блоку не менее 4.0) из 9.0 </w:t>
            </w:r>
          </w:p>
          <w:p>
            <w:pPr>
              <w:spacing w:after="20"/>
              <w:ind w:left="20"/>
              <w:jc w:val="both"/>
            </w:pPr>
            <w:r>
              <w:rPr>
                <w:rFonts w:ascii="Times New Roman"/>
                <w:b w:val="false"/>
                <w:i w:val="false"/>
                <w:color w:val="000000"/>
                <w:sz w:val="20"/>
              </w:rPr>
              <w:t>TOEFL: ITP**/PBT 417 из 677</w:t>
            </w:r>
          </w:p>
          <w:p>
            <w:pPr>
              <w:spacing w:after="20"/>
              <w:ind w:left="20"/>
              <w:jc w:val="both"/>
            </w:pPr>
            <w:r>
              <w:rPr>
                <w:rFonts w:ascii="Times New Roman"/>
                <w:b w:val="false"/>
                <w:i w:val="false"/>
                <w:color w:val="000000"/>
                <w:sz w:val="20"/>
              </w:rPr>
              <w:t>IBT 35 из 120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7.0 из 9.0 </w:t>
            </w:r>
          </w:p>
          <w:p>
            <w:pPr>
              <w:spacing w:after="20"/>
              <w:ind w:left="20"/>
              <w:jc w:val="both"/>
            </w:pPr>
            <w:r>
              <w:rPr>
                <w:rFonts w:ascii="Times New Roman"/>
                <w:b w:val="false"/>
                <w:i w:val="false"/>
                <w:color w:val="000000"/>
                <w:sz w:val="20"/>
              </w:rPr>
              <w:t xml:space="preserve">TOEFL: PBT 600 из 677 </w:t>
            </w:r>
          </w:p>
          <w:p>
            <w:pPr>
              <w:spacing w:after="20"/>
              <w:ind w:left="20"/>
              <w:jc w:val="both"/>
            </w:pPr>
            <w:r>
              <w:rPr>
                <w:rFonts w:ascii="Times New Roman"/>
                <w:b w:val="false"/>
                <w:i w:val="false"/>
                <w:color w:val="000000"/>
                <w:sz w:val="20"/>
              </w:rPr>
              <w:t>IBT 100 из 120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поступлении на программы «магистратура», «докторантура» необходимо сдать экзамены GRE, GMAT (в зависимости от специальности и программы).</w:t>
            </w:r>
          </w:p>
        </w:tc>
      </w:tr>
      <w:tr>
        <w:trPr>
          <w:trHeight w:val="141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 Технические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Английский/Китайский</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5.0 (по каждому блоку не менее 4.0) из 9.0 TOEFL: ITP**/PBT 417 из 677 IBT 35 из 120 </w:t>
            </w:r>
          </w:p>
          <w:p>
            <w:pPr>
              <w:spacing w:after="20"/>
              <w:ind w:left="20"/>
              <w:jc w:val="both"/>
            </w:pPr>
            <w:r>
              <w:rPr>
                <w:rFonts w:ascii="Times New Roman"/>
                <w:b w:val="false"/>
                <w:i w:val="false"/>
                <w:color w:val="000000"/>
                <w:sz w:val="20"/>
              </w:rPr>
              <w:t>HSK 3 уровень из 6</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(по каждому блоку не менее 5.5) из 9.0</w:t>
            </w:r>
          </w:p>
          <w:p>
            <w:pPr>
              <w:spacing w:after="20"/>
              <w:ind w:left="20"/>
              <w:jc w:val="both"/>
            </w:pPr>
            <w:r>
              <w:rPr>
                <w:rFonts w:ascii="Times New Roman"/>
                <w:b w:val="false"/>
                <w:i w:val="false"/>
                <w:color w:val="000000"/>
                <w:sz w:val="20"/>
              </w:rPr>
              <w:t xml:space="preserve">TOEFL: PBT 583 из 677 </w:t>
            </w:r>
          </w:p>
          <w:p>
            <w:pPr>
              <w:spacing w:after="20"/>
              <w:ind w:left="20"/>
              <w:jc w:val="both"/>
            </w:pPr>
            <w:r>
              <w:rPr>
                <w:rFonts w:ascii="Times New Roman"/>
                <w:b w:val="false"/>
                <w:i w:val="false"/>
                <w:color w:val="000000"/>
                <w:sz w:val="20"/>
              </w:rPr>
              <w:t>IBT 93 из 120 HSK 4 уровень из 6</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Претенденты на обучение на китайском языке допускаются к участию в конкурсе только при наличии сертификата HSK.</w:t>
            </w:r>
          </w:p>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 (при выборе Великобритании см. на требования для Великобритании).</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Обучение по программе «резидентура» осуществляется только на китайском языке</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(по каждому блоку не менее 6.5) из 9.0</w:t>
            </w:r>
          </w:p>
          <w:p>
            <w:pPr>
              <w:spacing w:after="20"/>
              <w:ind w:left="20"/>
              <w:jc w:val="both"/>
            </w:pPr>
            <w:r>
              <w:rPr>
                <w:rFonts w:ascii="Times New Roman"/>
                <w:b w:val="false"/>
                <w:i w:val="false"/>
                <w:color w:val="000000"/>
                <w:sz w:val="20"/>
              </w:rPr>
              <w:t xml:space="preserve">TOEFL: PBT 600 из 677 </w:t>
            </w:r>
          </w:p>
          <w:p>
            <w:pPr>
              <w:spacing w:after="20"/>
              <w:ind w:left="20"/>
              <w:jc w:val="both"/>
            </w:pPr>
            <w:r>
              <w:rPr>
                <w:rFonts w:ascii="Times New Roman"/>
                <w:b w:val="false"/>
                <w:i w:val="false"/>
                <w:color w:val="000000"/>
                <w:sz w:val="20"/>
              </w:rPr>
              <w:t xml:space="preserve">IBT 100 из 120 </w:t>
            </w:r>
          </w:p>
          <w:p>
            <w:pPr>
              <w:spacing w:after="20"/>
              <w:ind w:left="20"/>
              <w:jc w:val="both"/>
            </w:pPr>
            <w:r>
              <w:rPr>
                <w:rFonts w:ascii="Times New Roman"/>
                <w:b w:val="false"/>
                <w:i w:val="false"/>
                <w:color w:val="000000"/>
                <w:sz w:val="20"/>
              </w:rPr>
              <w:t>HSK 5 уровень из 6</w:t>
            </w:r>
          </w:p>
        </w:tc>
        <w:tc>
          <w:tcPr>
            <w:tcW w:w="0" w:type="auto"/>
            <w:vMerge/>
            <w:tcBorders>
              <w:top w:val="nil"/>
              <w:left w:val="single" w:color="cfcfcf" w:sz="5"/>
              <w:bottom w:val="single" w:color="cfcfcf" w:sz="5"/>
              <w:right w:val="single" w:color="cfcfcf" w:sz="5"/>
            </w:tcBorders>
          </w:tcPr>
          <w:p/>
        </w:tc>
      </w:tr>
      <w:tr>
        <w:trPr>
          <w:trHeight w:val="3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 Технические,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5.0 (по каждому блоку не менее 4.0) из 9.0 TOEFL: ITP**/PBT 417 из 677 IBT 35 из 120 </w:t>
            </w:r>
          </w:p>
          <w:p>
            <w:pPr>
              <w:spacing w:after="20"/>
              <w:ind w:left="20"/>
              <w:jc w:val="both"/>
            </w:pPr>
            <w:r>
              <w:rPr>
                <w:rFonts w:ascii="Times New Roman"/>
                <w:b w:val="false"/>
                <w:i w:val="false"/>
                <w:color w:val="000000"/>
                <w:sz w:val="20"/>
              </w:rPr>
              <w:t>HSK 3 уровень из 6</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6.5 (по каждому блоку не менее 5.5) из 9.0 </w:t>
            </w:r>
          </w:p>
          <w:p>
            <w:pPr>
              <w:spacing w:after="20"/>
              <w:ind w:left="20"/>
              <w:jc w:val="both"/>
            </w:pPr>
            <w:r>
              <w:rPr>
                <w:rFonts w:ascii="Times New Roman"/>
                <w:b w:val="false"/>
                <w:i w:val="false"/>
                <w:color w:val="000000"/>
                <w:sz w:val="20"/>
              </w:rPr>
              <w:t xml:space="preserve">TOEFL: PBT 583 из 677 </w:t>
            </w:r>
          </w:p>
          <w:p>
            <w:pPr>
              <w:spacing w:after="20"/>
              <w:ind w:left="20"/>
              <w:jc w:val="both"/>
            </w:pPr>
            <w:r>
              <w:rPr>
                <w:rFonts w:ascii="Times New Roman"/>
                <w:b w:val="false"/>
                <w:i w:val="false"/>
                <w:color w:val="000000"/>
                <w:sz w:val="20"/>
              </w:rPr>
              <w:t xml:space="preserve">IBT 93 из 120 </w:t>
            </w:r>
          </w:p>
          <w:p>
            <w:pPr>
              <w:spacing w:after="20"/>
              <w:ind w:left="20"/>
              <w:jc w:val="both"/>
            </w:pPr>
            <w:r>
              <w:rPr>
                <w:rFonts w:ascii="Times New Roman"/>
                <w:b w:val="false"/>
                <w:i w:val="false"/>
                <w:color w:val="000000"/>
                <w:sz w:val="20"/>
              </w:rPr>
              <w:t>HSK 4 уровень из 6</w:t>
            </w:r>
          </w:p>
        </w:tc>
        <w:tc>
          <w:tcPr>
            <w:tcW w:w="0" w:type="auto"/>
            <w:vMerge/>
            <w:tcBorders>
              <w:top w:val="nil"/>
              <w:left w:val="single" w:color="cfcfcf" w:sz="5"/>
              <w:bottom w:val="single" w:color="cfcfcf" w:sz="5"/>
              <w:right w:val="single" w:color="cfcfcf" w:sz="5"/>
            </w:tcBorders>
          </w:tcPr>
          <w:p/>
        </w:tc>
      </w:tr>
      <w:tr>
        <w:trPr>
          <w:trHeight w:val="3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(по каждому блоку не менее 6.5) из 9.0</w:t>
            </w:r>
          </w:p>
          <w:p>
            <w:pPr>
              <w:spacing w:after="20"/>
              <w:ind w:left="20"/>
              <w:jc w:val="both"/>
            </w:pPr>
            <w:r>
              <w:rPr>
                <w:rFonts w:ascii="Times New Roman"/>
                <w:b w:val="false"/>
                <w:i w:val="false"/>
                <w:color w:val="000000"/>
                <w:sz w:val="20"/>
              </w:rPr>
              <w:t xml:space="preserve">TOEFL: PBT 600 из 677 </w:t>
            </w:r>
          </w:p>
          <w:p>
            <w:pPr>
              <w:spacing w:after="20"/>
              <w:ind w:left="20"/>
              <w:jc w:val="both"/>
            </w:pPr>
            <w:r>
              <w:rPr>
                <w:rFonts w:ascii="Times New Roman"/>
                <w:b w:val="false"/>
                <w:i w:val="false"/>
                <w:color w:val="000000"/>
                <w:sz w:val="20"/>
              </w:rPr>
              <w:t xml:space="preserve">IBT 100 из 120 </w:t>
            </w:r>
          </w:p>
          <w:p>
            <w:pPr>
              <w:spacing w:after="20"/>
              <w:ind w:left="20"/>
              <w:jc w:val="both"/>
            </w:pPr>
            <w:r>
              <w:rPr>
                <w:rFonts w:ascii="Times New Roman"/>
                <w:b w:val="false"/>
                <w:i w:val="false"/>
                <w:color w:val="000000"/>
                <w:sz w:val="20"/>
              </w:rPr>
              <w:t>HSK 5 уровень из 6</w:t>
            </w:r>
          </w:p>
        </w:tc>
        <w:tc>
          <w:tcPr>
            <w:tcW w:w="0" w:type="auto"/>
            <w:vMerge/>
            <w:tcBorders>
              <w:top w:val="nil"/>
              <w:left w:val="single" w:color="cfcfcf" w:sz="5"/>
              <w:bottom w:val="single" w:color="cfcfcf" w:sz="5"/>
              <w:right w:val="single" w:color="cfcfcf" w:sz="5"/>
            </w:tcBorders>
          </w:tcPr>
          <w:p/>
        </w:tc>
      </w:tr>
      <w:tr>
        <w:trPr>
          <w:trHeight w:val="14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Королевство Бельгия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 Технические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5.0 (по каждому блоку не менее 4.0) из 9.0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(по каждому блоку не менее 6.0 и writing не менее 6.5) из 9.0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Прохождение языковых курсов по английскому языку будет осуществляться в Великобритании. </w:t>
            </w:r>
          </w:p>
        </w:tc>
      </w:tr>
      <w:tr>
        <w:trPr>
          <w:trHeight w:val="130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Королевство Дания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 Технические, Медицинские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5.0 (по каждому блоку не менее 4.0) из 9.0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(по каждому блоку не менее 6.0 и writing не менее 6.5) из 9.0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Прохождение языковых курсов по английскому языку будет осуществляться в Великобритании. </w:t>
            </w:r>
          </w:p>
        </w:tc>
      </w:tr>
      <w:tr>
        <w:trPr>
          <w:trHeight w:val="142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Королевство Испания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Испанский</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DELE Nivel B1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DELE Nivel C2</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Претенденты на обучение на испанском языке допускаются к участию в конкурсе только при наличии сертификатов DELE.</w:t>
            </w:r>
          </w:p>
        </w:tc>
      </w:tr>
      <w:tr>
        <w:trPr>
          <w:trHeight w:val="42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Литовская Республика</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Медицинские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5.0 (по каждому блоку не менее 4.0) из 9.0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6.5 (по каждому блоку не менее 6.0) из 9.0 </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Прохождение языковых курсов по английскому языку будет осуществляться в Великобритании.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(по каждому блоку не менее 6.0 и writing не менее 6.5) из 9.0</w:t>
            </w:r>
          </w:p>
        </w:tc>
        <w:tc>
          <w:tcPr>
            <w:tcW w:w="0" w:type="auto"/>
            <w:vMerge/>
            <w:tcBorders>
              <w:top w:val="nil"/>
              <w:left w:val="single" w:color="cfcfcf" w:sz="5"/>
              <w:bottom w:val="single" w:color="cfcfcf" w:sz="5"/>
              <w:right w:val="single" w:color="cfcfcf" w:sz="5"/>
            </w:tcBorders>
          </w:tcP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 Технические, Медицинские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75"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Медицинские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Английский/Голландский</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5.0 (по каждому блоку не менее 4.0) из 9.0 </w:t>
            </w:r>
          </w:p>
          <w:p>
            <w:pPr>
              <w:spacing w:after="20"/>
              <w:ind w:left="20"/>
              <w:jc w:val="both"/>
            </w:pPr>
            <w:r>
              <w:rPr>
                <w:rFonts w:ascii="Times New Roman"/>
                <w:b w:val="false"/>
                <w:i w:val="false"/>
                <w:color w:val="000000"/>
                <w:sz w:val="20"/>
              </w:rPr>
              <w:t xml:space="preserve">PTIT (А2)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6.5 (по каждому блоку не менее 6.0) из 9.0 </w:t>
            </w:r>
          </w:p>
          <w:p>
            <w:pPr>
              <w:spacing w:after="20"/>
              <w:ind w:left="20"/>
              <w:jc w:val="both"/>
            </w:pPr>
            <w:r>
              <w:rPr>
                <w:rFonts w:ascii="Times New Roman"/>
                <w:b w:val="false"/>
                <w:i w:val="false"/>
                <w:color w:val="000000"/>
                <w:sz w:val="20"/>
              </w:rPr>
              <w:t>PAT (C1)</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Претенденты на обучение на голландском языке допускаются к участию в конкурсе только при наличии сертификатов PTIT, PAT.</w:t>
            </w:r>
          </w:p>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Великобритании. При поступлении на программу «магистратура» необходимо сдать экзамены GRE, GMAT (в зависимости от специальности).</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(по каждому блоку не менее 6.0 и writing не менее 6.5) из 9.0</w:t>
            </w:r>
          </w:p>
          <w:p>
            <w:pPr>
              <w:spacing w:after="20"/>
              <w:ind w:left="20"/>
              <w:jc w:val="both"/>
            </w:pPr>
            <w:r>
              <w:rPr>
                <w:rFonts w:ascii="Times New Roman"/>
                <w:b w:val="false"/>
                <w:i w:val="false"/>
                <w:color w:val="000000"/>
                <w:sz w:val="20"/>
              </w:rPr>
              <w:t>PAT (C1)</w:t>
            </w:r>
          </w:p>
        </w:tc>
        <w:tc>
          <w:tcPr>
            <w:tcW w:w="0" w:type="auto"/>
            <w:vMerge/>
            <w:tcBorders>
              <w:top w:val="nil"/>
              <w:left w:val="single" w:color="cfcfcf" w:sz="5"/>
              <w:bottom w:val="single" w:color="cfcfcf" w:sz="5"/>
              <w:right w:val="single" w:color="cfcfcf" w:sz="5"/>
            </w:tcBorders>
          </w:tcP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 Технические, Медицинские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5.0 (по каждому блоку не менее 4.0) из 9.0 </w:t>
            </w:r>
          </w:p>
          <w:p>
            <w:pPr>
              <w:spacing w:after="20"/>
              <w:ind w:left="20"/>
              <w:jc w:val="both"/>
            </w:pPr>
            <w:r>
              <w:rPr>
                <w:rFonts w:ascii="Times New Roman"/>
                <w:b w:val="false"/>
                <w:i w:val="false"/>
                <w:color w:val="000000"/>
                <w:sz w:val="20"/>
              </w:rPr>
              <w:t xml:space="preserve">PMT (B1)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75"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Медицинские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Английский/Норвежский</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5.0 (по каждому блоку не менее 4.0) из 9.0 </w:t>
            </w:r>
          </w:p>
          <w:p>
            <w:pPr>
              <w:spacing w:after="20"/>
              <w:ind w:left="20"/>
              <w:jc w:val="both"/>
            </w:pPr>
            <w:r>
              <w:rPr>
                <w:rFonts w:ascii="Times New Roman"/>
                <w:b w:val="false"/>
                <w:i w:val="false"/>
                <w:color w:val="000000"/>
                <w:sz w:val="20"/>
              </w:rPr>
              <w:t xml:space="preserve">Norskprшve 2 (А2)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6.5 (по каждому блоку не менее 6.0) из 9.0 </w:t>
            </w:r>
          </w:p>
          <w:p>
            <w:pPr>
              <w:spacing w:after="20"/>
              <w:ind w:left="20"/>
              <w:jc w:val="both"/>
            </w:pPr>
            <w:r>
              <w:rPr>
                <w:rFonts w:ascii="Times New Roman"/>
                <w:b w:val="false"/>
                <w:i w:val="false"/>
                <w:color w:val="000000"/>
                <w:sz w:val="20"/>
              </w:rPr>
              <w:t>Bergentest (С1)</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Претенденты на обучение на норвежском языке допускаются к участию в конкурсе только при наличии сертификатов Norskprшve, Bergentest.</w:t>
            </w:r>
          </w:p>
          <w:p>
            <w:pPr>
              <w:spacing w:after="20"/>
              <w:ind w:left="20"/>
              <w:jc w:val="both"/>
            </w:pPr>
            <w:r>
              <w:rPr>
                <w:rFonts w:ascii="Times New Roman"/>
                <w:b w:val="false"/>
                <w:i w:val="false"/>
                <w:color w:val="000000"/>
                <w:sz w:val="20"/>
              </w:rPr>
              <w:t xml:space="preserve">Прохождение языковых курсов по английскому языку будет осуществляться в Великобритании.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(по каждому блоку не менее 6.0 и writing не менее 6.5) из 9.0</w:t>
            </w:r>
          </w:p>
          <w:p>
            <w:pPr>
              <w:spacing w:after="20"/>
              <w:ind w:left="20"/>
              <w:jc w:val="both"/>
            </w:pPr>
            <w:r>
              <w:rPr>
                <w:rFonts w:ascii="Times New Roman"/>
                <w:b w:val="false"/>
                <w:i w:val="false"/>
                <w:color w:val="000000"/>
                <w:sz w:val="20"/>
              </w:rPr>
              <w:t>Bergentest (С1)</w:t>
            </w:r>
          </w:p>
        </w:tc>
        <w:tc>
          <w:tcPr>
            <w:tcW w:w="0" w:type="auto"/>
            <w:vMerge/>
            <w:tcBorders>
              <w:top w:val="nil"/>
              <w:left w:val="single" w:color="cfcfcf" w:sz="5"/>
              <w:bottom w:val="single" w:color="cfcfcf" w:sz="5"/>
              <w:right w:val="single" w:color="cfcfcf" w:sz="5"/>
            </w:tcBorders>
          </w:tcP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Гуманитарные, Медицинские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5.0 (по каждому блоку не менее 4.0) из 9.0 </w:t>
            </w:r>
          </w:p>
          <w:p>
            <w:pPr>
              <w:spacing w:after="20"/>
              <w:ind w:left="20"/>
              <w:jc w:val="both"/>
            </w:pPr>
            <w:r>
              <w:rPr>
                <w:rFonts w:ascii="Times New Roman"/>
                <w:b w:val="false"/>
                <w:i w:val="false"/>
                <w:color w:val="000000"/>
                <w:sz w:val="20"/>
              </w:rPr>
              <w:t xml:space="preserve">Norskprшve 3 (В1)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9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 Технические, Гуманитарные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5.0 (по каждому блоку не менее 4.0) из 9.0 </w:t>
            </w:r>
          </w:p>
          <w:p>
            <w:pPr>
              <w:spacing w:after="20"/>
              <w:ind w:left="20"/>
              <w:jc w:val="both"/>
            </w:pPr>
            <w:r>
              <w:rPr>
                <w:rFonts w:ascii="Times New Roman"/>
                <w:b w:val="false"/>
                <w:i w:val="false"/>
                <w:color w:val="000000"/>
                <w:sz w:val="20"/>
              </w:rPr>
              <w:t>TOEFL: ITP**/PBT 417 из 677 IBT 35 из 120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6.5 из 9.0 </w:t>
            </w:r>
          </w:p>
          <w:p>
            <w:pPr>
              <w:spacing w:after="20"/>
              <w:ind w:left="20"/>
              <w:jc w:val="both"/>
            </w:pPr>
            <w:r>
              <w:rPr>
                <w:rFonts w:ascii="Times New Roman"/>
                <w:b w:val="false"/>
                <w:i w:val="false"/>
                <w:color w:val="000000"/>
                <w:sz w:val="20"/>
              </w:rPr>
              <w:t xml:space="preserve">TOEFL: PBT 580 из 677 </w:t>
            </w:r>
          </w:p>
          <w:p>
            <w:pPr>
              <w:spacing w:after="20"/>
              <w:ind w:left="20"/>
              <w:jc w:val="both"/>
            </w:pPr>
            <w:r>
              <w:rPr>
                <w:rFonts w:ascii="Times New Roman"/>
                <w:b w:val="false"/>
                <w:i w:val="false"/>
                <w:color w:val="000000"/>
                <w:sz w:val="20"/>
              </w:rPr>
              <w:t>IBT 100 из 120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Стипендиаты, выбравшие в качестве страны обучения Сингапур, проходят языковую подготовку в языковых школах Великобритании или США (при выборе Великобритании см. на требования для Великобритании)</w:t>
            </w:r>
          </w:p>
        </w:tc>
      </w:tr>
      <w:tr>
        <w:trPr>
          <w:trHeight w:val="50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 Технические, Гуманитарные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Резидентура, Докторантура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5.0 (по каждому блоку не менее 4.0) из 9.0 </w:t>
            </w:r>
          </w:p>
          <w:p>
            <w:pPr>
              <w:spacing w:after="20"/>
              <w:ind w:left="20"/>
              <w:jc w:val="both"/>
            </w:pPr>
            <w:r>
              <w:rPr>
                <w:rFonts w:ascii="Times New Roman"/>
                <w:b w:val="false"/>
                <w:i w:val="false"/>
                <w:color w:val="000000"/>
                <w:sz w:val="20"/>
              </w:rPr>
              <w:t>TOEFL: ITP**/PBT 417 из 677 IBT 35 из 120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7.0 из 9.0 </w:t>
            </w:r>
          </w:p>
          <w:p>
            <w:pPr>
              <w:spacing w:after="20"/>
              <w:ind w:left="20"/>
              <w:jc w:val="both"/>
            </w:pPr>
            <w:r>
              <w:rPr>
                <w:rFonts w:ascii="Times New Roman"/>
                <w:b w:val="false"/>
                <w:i w:val="false"/>
                <w:color w:val="000000"/>
                <w:sz w:val="20"/>
              </w:rPr>
              <w:t xml:space="preserve">TOEFL: PBT 600 из 677 </w:t>
            </w:r>
          </w:p>
          <w:p>
            <w:pPr>
              <w:spacing w:after="20"/>
              <w:ind w:left="20"/>
              <w:jc w:val="both"/>
            </w:pPr>
            <w:r>
              <w:rPr>
                <w:rFonts w:ascii="Times New Roman"/>
                <w:b w:val="false"/>
                <w:i w:val="false"/>
                <w:color w:val="000000"/>
                <w:sz w:val="20"/>
              </w:rPr>
              <w:t>IBT 100 из 120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поступлении на программы «магистратура», «докторантура» необходимо сдать экзамены GRE, GMAT (в зависимости от специальности и программы).</w:t>
            </w:r>
          </w:p>
        </w:tc>
      </w:tr>
      <w:tr>
        <w:trPr>
          <w:trHeight w:val="17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 Технические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 Финский</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5.0 (по каждому блоку не менее 4.0) из 9.0 </w:t>
            </w:r>
          </w:p>
          <w:p>
            <w:pPr>
              <w:spacing w:after="20"/>
              <w:ind w:left="20"/>
              <w:jc w:val="both"/>
            </w:pPr>
            <w:r>
              <w:rPr>
                <w:rFonts w:ascii="Times New Roman"/>
                <w:b w:val="false"/>
                <w:i w:val="false"/>
                <w:color w:val="000000"/>
                <w:sz w:val="20"/>
              </w:rPr>
              <w:t xml:space="preserve">YKI 3 (B1)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(по каждому блоку не менее 6.0 и writing не менее 6.5) из 9.0</w:t>
            </w:r>
          </w:p>
          <w:p>
            <w:pPr>
              <w:spacing w:after="20"/>
              <w:ind w:left="20"/>
              <w:jc w:val="both"/>
            </w:pPr>
            <w:r>
              <w:rPr>
                <w:rFonts w:ascii="Times New Roman"/>
                <w:b w:val="false"/>
                <w:i w:val="false"/>
                <w:color w:val="000000"/>
                <w:sz w:val="20"/>
              </w:rPr>
              <w:t xml:space="preserve">YKI 5 (C1)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Претенденты на обучение на финском языке допускаются к участию в конкурсе только при наличии сертификатов YKI.</w:t>
            </w:r>
          </w:p>
          <w:p>
            <w:pPr>
              <w:spacing w:after="20"/>
              <w:ind w:left="20"/>
              <w:jc w:val="both"/>
            </w:pPr>
            <w:r>
              <w:rPr>
                <w:rFonts w:ascii="Times New Roman"/>
                <w:b w:val="false"/>
                <w:i w:val="false"/>
                <w:color w:val="000000"/>
                <w:sz w:val="20"/>
              </w:rPr>
              <w:t xml:space="preserve">Прохождение языковых курсов по английскому языку будет осуществляться в Великобритании. </w:t>
            </w:r>
          </w:p>
        </w:tc>
      </w:tr>
      <w:tr>
        <w:trPr>
          <w:trHeight w:val="885"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Медицинские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Английский/Французский</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5.0 (по каждому блоку не менее 4.0) из 9.0 </w:t>
            </w:r>
          </w:p>
          <w:p>
            <w:pPr>
              <w:spacing w:after="20"/>
              <w:ind w:left="20"/>
              <w:jc w:val="both"/>
            </w:pPr>
            <w:r>
              <w:rPr>
                <w:rFonts w:ascii="Times New Roman"/>
                <w:b w:val="false"/>
                <w:i w:val="false"/>
                <w:color w:val="000000"/>
                <w:sz w:val="20"/>
              </w:rPr>
              <w:t xml:space="preserve">TCF 200 </w:t>
            </w:r>
          </w:p>
          <w:p>
            <w:pPr>
              <w:spacing w:after="20"/>
              <w:ind w:left="20"/>
              <w:jc w:val="both"/>
            </w:pPr>
            <w:r>
              <w:rPr>
                <w:rFonts w:ascii="Times New Roman"/>
                <w:b w:val="false"/>
                <w:i w:val="false"/>
                <w:color w:val="000000"/>
                <w:sz w:val="20"/>
              </w:rPr>
              <w:t>DELF A2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6.5 (по каждому блоку не менее 6.0) из 9.0 </w:t>
            </w:r>
          </w:p>
          <w:p>
            <w:pPr>
              <w:spacing w:after="20"/>
              <w:ind w:left="20"/>
              <w:jc w:val="both"/>
            </w:pPr>
            <w:r>
              <w:rPr>
                <w:rFonts w:ascii="Times New Roman"/>
                <w:b w:val="false"/>
                <w:i w:val="false"/>
                <w:color w:val="000000"/>
                <w:sz w:val="20"/>
              </w:rPr>
              <w:t>TCF 500</w:t>
            </w:r>
          </w:p>
          <w:p>
            <w:pPr>
              <w:spacing w:after="20"/>
              <w:ind w:left="20"/>
              <w:jc w:val="both"/>
            </w:pPr>
            <w:r>
              <w:rPr>
                <w:rFonts w:ascii="Times New Roman"/>
                <w:b w:val="false"/>
                <w:i w:val="false"/>
                <w:color w:val="000000"/>
                <w:sz w:val="20"/>
              </w:rPr>
              <w:t>DALF C1</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Прохождение языковых курсов по английскому языку будет осуществляться в Великобритании.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Гуманитарные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(по каждому блоку не менее 6.0 и writing не менее 6.5) из 9.0</w:t>
            </w:r>
          </w:p>
          <w:p>
            <w:pPr>
              <w:spacing w:after="20"/>
              <w:ind w:left="20"/>
              <w:jc w:val="both"/>
            </w:pPr>
            <w:r>
              <w:rPr>
                <w:rFonts w:ascii="Times New Roman"/>
                <w:b w:val="false"/>
                <w:i w:val="false"/>
                <w:color w:val="000000"/>
                <w:sz w:val="20"/>
              </w:rPr>
              <w:t>TCF 500</w:t>
            </w:r>
          </w:p>
          <w:p>
            <w:pPr>
              <w:spacing w:after="20"/>
              <w:ind w:left="20"/>
              <w:jc w:val="both"/>
            </w:pPr>
            <w:r>
              <w:rPr>
                <w:rFonts w:ascii="Times New Roman"/>
                <w:b w:val="false"/>
                <w:i w:val="false"/>
                <w:color w:val="000000"/>
                <w:sz w:val="20"/>
              </w:rPr>
              <w:t>DALF C1</w:t>
            </w:r>
          </w:p>
        </w:tc>
        <w:tc>
          <w:tcPr>
            <w:tcW w:w="0" w:type="auto"/>
            <w:vMerge/>
            <w:tcBorders>
              <w:top w:val="nil"/>
              <w:left w:val="single" w:color="cfcfcf" w:sz="5"/>
              <w:bottom w:val="single" w:color="cfcfcf" w:sz="5"/>
              <w:right w:val="single" w:color="cfcfcf" w:sz="5"/>
            </w:tcBorders>
          </w:tcP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 Технические, Медицинские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5.0 (по каждому блоку не менее 4.0) из 9.0 </w:t>
            </w:r>
          </w:p>
          <w:p>
            <w:pPr>
              <w:spacing w:after="20"/>
              <w:ind w:left="20"/>
              <w:jc w:val="both"/>
            </w:pPr>
            <w:r>
              <w:rPr>
                <w:rFonts w:ascii="Times New Roman"/>
                <w:b w:val="false"/>
                <w:i w:val="false"/>
                <w:color w:val="000000"/>
                <w:sz w:val="20"/>
              </w:rPr>
              <w:t xml:space="preserve">TCF 300 </w:t>
            </w:r>
          </w:p>
          <w:p>
            <w:pPr>
              <w:spacing w:after="20"/>
              <w:ind w:left="20"/>
              <w:jc w:val="both"/>
            </w:pPr>
            <w:r>
              <w:rPr>
                <w:rFonts w:ascii="Times New Roman"/>
                <w:b w:val="false"/>
                <w:i w:val="false"/>
                <w:color w:val="000000"/>
                <w:sz w:val="20"/>
              </w:rPr>
              <w:t>DELF B1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25"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Английский/Немецкий/Французский</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5.0 (по каждому блоку не менее 4.0) из 9.0 </w:t>
            </w:r>
          </w:p>
          <w:p>
            <w:pPr>
              <w:spacing w:after="20"/>
              <w:ind w:left="20"/>
              <w:jc w:val="both"/>
            </w:pPr>
            <w:r>
              <w:rPr>
                <w:rFonts w:ascii="Times New Roman"/>
                <w:b w:val="false"/>
                <w:i w:val="false"/>
                <w:color w:val="000000"/>
                <w:sz w:val="20"/>
              </w:rPr>
              <w:t>Goethe-Zertifikat А2</w:t>
            </w:r>
          </w:p>
          <w:p>
            <w:pPr>
              <w:spacing w:after="20"/>
              <w:ind w:left="20"/>
              <w:jc w:val="both"/>
            </w:pPr>
            <w:r>
              <w:rPr>
                <w:rFonts w:ascii="Times New Roman"/>
                <w:b w:val="false"/>
                <w:i w:val="false"/>
                <w:color w:val="000000"/>
                <w:sz w:val="20"/>
              </w:rPr>
              <w:t>TCF 200</w:t>
            </w:r>
          </w:p>
          <w:p>
            <w:pPr>
              <w:spacing w:after="20"/>
              <w:ind w:left="20"/>
              <w:jc w:val="both"/>
            </w:pPr>
            <w:r>
              <w:rPr>
                <w:rFonts w:ascii="Times New Roman"/>
                <w:b w:val="false"/>
                <w:i w:val="false"/>
                <w:color w:val="000000"/>
                <w:sz w:val="20"/>
              </w:rPr>
              <w:t>DELF A2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6.5 (по каждому блоку не менее 6.0) из 9.0 </w:t>
            </w:r>
          </w:p>
          <w:p>
            <w:pPr>
              <w:spacing w:after="20"/>
              <w:ind w:left="20"/>
              <w:jc w:val="both"/>
            </w:pPr>
            <w:r>
              <w:rPr>
                <w:rFonts w:ascii="Times New Roman"/>
                <w:b w:val="false"/>
                <w:i w:val="false"/>
                <w:color w:val="000000"/>
                <w:sz w:val="20"/>
              </w:rPr>
              <w:t xml:space="preserve">Goethe-Zertifikat C1 </w:t>
            </w:r>
          </w:p>
          <w:p>
            <w:pPr>
              <w:spacing w:after="20"/>
              <w:ind w:left="20"/>
              <w:jc w:val="both"/>
            </w:pPr>
            <w:r>
              <w:rPr>
                <w:rFonts w:ascii="Times New Roman"/>
                <w:b w:val="false"/>
                <w:i w:val="false"/>
                <w:color w:val="000000"/>
                <w:sz w:val="20"/>
              </w:rPr>
              <w:t>TCF 500</w:t>
            </w:r>
          </w:p>
          <w:p>
            <w:pPr>
              <w:spacing w:after="20"/>
              <w:ind w:left="20"/>
              <w:jc w:val="both"/>
            </w:pPr>
            <w:r>
              <w:rPr>
                <w:rFonts w:ascii="Times New Roman"/>
                <w:b w:val="false"/>
                <w:i w:val="false"/>
                <w:color w:val="000000"/>
                <w:sz w:val="20"/>
              </w:rPr>
              <w:t>DALF C1</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Прохождение языковых курсов по английскому языку будет осуществляться в Великобритании. </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(по каждому блоку не менее 6.0 и writing не менее 6.5) из 9.0</w:t>
            </w:r>
          </w:p>
          <w:p>
            <w:pPr>
              <w:spacing w:after="20"/>
              <w:ind w:left="20"/>
              <w:jc w:val="both"/>
            </w:pPr>
            <w:r>
              <w:rPr>
                <w:rFonts w:ascii="Times New Roman"/>
                <w:b w:val="false"/>
                <w:i w:val="false"/>
                <w:color w:val="000000"/>
                <w:sz w:val="20"/>
              </w:rPr>
              <w:t>Goethe-Zertifikat C1</w:t>
            </w:r>
          </w:p>
          <w:p>
            <w:pPr>
              <w:spacing w:after="20"/>
              <w:ind w:left="20"/>
              <w:jc w:val="both"/>
            </w:pPr>
            <w:r>
              <w:rPr>
                <w:rFonts w:ascii="Times New Roman"/>
                <w:b w:val="false"/>
                <w:i w:val="false"/>
                <w:color w:val="000000"/>
                <w:sz w:val="20"/>
              </w:rPr>
              <w:t>TCF 500</w:t>
            </w:r>
          </w:p>
          <w:p>
            <w:pPr>
              <w:spacing w:after="20"/>
              <w:ind w:left="20"/>
              <w:jc w:val="both"/>
            </w:pPr>
            <w:r>
              <w:rPr>
                <w:rFonts w:ascii="Times New Roman"/>
                <w:b w:val="false"/>
                <w:i w:val="false"/>
                <w:color w:val="000000"/>
                <w:sz w:val="20"/>
              </w:rPr>
              <w:t>DALF C1</w:t>
            </w:r>
          </w:p>
        </w:tc>
        <w:tc>
          <w:tcPr>
            <w:tcW w:w="0" w:type="auto"/>
            <w:vMerge/>
            <w:tcBorders>
              <w:top w:val="nil"/>
              <w:left w:val="single" w:color="cfcfcf" w:sz="5"/>
              <w:bottom w:val="single" w:color="cfcfcf" w:sz="5"/>
              <w:right w:val="single" w:color="cfcfcf" w:sz="5"/>
            </w:tcBorders>
          </w:tcP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Гуманитарные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5.0 (по каждому блоку не менее 4.0) из 9.0 </w:t>
            </w:r>
          </w:p>
          <w:p>
            <w:pPr>
              <w:spacing w:after="20"/>
              <w:ind w:left="20"/>
              <w:jc w:val="both"/>
            </w:pPr>
            <w:r>
              <w:rPr>
                <w:rFonts w:ascii="Times New Roman"/>
                <w:b w:val="false"/>
                <w:i w:val="false"/>
                <w:color w:val="000000"/>
                <w:sz w:val="20"/>
              </w:rPr>
              <w:t>Goethe-Zertifikat В1</w:t>
            </w:r>
          </w:p>
          <w:p>
            <w:pPr>
              <w:spacing w:after="20"/>
              <w:ind w:left="20"/>
              <w:jc w:val="both"/>
            </w:pPr>
            <w:r>
              <w:rPr>
                <w:rFonts w:ascii="Times New Roman"/>
                <w:b w:val="false"/>
                <w:i w:val="false"/>
                <w:color w:val="000000"/>
                <w:sz w:val="20"/>
              </w:rPr>
              <w:t xml:space="preserve">TCF 300 </w:t>
            </w:r>
          </w:p>
          <w:p>
            <w:pPr>
              <w:spacing w:after="20"/>
              <w:ind w:left="20"/>
              <w:jc w:val="both"/>
            </w:pPr>
            <w:r>
              <w:rPr>
                <w:rFonts w:ascii="Times New Roman"/>
                <w:b w:val="false"/>
                <w:i w:val="false"/>
                <w:color w:val="000000"/>
                <w:sz w:val="20"/>
              </w:rPr>
              <w:t xml:space="preserve">DELF B1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Медицинские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5.0 (по каждому блоку не менее 4.0) из 9.0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6.5 (по каждому блоку не менее 6.0) из 9.0 </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Прохождение языковых курсов по английскому языку будет осуществляться в Великобритании.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(по каждому блоку не менее 6.0 и writing не менее 6.5) из 9.0</w:t>
            </w: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Медицинские, Гуманитарные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Эстонская Республика</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5.0 (по каждому блоку не менее 4.0) из 9.0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6.5 (по каждому блоку не менее 6.0) из 9.0 </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Прохождение языковых курсов по английскому языку будет осуществляться в Великобритании.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(по каждому блоку не менее 6.0 и writing не менее 6.5) из 9.0</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 Технические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85"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Корея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 Технические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 Резидентура</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Английский/Корейский</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5.0 (по каждому блоку не менее 4.0) из 9.0 </w:t>
            </w:r>
          </w:p>
          <w:p>
            <w:pPr>
              <w:spacing w:after="20"/>
              <w:ind w:left="20"/>
              <w:jc w:val="both"/>
            </w:pPr>
            <w:r>
              <w:rPr>
                <w:rFonts w:ascii="Times New Roman"/>
                <w:b w:val="false"/>
                <w:i w:val="false"/>
                <w:color w:val="000000"/>
                <w:sz w:val="20"/>
              </w:rPr>
              <w:t>TOEFL: ITP**/PBT 417 из 677 IBT 35 из 120 Test of Proficiency in Korean 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6.5 из 9.0 </w:t>
            </w:r>
          </w:p>
          <w:p>
            <w:pPr>
              <w:spacing w:after="20"/>
              <w:ind w:left="20"/>
              <w:jc w:val="both"/>
            </w:pPr>
            <w:r>
              <w:rPr>
                <w:rFonts w:ascii="Times New Roman"/>
                <w:b w:val="false"/>
                <w:i w:val="false"/>
                <w:color w:val="000000"/>
                <w:sz w:val="20"/>
              </w:rPr>
              <w:t xml:space="preserve">TOEFL: PBT 583 из 677 IBT 93 из 120 </w:t>
            </w:r>
          </w:p>
          <w:p>
            <w:pPr>
              <w:spacing w:after="20"/>
              <w:ind w:left="20"/>
              <w:jc w:val="both"/>
            </w:pPr>
            <w:r>
              <w:rPr>
                <w:rFonts w:ascii="Times New Roman"/>
                <w:b w:val="false"/>
                <w:i w:val="false"/>
                <w:color w:val="000000"/>
                <w:sz w:val="20"/>
              </w:rPr>
              <w:t>Test of Proficiency in Korean 5</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Претенденты на обучение на корейском языке допускаются к участию в конкурсе только при наличии сертификата Test of Proficiency in Korean (TOPIK)</w:t>
            </w:r>
          </w:p>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 (при выборе Великобритании см. на требования для Великобритании).</w:t>
            </w:r>
          </w:p>
        </w:tc>
      </w:tr>
      <w:tr>
        <w:trPr>
          <w:trHeight w:val="3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7.0 из 9.0 </w:t>
            </w:r>
          </w:p>
          <w:p>
            <w:pPr>
              <w:spacing w:after="20"/>
              <w:ind w:left="20"/>
              <w:jc w:val="both"/>
            </w:pPr>
            <w:r>
              <w:rPr>
                <w:rFonts w:ascii="Times New Roman"/>
                <w:b w:val="false"/>
                <w:i w:val="false"/>
                <w:color w:val="000000"/>
                <w:sz w:val="20"/>
              </w:rPr>
              <w:t xml:space="preserve">TOEFL: PBT 600 из 677 </w:t>
            </w:r>
          </w:p>
          <w:p>
            <w:pPr>
              <w:spacing w:after="20"/>
              <w:ind w:left="20"/>
              <w:jc w:val="both"/>
            </w:pPr>
            <w:r>
              <w:rPr>
                <w:rFonts w:ascii="Times New Roman"/>
                <w:b w:val="false"/>
                <w:i w:val="false"/>
                <w:color w:val="000000"/>
                <w:sz w:val="20"/>
              </w:rPr>
              <w:t xml:space="preserve">IBT 100 из 120 </w:t>
            </w:r>
          </w:p>
          <w:p>
            <w:pPr>
              <w:spacing w:after="20"/>
              <w:ind w:left="20"/>
              <w:jc w:val="both"/>
            </w:pPr>
            <w:r>
              <w:rPr>
                <w:rFonts w:ascii="Times New Roman"/>
                <w:b w:val="false"/>
                <w:i w:val="false"/>
                <w:color w:val="000000"/>
                <w:sz w:val="20"/>
              </w:rPr>
              <w:t>Test of Proficiency in Korean 5</w:t>
            </w:r>
          </w:p>
        </w:tc>
        <w:tc>
          <w:tcPr>
            <w:tcW w:w="0" w:type="auto"/>
            <w:vMerge/>
            <w:tcBorders>
              <w:top w:val="nil"/>
              <w:left w:val="single" w:color="cfcfcf" w:sz="5"/>
              <w:bottom w:val="single" w:color="cfcfcf" w:sz="5"/>
              <w:right w:val="single" w:color="cfcfcf" w:sz="5"/>
            </w:tcBorders>
          </w:tcPr>
          <w:p/>
        </w:tc>
      </w:tr>
      <w:tr>
        <w:trPr>
          <w:trHeight w:val="4815"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Английский/Японский</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5.0 (по каждому блоку не менее 4.0) из 9.0 </w:t>
            </w:r>
          </w:p>
          <w:p>
            <w:pPr>
              <w:spacing w:after="20"/>
              <w:ind w:left="20"/>
              <w:jc w:val="both"/>
            </w:pPr>
            <w:r>
              <w:rPr>
                <w:rFonts w:ascii="Times New Roman"/>
                <w:b w:val="false"/>
                <w:i w:val="false"/>
                <w:color w:val="000000"/>
                <w:sz w:val="20"/>
              </w:rPr>
              <w:t>TOEFL: ITP**/PBT 417 из 677 IBT 35 из 120 Nouryekushiken 3 уровень</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6.5 из 9.0 </w:t>
            </w:r>
          </w:p>
          <w:p>
            <w:pPr>
              <w:spacing w:after="20"/>
              <w:ind w:left="20"/>
              <w:jc w:val="both"/>
            </w:pPr>
            <w:r>
              <w:rPr>
                <w:rFonts w:ascii="Times New Roman"/>
                <w:b w:val="false"/>
                <w:i w:val="false"/>
                <w:color w:val="000000"/>
                <w:sz w:val="20"/>
              </w:rPr>
              <w:t xml:space="preserve">TOEFL: PBT 583 из 677 IBT 93 из 120 </w:t>
            </w:r>
          </w:p>
          <w:p>
            <w:pPr>
              <w:spacing w:after="20"/>
              <w:ind w:left="20"/>
              <w:jc w:val="both"/>
            </w:pPr>
            <w:r>
              <w:rPr>
                <w:rFonts w:ascii="Times New Roman"/>
                <w:b w:val="false"/>
                <w:i w:val="false"/>
                <w:color w:val="000000"/>
                <w:sz w:val="20"/>
              </w:rPr>
              <w:t>Nouryekushiken 2 уровень</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Претенденты на обучение на японском языке допускаются к участию в конкурсе только при наличии сертификата Nouryekushiken Прохождение языковых курсов по английскому языку будет осуществляться в странах, где английский язык является официальным языком страны (при выборе Великобритании см. на требования для Великобритании)</w:t>
            </w:r>
          </w:p>
        </w:tc>
      </w:tr>
      <w:tr>
        <w:trPr>
          <w:trHeight w:val="48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 Гуманитарные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из 9.0</w:t>
            </w:r>
            <w:r>
              <w:br/>
            </w:r>
            <w:r>
              <w:rPr>
                <w:rFonts w:ascii="Times New Roman"/>
                <w:b w:val="false"/>
                <w:i w:val="false"/>
                <w:color w:val="000000"/>
                <w:sz w:val="20"/>
              </w:rPr>
              <w:t>
</w:t>
            </w:r>
            <w:r>
              <w:rPr>
                <w:rFonts w:ascii="Times New Roman"/>
                <w:b w:val="false"/>
                <w:i w:val="false"/>
                <w:color w:val="000000"/>
                <w:sz w:val="20"/>
              </w:rPr>
              <w:t>TOEFL: PBT 583 из 677</w:t>
            </w:r>
            <w:r>
              <w:br/>
            </w:r>
            <w:r>
              <w:rPr>
                <w:rFonts w:ascii="Times New Roman"/>
                <w:b w:val="false"/>
                <w:i w:val="false"/>
                <w:color w:val="000000"/>
                <w:sz w:val="20"/>
              </w:rPr>
              <w:t>
</w:t>
            </w:r>
            <w:r>
              <w:rPr>
                <w:rFonts w:ascii="Times New Roman"/>
                <w:b w:val="false"/>
                <w:i w:val="false"/>
                <w:color w:val="000000"/>
                <w:sz w:val="20"/>
              </w:rPr>
              <w:t>IBT 93 из 120</w:t>
            </w:r>
            <w:r>
              <w:br/>
            </w:r>
            <w:r>
              <w:rPr>
                <w:rFonts w:ascii="Times New Roman"/>
                <w:b w:val="false"/>
                <w:i w:val="false"/>
                <w:color w:val="000000"/>
                <w:sz w:val="20"/>
              </w:rPr>
              <w:t>
</w:t>
            </w:r>
            <w:r>
              <w:rPr>
                <w:rFonts w:ascii="Times New Roman"/>
                <w:b w:val="false"/>
                <w:i w:val="false"/>
                <w:color w:val="000000"/>
                <w:sz w:val="20"/>
              </w:rPr>
              <w:t>Nouryekushiken 1 уровень</w:t>
            </w:r>
          </w:p>
        </w:tc>
        <w:tc>
          <w:tcPr>
            <w:tcW w:w="0" w:type="auto"/>
            <w:vMerge/>
            <w:tcBorders>
              <w:top w:val="nil"/>
              <w:left w:val="single" w:color="cfcfcf" w:sz="5"/>
              <w:bottom w:val="single" w:color="cfcfcf" w:sz="5"/>
              <w:right w:val="single" w:color="cfcfcf" w:sz="5"/>
            </w:tcBorders>
          </w:tcPr>
          <w:p/>
        </w:tc>
      </w:tr>
      <w:tr>
        <w:trPr>
          <w:trHeight w:val="6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Медицинские, Гуманитарные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(по каждому блоку не менее 4.0) из 9.0 TOEFL: ITP**/PBT 417 из 677 IBT 35 из 120 Nouryekushiken 3 уровень</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из 9.0</w:t>
            </w:r>
            <w:r>
              <w:br/>
            </w:r>
            <w:r>
              <w:rPr>
                <w:rFonts w:ascii="Times New Roman"/>
                <w:b w:val="false"/>
                <w:i w:val="false"/>
                <w:color w:val="000000"/>
                <w:sz w:val="20"/>
              </w:rPr>
              <w:t>
</w:t>
            </w:r>
            <w:r>
              <w:rPr>
                <w:rFonts w:ascii="Times New Roman"/>
                <w:b w:val="false"/>
                <w:i w:val="false"/>
                <w:color w:val="000000"/>
                <w:sz w:val="20"/>
              </w:rPr>
              <w:t>TOEFL: PBT 583 из 677</w:t>
            </w:r>
            <w:r>
              <w:br/>
            </w:r>
            <w:r>
              <w:rPr>
                <w:rFonts w:ascii="Times New Roman"/>
                <w:b w:val="false"/>
                <w:i w:val="false"/>
                <w:color w:val="000000"/>
                <w:sz w:val="20"/>
              </w:rPr>
              <w:t>
</w:t>
            </w:r>
            <w:r>
              <w:rPr>
                <w:rFonts w:ascii="Times New Roman"/>
                <w:b w:val="false"/>
                <w:i w:val="false"/>
                <w:color w:val="000000"/>
                <w:sz w:val="20"/>
              </w:rPr>
              <w:t>IBT 93 из 120</w:t>
            </w:r>
            <w:r>
              <w:br/>
            </w:r>
            <w:r>
              <w:rPr>
                <w:rFonts w:ascii="Times New Roman"/>
                <w:b w:val="false"/>
                <w:i w:val="false"/>
                <w:color w:val="000000"/>
                <w:sz w:val="20"/>
              </w:rPr>
              <w:t>
</w:t>
            </w:r>
            <w:r>
              <w:rPr>
                <w:rFonts w:ascii="Times New Roman"/>
                <w:b w:val="false"/>
                <w:i w:val="false"/>
                <w:color w:val="000000"/>
                <w:sz w:val="20"/>
              </w:rPr>
              <w:t>Nouryekushiken 1 уровень</w:t>
            </w:r>
          </w:p>
        </w:tc>
        <w:tc>
          <w:tcPr>
            <w:tcW w:w="0" w:type="auto"/>
            <w:vMerge/>
            <w:tcBorders>
              <w:top w:val="nil"/>
              <w:left w:val="single" w:color="cfcfcf" w:sz="5"/>
              <w:bottom w:val="single" w:color="cfcfcf" w:sz="5"/>
              <w:right w:val="single" w:color="cfcfcf" w:sz="5"/>
            </w:tcBorders>
          </w:tcPr>
          <w:p/>
        </w:tc>
      </w:tr>
      <w:tr>
        <w:trPr>
          <w:trHeight w:val="480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по приглашению</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всех направлений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Английский/Немецкий/Итальянский/Китайский/ Испанский/Голландский/Норвежский/Французский/Финский/Корейский/Японский</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Необходимый минимальный уровень языка определяется в соответствии с данной таблицей для программы «магистратура».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языковых курсов будет осуществляться в странах, где иностранный язык является официальным языком страны.</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Техническое направление – специальности из следующих разделов Перечня приоритетных специальностей для присуждения международной стипендии «Болашак»: Технические науки и технологии; Естественные науки; Сельскохозяйственные науки.</w:t>
      </w:r>
      <w:r>
        <w:br/>
      </w:r>
      <w:r>
        <w:rPr>
          <w:rFonts w:ascii="Times New Roman"/>
          <w:b w:val="false"/>
          <w:i w:val="false"/>
          <w:color w:val="000000"/>
          <w:sz w:val="28"/>
        </w:rPr>
        <w:t>
      Гуманитарное направление – специальности из следующих разделов Перечня приоритетных специальностей для присуждения международной стипендии «Болашак»: Социальные науки, экономика и управление; Гуманитарные науки; Искусство.</w:t>
      </w:r>
      <w:r>
        <w:br/>
      </w:r>
      <w:r>
        <w:rPr>
          <w:rFonts w:ascii="Times New Roman"/>
          <w:b w:val="false"/>
          <w:i w:val="false"/>
          <w:color w:val="000000"/>
          <w:sz w:val="28"/>
        </w:rPr>
        <w:t xml:space="preserve">
      Медицинское направление – специальности из следующих разделов Перечня приоритетных специальностей для присуждения международной стипендии «Болашак»: Здравоохранение и медицинские науки. </w:t>
      </w:r>
      <w:r>
        <w:br/>
      </w:r>
      <w:r>
        <w:rPr>
          <w:rFonts w:ascii="Times New Roman"/>
          <w:b w:val="false"/>
          <w:i w:val="false"/>
          <w:color w:val="000000"/>
          <w:sz w:val="28"/>
        </w:rPr>
        <w:t>
      **Сертификаты данной категории принимаются в случае получения их в результате прохождения тестирования в рамках конкурса на международную стипендию «Болашак».</w:t>
      </w:r>
      <w:r>
        <w:br/>
      </w:r>
      <w:r>
        <w:rPr>
          <w:rFonts w:ascii="Times New Roman"/>
          <w:b w:val="false"/>
          <w:i w:val="false"/>
          <w:color w:val="000000"/>
          <w:sz w:val="28"/>
        </w:rPr>
        <w:t>
      Первый пороговый уровень:</w:t>
      </w:r>
      <w:r>
        <w:br/>
      </w:r>
      <w:r>
        <w:rPr>
          <w:rFonts w:ascii="Times New Roman"/>
          <w:b w:val="false"/>
          <w:i w:val="false"/>
          <w:color w:val="000000"/>
          <w:sz w:val="28"/>
        </w:rPr>
        <w:t>
      для претендентов, участвующих по категориям, указанным в подпунктах 2)-7) пункта 4 Правил отбора претендентов на международную стипендию «Болашак», в том числе для претендентов, участвующих в конкурсе по категории самостоятельно поступивших для получения степеней доктора философии (PhD), доктора по профилю, обучения в резидентуре – для направления на языковые курсы.</w:t>
      </w:r>
      <w:r>
        <w:br/>
      </w:r>
      <w:r>
        <w:rPr>
          <w:rFonts w:ascii="Times New Roman"/>
          <w:b w:val="false"/>
          <w:i w:val="false"/>
          <w:color w:val="000000"/>
          <w:sz w:val="28"/>
        </w:rPr>
        <w:t>
      Второй пороговый уровень – для направления на академическое обучение.</w:t>
      </w:r>
      <w:r>
        <w:br/>
      </w:r>
      <w:r>
        <w:rPr>
          <w:rFonts w:ascii="Times New Roman"/>
          <w:b w:val="false"/>
          <w:i w:val="false"/>
          <w:color w:val="000000"/>
          <w:sz w:val="28"/>
        </w:rPr>
        <w:t>
      Информация по наименованиям экзаменов:</w:t>
      </w:r>
      <w:r>
        <w:br/>
      </w:r>
      <w:r>
        <w:rPr>
          <w:rFonts w:ascii="Times New Roman"/>
          <w:b w:val="false"/>
          <w:i w:val="false"/>
          <w:color w:val="000000"/>
          <w:sz w:val="28"/>
        </w:rPr>
        <w:t>
      IELTS (International English Language Testing System) - международная система тестирования на знание английского языка</w:t>
      </w:r>
      <w:r>
        <w:br/>
      </w:r>
      <w:r>
        <w:rPr>
          <w:rFonts w:ascii="Times New Roman"/>
          <w:b w:val="false"/>
          <w:i w:val="false"/>
          <w:color w:val="000000"/>
          <w:sz w:val="28"/>
        </w:rPr>
        <w:t>
      IELTS for UKVI (IELTS for UK Visas and Immigration) - тестирование на знание английского языка для выезжающих на языковые курсы в Великобританию, наличие которого требуется для оформления визы.</w:t>
      </w:r>
      <w:r>
        <w:br/>
      </w:r>
      <w:r>
        <w:rPr>
          <w:rFonts w:ascii="Times New Roman"/>
          <w:b w:val="false"/>
          <w:i w:val="false"/>
          <w:color w:val="000000"/>
          <w:sz w:val="28"/>
        </w:rPr>
        <w:t>
      TCF (Test de connaissance du franзais) – тест на знание французского языка</w:t>
      </w:r>
      <w:r>
        <w:br/>
      </w:r>
      <w:r>
        <w:rPr>
          <w:rFonts w:ascii="Times New Roman"/>
          <w:b w:val="false"/>
          <w:i w:val="false"/>
          <w:color w:val="000000"/>
          <w:sz w:val="28"/>
        </w:rPr>
        <w:t>
      DELF – (Diplme d'tudes en Langue Franсaise) – диплом о знании французского языка</w:t>
      </w:r>
      <w:r>
        <w:br/>
      </w:r>
      <w:r>
        <w:rPr>
          <w:rFonts w:ascii="Times New Roman"/>
          <w:b w:val="false"/>
          <w:i w:val="false"/>
          <w:color w:val="000000"/>
          <w:sz w:val="28"/>
        </w:rPr>
        <w:t>
      DALF (Diplоme Approfondi de Langue Franсaise) - диплом об углубленном знании французского языка</w:t>
      </w:r>
      <w:r>
        <w:br/>
      </w:r>
      <w:r>
        <w:rPr>
          <w:rFonts w:ascii="Times New Roman"/>
          <w:b w:val="false"/>
          <w:i w:val="false"/>
          <w:color w:val="000000"/>
          <w:sz w:val="28"/>
        </w:rPr>
        <w:t>
      HSK - это государственный экзамен КНР для сертификации уровня владения китайским языком лицами, не являющимися носителями китайского языка, включая иностранцев, китайских эмигрантов и представителей национальных меньшинств.</w:t>
      </w:r>
      <w:r>
        <w:br/>
      </w:r>
      <w:r>
        <w:rPr>
          <w:rFonts w:ascii="Times New Roman"/>
          <w:b w:val="false"/>
          <w:i w:val="false"/>
          <w:color w:val="000000"/>
          <w:sz w:val="28"/>
        </w:rPr>
        <w:t>
      Nouryekushiken - экзамен по определению уровня японского языка</w:t>
      </w:r>
      <w:r>
        <w:br/>
      </w:r>
      <w:r>
        <w:rPr>
          <w:rFonts w:ascii="Times New Roman"/>
          <w:b w:val="false"/>
          <w:i w:val="false"/>
          <w:color w:val="000000"/>
          <w:sz w:val="28"/>
        </w:rPr>
        <w:t>
      Test of Proficiency in Korean (TOPIK)- экзамен по определению уровня корейского языка</w:t>
      </w:r>
      <w:r>
        <w:br/>
      </w:r>
      <w:r>
        <w:rPr>
          <w:rFonts w:ascii="Times New Roman"/>
          <w:b w:val="false"/>
          <w:i w:val="false"/>
          <w:color w:val="000000"/>
          <w:sz w:val="28"/>
        </w:rPr>
        <w:t>
      GRE (Graduate Record Examination) - тестирование базовых знаний по конкретной специальности</w:t>
      </w:r>
      <w:r>
        <w:br/>
      </w:r>
      <w:r>
        <w:rPr>
          <w:rFonts w:ascii="Times New Roman"/>
          <w:b w:val="false"/>
          <w:i w:val="false"/>
          <w:color w:val="000000"/>
          <w:sz w:val="28"/>
        </w:rPr>
        <w:t>
      GMAT (General Management Admission Test) - электронный тест на определение уровня знаний и квалификации в области Менеджмента</w:t>
      </w:r>
      <w:r>
        <w:br/>
      </w:r>
      <w:r>
        <w:rPr>
          <w:rFonts w:ascii="Times New Roman"/>
          <w:b w:val="false"/>
          <w:i w:val="false"/>
          <w:color w:val="000000"/>
          <w:sz w:val="28"/>
        </w:rPr>
        <w:t>
      DELE - Сертификат на знание испанского языка как иностранного</w:t>
      </w:r>
      <w:r>
        <w:br/>
      </w:r>
      <w:r>
        <w:rPr>
          <w:rFonts w:ascii="Times New Roman"/>
          <w:b w:val="false"/>
          <w:i w:val="false"/>
          <w:color w:val="000000"/>
          <w:sz w:val="28"/>
        </w:rPr>
        <w:t>
      CILS (Certificazione di Italiano come Lingua Straniera) - Сертификат, подтверждающий степень владения итальянским языком как иностранным</w:t>
      </w:r>
      <w:r>
        <w:br/>
      </w:r>
      <w:r>
        <w:rPr>
          <w:rFonts w:ascii="Times New Roman"/>
          <w:b w:val="false"/>
          <w:i w:val="false"/>
          <w:color w:val="000000"/>
          <w:sz w:val="28"/>
        </w:rPr>
        <w:t>
      CELI (Certificatos di Conoscenza della Lingua Italiana) - Сертификат на знание итальянского языка как иностранного</w:t>
      </w:r>
      <w:r>
        <w:br/>
      </w:r>
      <w:r>
        <w:rPr>
          <w:rFonts w:ascii="Times New Roman"/>
          <w:b w:val="false"/>
          <w:i w:val="false"/>
          <w:color w:val="000000"/>
          <w:sz w:val="28"/>
        </w:rPr>
        <w:t xml:space="preserve">
      Norskprшve, Bergentest - Сертификаты на знание норвежского языка как иностранного </w:t>
      </w:r>
      <w:r>
        <w:br/>
      </w:r>
      <w:r>
        <w:rPr>
          <w:rFonts w:ascii="Times New Roman"/>
          <w:b w:val="false"/>
          <w:i w:val="false"/>
          <w:color w:val="000000"/>
          <w:sz w:val="28"/>
        </w:rPr>
        <w:t>
      PTIT, PAT – Сертификаты на знание голландского языка как иностранного</w:t>
      </w:r>
      <w:r>
        <w:br/>
      </w:r>
      <w:r>
        <w:rPr>
          <w:rFonts w:ascii="Times New Roman"/>
          <w:b w:val="false"/>
          <w:i w:val="false"/>
          <w:color w:val="000000"/>
          <w:sz w:val="28"/>
        </w:rPr>
        <w:t>
      TestDaF (Test Deutsch als Fremdsprache) – Тест DaF проверяет знания немецкого языка, необходимые для обучения в Германии. Данный экзамен можно сдавать по всему миру в лицензированных центрах, в том числе в Казахстане</w:t>
      </w:r>
      <w:r>
        <w:br/>
      </w:r>
      <w:r>
        <w:rPr>
          <w:rFonts w:ascii="Times New Roman"/>
          <w:b w:val="false"/>
          <w:i w:val="false"/>
          <w:color w:val="000000"/>
          <w:sz w:val="28"/>
        </w:rPr>
        <w:t xml:space="preserve">
      Goethe-Zertifikat - Сертификат Гете-Института, необходимый для подтверждения знания немецкого языка. Экзамен для получения </w:t>
      </w:r>
      <w:r>
        <w:br/>
      </w:r>
      <w:r>
        <w:rPr>
          <w:rFonts w:ascii="Times New Roman"/>
          <w:b w:val="false"/>
          <w:i w:val="false"/>
          <w:color w:val="000000"/>
          <w:sz w:val="28"/>
        </w:rPr>
        <w:t>
      сертификата Гете-института можно сдать как в Гете-институтах, так и в экзаменационных центрах, являющихся нашими партнерами.</w:t>
      </w:r>
      <w:r>
        <w:br/>
      </w:r>
      <w:r>
        <w:rPr>
          <w:rFonts w:ascii="Times New Roman"/>
          <w:b w:val="false"/>
          <w:i w:val="false"/>
          <w:color w:val="000000"/>
          <w:sz w:val="28"/>
        </w:rPr>
        <w:t>
      DSH (Deutsche Sprachprьfung fьr den Hochschulzugang) – Экзамен DSH необходим для поступления в один из вузов Германии. Экзамен DSH сдается за 3-4 недели до начала очередного семестра в вузах Германии</w:t>
      </w:r>
      <w:r>
        <w:br/>
      </w:r>
      <w:r>
        <w:rPr>
          <w:rFonts w:ascii="Times New Roman"/>
          <w:b w:val="false"/>
          <w:i w:val="false"/>
          <w:color w:val="000000"/>
          <w:sz w:val="28"/>
        </w:rPr>
        <w:t>
      YKI – Сертификат на знание финского языка как иностранного</w:t>
      </w:r>
      <w:r>
        <w:br/>
      </w:r>
      <w:r>
        <w:rPr>
          <w:rFonts w:ascii="Times New Roman"/>
          <w:b w:val="false"/>
          <w:i w:val="false"/>
          <w:color w:val="000000"/>
          <w:sz w:val="28"/>
        </w:rPr>
        <w:t>
      TOEFL (Test of English as a Foreign Language) - тест по английскому языку как иностранному, подразделяется на следующие виды:</w:t>
      </w:r>
      <w:r>
        <w:br/>
      </w:r>
      <w:r>
        <w:rPr>
          <w:rFonts w:ascii="Times New Roman"/>
          <w:b w:val="false"/>
          <w:i w:val="false"/>
          <w:color w:val="000000"/>
          <w:sz w:val="28"/>
        </w:rPr>
        <w:t>
      ITP (Institutional Testing Program) - неофициальный тест для предварительного определения уровня языковой подготовки претендентов</w:t>
      </w:r>
      <w:r>
        <w:br/>
      </w:r>
      <w:r>
        <w:rPr>
          <w:rFonts w:ascii="Times New Roman"/>
          <w:b w:val="false"/>
          <w:i w:val="false"/>
          <w:color w:val="000000"/>
          <w:sz w:val="28"/>
        </w:rPr>
        <w:t>
      PBT (Paper-based test) - официальный тест на бумажном носителе</w:t>
      </w:r>
      <w:r>
        <w:br/>
      </w:r>
      <w:r>
        <w:rPr>
          <w:rFonts w:ascii="Times New Roman"/>
          <w:b w:val="false"/>
          <w:i w:val="false"/>
          <w:color w:val="000000"/>
          <w:sz w:val="28"/>
        </w:rPr>
        <w:t>
      CBT (Computer-based test) - официальный тест, который сдается посредством компьютера</w:t>
      </w:r>
      <w:r>
        <w:br/>
      </w:r>
      <w:r>
        <w:rPr>
          <w:rFonts w:ascii="Times New Roman"/>
          <w:b w:val="false"/>
          <w:i w:val="false"/>
          <w:color w:val="000000"/>
          <w:sz w:val="28"/>
        </w:rPr>
        <w:t>
      IBT(Internet-based test) - официальный тест, который сдается посредством Интернет</w:t>
      </w:r>
    </w:p>
    <w:p>
      <w:pPr>
        <w:spacing w:after="0"/>
        <w:ind w:left="0"/>
        <w:jc w:val="both"/>
      </w:pPr>
      <w:r>
        <w:rPr>
          <w:rFonts w:ascii="Times New Roman"/>
          <w:b w:val="false"/>
          <w:i w:val="false"/>
          <w:color w:val="000000"/>
          <w:sz w:val="28"/>
        </w:rPr>
        <w:t>        Необходимый минимальный уровень предметных экзаменов</w:t>
      </w:r>
      <w:r>
        <w:br/>
      </w:r>
      <w:r>
        <w:rPr>
          <w:rFonts w:ascii="Times New Roman"/>
          <w:b w:val="false"/>
          <w:i w:val="false"/>
          <w:color w:val="000000"/>
          <w:sz w:val="28"/>
        </w:rPr>
        <w:t>
  для претендентов на присуждение международной стипендии «Болашак»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3"/>
        <w:gridCol w:w="7637"/>
      </w:tblGrid>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экзамена</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Пороговый балл</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оценки «удовлетворительно»</w:t>
            </w:r>
          </w:p>
        </w:tc>
      </w:tr>
    </w:tbl>
    <w:bookmarkStart w:name="z2"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марта 2016 года </w:t>
      </w:r>
      <w:r>
        <w:br/>
      </w:r>
      <w:r>
        <w:rPr>
          <w:rFonts w:ascii="Times New Roman"/>
          <w:b w:val="false"/>
          <w:i w:val="false"/>
          <w:color w:val="000000"/>
          <w:sz w:val="28"/>
        </w:rPr>
        <w:t xml:space="preserve">
№ 226        </w:t>
      </w:r>
    </w:p>
    <w:bookmarkEnd w:id="2"/>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приказу исполняющего</w:t>
      </w:r>
      <w:r>
        <w:br/>
      </w:r>
      <w:r>
        <w:rPr>
          <w:rFonts w:ascii="Times New Roman"/>
          <w:b w:val="false"/>
          <w:i w:val="false"/>
          <w:color w:val="000000"/>
          <w:sz w:val="28"/>
        </w:rPr>
        <w:t xml:space="preserve">
обязанности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мая 2015 года </w:t>
      </w:r>
      <w:r>
        <w:br/>
      </w:r>
      <w:r>
        <w:rPr>
          <w:rFonts w:ascii="Times New Roman"/>
          <w:b w:val="false"/>
          <w:i w:val="false"/>
          <w:color w:val="000000"/>
          <w:sz w:val="28"/>
        </w:rPr>
        <w:t xml:space="preserve">
№ 318        </w:t>
      </w:r>
    </w:p>
    <w:p>
      <w:pPr>
        <w:spacing w:after="0"/>
        <w:ind w:left="0"/>
        <w:jc w:val="both"/>
      </w:pPr>
      <w:r>
        <w:rPr>
          <w:rFonts w:ascii="Times New Roman"/>
          <w:b w:val="false"/>
          <w:i w:val="false"/>
          <w:color w:val="000000"/>
          <w:sz w:val="28"/>
        </w:rPr>
        <w:t>             ЖҰМЫС БЕРУШІНІҢ МАМАН ДАЯРЛАУҒА ӨТІНІМІ/</w:t>
      </w:r>
      <w:r>
        <w:br/>
      </w:r>
      <w:r>
        <w:rPr>
          <w:rFonts w:ascii="Times New Roman"/>
          <w:b w:val="false"/>
          <w:i w:val="false"/>
          <w:color w:val="000000"/>
          <w:sz w:val="28"/>
        </w:rPr>
        <w:t>
          ЗАЯВКА РАБОТОДАТЕЛЯ НА ПОДГОТОВКУ СПЕЦИАЛИСТА</w:t>
      </w:r>
    </w:p>
    <w:p>
      <w:pPr>
        <w:spacing w:after="0"/>
        <w:ind w:left="0"/>
        <w:jc w:val="both"/>
      </w:pPr>
      <w:r>
        <w:rPr>
          <w:rFonts w:ascii="Times New Roman"/>
          <w:b w:val="false"/>
          <w:i w:val="false"/>
          <w:color w:val="000000"/>
          <w:sz w:val="28"/>
        </w:rPr>
        <w:t>№ ______________                       «___» _________20___ жылы/года</w:t>
      </w:r>
    </w:p>
    <w:p>
      <w:pPr>
        <w:spacing w:after="0"/>
        <w:ind w:left="0"/>
        <w:jc w:val="both"/>
      </w:pPr>
      <w:r>
        <w:drawing>
          <wp:inline distT="0" distB="0" distL="0" distR="0">
            <wp:extent cx="8343900" cy="900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43900" cy="9004300"/>
                    </a:xfrm>
                    <a:prstGeom prst="rect">
                      <a:avLst/>
                    </a:prstGeom>
                  </pic:spPr>
                </pic:pic>
              </a:graphicData>
            </a:graphic>
          </wp:inline>
        </w:drawing>
      </w:r>
    </w:p>
    <w:p>
      <w:pPr>
        <w:spacing w:after="0"/>
        <w:ind w:left="0"/>
        <w:jc w:val="both"/>
      </w:pPr>
      <w:r>
        <w:drawing>
          <wp:inline distT="0" distB="0" distL="0" distR="0">
            <wp:extent cx="8318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18500" cy="3187700"/>
                    </a:xfrm>
                    <a:prstGeom prst="rect">
                      <a:avLst/>
                    </a:prstGeom>
                  </pic:spPr>
                </pic:pic>
              </a:graphicData>
            </a:graphic>
          </wp:inline>
        </w:drawing>
      </w:r>
    </w:p>
    <w:bookmarkStart w:name="z3" w:id="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марта 2016 года </w:t>
      </w:r>
      <w:r>
        <w:br/>
      </w:r>
      <w:r>
        <w:rPr>
          <w:rFonts w:ascii="Times New Roman"/>
          <w:b w:val="false"/>
          <w:i w:val="false"/>
          <w:color w:val="000000"/>
          <w:sz w:val="28"/>
        </w:rPr>
        <w:t xml:space="preserve">
№ 226        </w:t>
      </w:r>
    </w:p>
    <w:bookmarkEnd w:id="3"/>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к приказу исполняющего</w:t>
      </w:r>
      <w:r>
        <w:br/>
      </w:r>
      <w:r>
        <w:rPr>
          <w:rFonts w:ascii="Times New Roman"/>
          <w:b w:val="false"/>
          <w:i w:val="false"/>
          <w:color w:val="000000"/>
          <w:sz w:val="28"/>
        </w:rPr>
        <w:t xml:space="preserve">
обязанности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мая 2015 года </w:t>
      </w:r>
      <w:r>
        <w:br/>
      </w:r>
      <w:r>
        <w:rPr>
          <w:rFonts w:ascii="Times New Roman"/>
          <w:b w:val="false"/>
          <w:i w:val="false"/>
          <w:color w:val="000000"/>
          <w:sz w:val="28"/>
        </w:rPr>
        <w:t xml:space="preserve">
№ 318        </w:t>
      </w:r>
    </w:p>
    <w:p>
      <w:pPr>
        <w:spacing w:after="0"/>
        <w:ind w:left="0"/>
        <w:jc w:val="both"/>
      </w:pPr>
      <w:r>
        <w:rPr>
          <w:rFonts w:ascii="Times New Roman"/>
          <w:b w:val="false"/>
          <w:i w:val="false"/>
          <w:color w:val="000000"/>
          <w:sz w:val="28"/>
        </w:rPr>
        <w:t>       ҮМІТКЕРДІҢ «БОЛАШАҚ» ХАЛЫҚАРАЛЫҚ СТИПЕНДИЯСЫН ТАҒАЙЫНДАУ</w:t>
      </w:r>
      <w:r>
        <w:br/>
      </w:r>
      <w:r>
        <w:rPr>
          <w:rFonts w:ascii="Times New Roman"/>
          <w:b w:val="false"/>
          <w:i w:val="false"/>
          <w:color w:val="000000"/>
          <w:sz w:val="28"/>
        </w:rPr>
        <w:t>
                КОНКУРСЫНА ҚАТЫСУ ҮШІН САУАЛНАМАСЫ/</w:t>
      </w:r>
      <w:r>
        <w:br/>
      </w:r>
      <w:r>
        <w:rPr>
          <w:rFonts w:ascii="Times New Roman"/>
          <w:b w:val="false"/>
          <w:i w:val="false"/>
          <w:color w:val="000000"/>
          <w:sz w:val="28"/>
        </w:rPr>
        <w:t>
       АНКЕТА ПРЕТЕНДЕНТА ДЛЯ УЧАСТИЯ В КОНКУРСЕ НА ПРИСУЖДЕНИЕ</w:t>
      </w:r>
      <w:r>
        <w:br/>
      </w:r>
      <w:r>
        <w:rPr>
          <w:rFonts w:ascii="Times New Roman"/>
          <w:b w:val="false"/>
          <w:i w:val="false"/>
          <w:color w:val="000000"/>
          <w:sz w:val="28"/>
        </w:rPr>
        <w:t>
                 МЕЖДУНАРОДНОЙ СТИПЕНДИИ «БОЛАШАК»</w:t>
      </w:r>
    </w:p>
    <w:p>
      <w:pPr>
        <w:spacing w:after="0"/>
        <w:ind w:left="0"/>
        <w:jc w:val="both"/>
      </w:pPr>
      <w:r>
        <w:drawing>
          <wp:inline distT="0" distB="0" distL="0" distR="0">
            <wp:extent cx="83312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331200" cy="6223000"/>
                    </a:xfrm>
                    <a:prstGeom prst="rect">
                      <a:avLst/>
                    </a:prstGeom>
                  </pic:spPr>
                </pic:pic>
              </a:graphicData>
            </a:graphic>
          </wp:inline>
        </w:drawing>
      </w:r>
    </w:p>
    <w:p>
      <w:pPr>
        <w:spacing w:after="0"/>
        <w:ind w:left="0"/>
        <w:jc w:val="both"/>
      </w:pPr>
      <w:r>
        <w:drawing>
          <wp:inline distT="0" distB="0" distL="0" distR="0">
            <wp:extent cx="83058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305800" cy="5105400"/>
                    </a:xfrm>
                    <a:prstGeom prst="rect">
                      <a:avLst/>
                    </a:prstGeom>
                  </pic:spPr>
                </pic:pic>
              </a:graphicData>
            </a:graphic>
          </wp:inline>
        </w:drawing>
      </w:r>
    </w:p>
    <w:p>
      <w:pPr>
        <w:spacing w:after="0"/>
        <w:ind w:left="0"/>
        <w:jc w:val="both"/>
      </w:pPr>
      <w:r>
        <w:drawing>
          <wp:inline distT="0" distB="0" distL="0" distR="0">
            <wp:extent cx="83312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331200" cy="6350000"/>
                    </a:xfrm>
                    <a:prstGeom prst="rect">
                      <a:avLst/>
                    </a:prstGeom>
                  </pic:spPr>
                </pic:pic>
              </a:graphicData>
            </a:graphic>
          </wp:inline>
        </w:drawing>
      </w:r>
    </w:p>
    <w:p>
      <w:pPr>
        <w:spacing w:after="0"/>
        <w:ind w:left="0"/>
        <w:jc w:val="both"/>
      </w:pPr>
      <w:r>
        <w:drawing>
          <wp:inline distT="0" distB="0" distL="0" distR="0">
            <wp:extent cx="83439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343900" cy="5854700"/>
                    </a:xfrm>
                    <a:prstGeom prst="rect">
                      <a:avLst/>
                    </a:prstGeom>
                  </pic:spPr>
                </pic:pic>
              </a:graphicData>
            </a:graphic>
          </wp:inline>
        </w:drawing>
      </w:r>
    </w:p>
    <w:p>
      <w:pPr>
        <w:spacing w:after="0"/>
        <w:ind w:left="0"/>
        <w:jc w:val="both"/>
      </w:pPr>
      <w:r>
        <w:drawing>
          <wp:inline distT="0" distB="0" distL="0" distR="0">
            <wp:extent cx="83312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331200" cy="3149600"/>
                    </a:xfrm>
                    <a:prstGeom prst="rect">
                      <a:avLst/>
                    </a:prstGeom>
                  </pic:spPr>
                </pic:pic>
              </a:graphicData>
            </a:graphic>
          </wp:inline>
        </w:drawing>
      </w:r>
    </w:p>
    <w:p>
      <w:pPr>
        <w:spacing w:after="0"/>
        <w:ind w:left="0"/>
        <w:jc w:val="both"/>
      </w:pPr>
      <w:r>
        <w:rPr>
          <w:rFonts w:ascii="Times New Roman"/>
          <w:b w:val="false"/>
          <w:i w:val="false"/>
          <w:color w:val="000000"/>
          <w:sz w:val="28"/>
        </w:rPr>
        <w:t>      12. Жақын туған-туысқандары/ата-аналары/жұбайы/балалары туралы</w:t>
      </w:r>
      <w:r>
        <w:br/>
      </w:r>
      <w:r>
        <w:rPr>
          <w:rFonts w:ascii="Times New Roman"/>
          <w:b w:val="false"/>
          <w:i w:val="false"/>
          <w:color w:val="000000"/>
          <w:sz w:val="28"/>
        </w:rPr>
        <w:t>
мәліметтер:</w:t>
      </w:r>
      <w:r>
        <w:br/>
      </w:r>
      <w:r>
        <w:rPr>
          <w:rFonts w:ascii="Times New Roman"/>
          <w:b w:val="false"/>
          <w:i w:val="false"/>
          <w:color w:val="000000"/>
          <w:sz w:val="28"/>
        </w:rPr>
        <w:t>
      Сведения о ближайших родственниках/родители/супруг(а)/дети: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8"/>
        <w:gridCol w:w="3878"/>
        <w:gridCol w:w="4328"/>
        <w:gridCol w:w="3286"/>
      </w:tblGrid>
      <w:tr>
        <w:trPr>
          <w:trHeight w:val="885"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Туысқандық дәрежесі</w:t>
            </w:r>
            <w:r>
              <w:br/>
            </w:r>
            <w:r>
              <w:rPr>
                <w:rFonts w:ascii="Times New Roman"/>
                <w:b w:val="false"/>
                <w:i w:val="false"/>
                <w:color w:val="000000"/>
                <w:sz w:val="20"/>
              </w:rPr>
              <w:t>
</w:t>
            </w:r>
            <w:r>
              <w:rPr>
                <w:rFonts w:ascii="Times New Roman"/>
                <w:b w:val="false"/>
                <w:i w:val="false"/>
                <w:color w:val="000000"/>
                <w:sz w:val="20"/>
              </w:rPr>
              <w:t>Степень родства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 туған жылы</w:t>
            </w:r>
            <w:r>
              <w:br/>
            </w:r>
            <w:r>
              <w:rPr>
                <w:rFonts w:ascii="Times New Roman"/>
                <w:b w:val="false"/>
                <w:i w:val="false"/>
                <w:color w:val="000000"/>
                <w:sz w:val="20"/>
              </w:rPr>
              <w:t>
</w:t>
            </w:r>
            <w:r>
              <w:rPr>
                <w:rFonts w:ascii="Times New Roman"/>
                <w:b w:val="false"/>
                <w:i w:val="false"/>
                <w:color w:val="000000"/>
                <w:sz w:val="20"/>
              </w:rPr>
              <w:t>ФИО, год рождения</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Жұмыс/оқу орны, қызметі, қызметтік телефоны</w:t>
            </w:r>
            <w:r>
              <w:br/>
            </w:r>
            <w:r>
              <w:rPr>
                <w:rFonts w:ascii="Times New Roman"/>
                <w:b w:val="false"/>
                <w:i w:val="false"/>
                <w:color w:val="000000"/>
                <w:sz w:val="20"/>
              </w:rPr>
              <w:t>
</w:t>
            </w:r>
            <w:r>
              <w:rPr>
                <w:rFonts w:ascii="Times New Roman"/>
                <w:b w:val="false"/>
                <w:i w:val="false"/>
                <w:color w:val="000000"/>
                <w:sz w:val="20"/>
              </w:rPr>
              <w:t>Место работы /учебы/, должность, телефон, код</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телефоны, қаланың/ өңірінің коды</w:t>
            </w:r>
            <w:r>
              <w:br/>
            </w:r>
            <w:r>
              <w:rPr>
                <w:rFonts w:ascii="Times New Roman"/>
                <w:b w:val="false"/>
                <w:i w:val="false"/>
                <w:color w:val="000000"/>
                <w:sz w:val="20"/>
              </w:rPr>
              <w:t>
</w:t>
            </w:r>
            <w:r>
              <w:rPr>
                <w:rFonts w:ascii="Times New Roman"/>
                <w:b w:val="false"/>
                <w:i w:val="false"/>
                <w:color w:val="000000"/>
                <w:sz w:val="20"/>
              </w:rPr>
              <w:t>Домашний адрес, код города/региона, телефон</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Әкесі/Отец</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Анасы/Мать</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Жұбайы/Супруг(а)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Балалары/Дети</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II.БІЛІМІ/ОБРАЗОВАНИЕ</w:t>
            </w:r>
            <w:r>
              <w:br/>
            </w:r>
            <w:r>
              <w:rPr>
                <w:rFonts w:ascii="Times New Roman"/>
                <w:b w:val="false"/>
                <w:i w:val="false"/>
                <w:color w:val="000000"/>
                <w:sz w:val="20"/>
              </w:rPr>
              <w:t>
</w:t>
            </w:r>
            <w:r>
              <w:rPr>
                <w:rFonts w:ascii="Times New Roman"/>
                <w:b w:val="false"/>
                <w:i w:val="false"/>
                <w:color w:val="000000"/>
                <w:sz w:val="20"/>
              </w:rPr>
              <w:t>13. Жоғары білім/Высшее образование</w:t>
            </w:r>
          </w:p>
          <w:p>
            <w:pPr>
              <w:spacing w:after="20"/>
              <w:ind w:left="20"/>
              <w:jc w:val="both"/>
            </w:pPr>
            <w:r>
              <w:rPr>
                <w:rFonts w:ascii="Times New Roman"/>
                <w:b w:val="false"/>
                <w:i w:val="false"/>
                <w:color w:val="000000"/>
                <w:sz w:val="20"/>
              </w:rPr>
              <w:t>13. Жоғары оқу орнының атауы, орналасқан жері/Наименование вуза, местонахождение</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p>
          <w:p>
            <w:pPr>
              <w:spacing w:after="20"/>
              <w:ind w:left="20"/>
              <w:jc w:val="both"/>
            </w:pPr>
            <w:r>
              <w:rPr>
                <w:rFonts w:ascii="Times New Roman"/>
                <w:b w:val="false"/>
                <w:i w:val="false"/>
                <w:color w:val="000000"/>
                <w:sz w:val="20"/>
              </w:rPr>
              <w:t>Оқу бағдарламасы/Программа обучения _________________________</w:t>
            </w:r>
          </w:p>
          <w:p>
            <w:pPr>
              <w:spacing w:after="20"/>
              <w:ind w:left="20"/>
              <w:jc w:val="both"/>
            </w:pPr>
            <w:r>
              <w:rPr>
                <w:rFonts w:ascii="Times New Roman"/>
                <w:b w:val="false"/>
                <w:i w:val="false"/>
                <w:color w:val="000000"/>
                <w:sz w:val="20"/>
              </w:rPr>
              <w:t>Оқу тілі/Язык обучения____________________</w:t>
            </w:r>
          </w:p>
          <w:p>
            <w:pPr>
              <w:spacing w:after="20"/>
              <w:ind w:left="20"/>
              <w:jc w:val="both"/>
            </w:pPr>
            <w:r>
              <w:rPr>
                <w:rFonts w:ascii="Times New Roman"/>
                <w:b w:val="false"/>
                <w:i w:val="false"/>
                <w:color w:val="000000"/>
                <w:sz w:val="20"/>
              </w:rPr>
              <w:t>Мамандығы/Специальность ______________________________________________________________</w:t>
            </w:r>
          </w:p>
          <w:p>
            <w:pPr>
              <w:spacing w:after="20"/>
              <w:ind w:left="20"/>
              <w:jc w:val="both"/>
            </w:pPr>
            <w:r>
              <w:rPr>
                <w:rFonts w:ascii="Times New Roman"/>
                <w:b w:val="false"/>
                <w:i w:val="false"/>
                <w:color w:val="000000"/>
                <w:sz w:val="20"/>
              </w:rPr>
              <w:t>Оқу шарттары/Условия обучения</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(Мемлекеттік білім беру гранты/бюджет/ақылы бөлім)/ Государственный образовательный</w:t>
            </w:r>
            <w:r>
              <w:br/>
            </w:r>
            <w:r>
              <w:rPr>
                <w:rFonts w:ascii="Times New Roman"/>
                <w:b w:val="false"/>
                <w:i w:val="false"/>
                <w:color w:val="000000"/>
                <w:sz w:val="20"/>
              </w:rPr>
              <w:t>
</w:t>
            </w:r>
            <w:r>
              <w:rPr>
                <w:rFonts w:ascii="Times New Roman"/>
                <w:b w:val="false"/>
                <w:i w:val="false"/>
                <w:color w:val="000000"/>
                <w:sz w:val="20"/>
              </w:rPr>
              <w:t>                           грант/ бюджет/платное отделение)</w:t>
            </w:r>
          </w:p>
          <w:p>
            <w:pPr>
              <w:spacing w:after="20"/>
              <w:ind w:left="20"/>
              <w:jc w:val="both"/>
            </w:pPr>
            <w:r>
              <w:rPr>
                <w:rFonts w:ascii="Times New Roman"/>
                <w:b w:val="false"/>
                <w:i w:val="false"/>
                <w:color w:val="000000"/>
                <w:sz w:val="20"/>
              </w:rPr>
              <w:t>Жоғары оқу орнына түскен/бітірген жылдары/____________________________________________</w:t>
            </w:r>
            <w:r>
              <w:br/>
            </w:r>
            <w:r>
              <w:rPr>
                <w:rFonts w:ascii="Times New Roman"/>
                <w:b w:val="false"/>
                <w:i w:val="false"/>
                <w:color w:val="000000"/>
                <w:sz w:val="20"/>
              </w:rPr>
              <w:t>
</w:t>
            </w:r>
            <w:r>
              <w:rPr>
                <w:rFonts w:ascii="Times New Roman"/>
                <w:b w:val="false"/>
                <w:i w:val="false"/>
                <w:color w:val="000000"/>
                <w:sz w:val="20"/>
              </w:rPr>
              <w:t>Годы поступления/окончания вуза</w:t>
            </w:r>
          </w:p>
          <w:p>
            <w:pPr>
              <w:spacing w:after="20"/>
              <w:ind w:left="20"/>
              <w:jc w:val="both"/>
            </w:pPr>
            <w:r>
              <w:rPr>
                <w:rFonts w:ascii="Times New Roman"/>
                <w:b w:val="false"/>
                <w:i w:val="false"/>
                <w:color w:val="000000"/>
                <w:sz w:val="20"/>
              </w:rPr>
              <w:t>Диплом қосымшасы бойынша орташа балы/Средний балл по приложению к диплому ____________</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Жоғары оқу орнынан кейінгі білімі/Послевузовское образование</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 жоғары оқу орнынан кейін аяқтаған барлық білім бағдарламаларды (магистратура, PhD докторы, бейін бойынша доктор, резидентура және басқа да) атаңыз:</w:t>
            </w:r>
            <w:r>
              <w:br/>
            </w:r>
            <w:r>
              <w:rPr>
                <w:rFonts w:ascii="Times New Roman"/>
                <w:b w:val="false"/>
                <w:i w:val="false"/>
                <w:color w:val="000000"/>
                <w:sz w:val="20"/>
              </w:rPr>
              <w:t>
</w:t>
            </w:r>
            <w:r>
              <w:rPr>
                <w:rFonts w:ascii="Times New Roman"/>
                <w:b w:val="false"/>
                <w:i w:val="false"/>
                <w:color w:val="000000"/>
                <w:sz w:val="20"/>
              </w:rPr>
              <w:t>Перечислите все послевузовские программы (магистратура, доктор PhD, доктор по профилю, резидентура и другие), которые Вы завершили:__________________________________________</w:t>
            </w:r>
          </w:p>
          <w:p>
            <w:pPr>
              <w:spacing w:after="20"/>
              <w:ind w:left="20"/>
              <w:jc w:val="both"/>
            </w:pPr>
            <w:r>
              <w:rPr>
                <w:rFonts w:ascii="Times New Roman"/>
                <w:b w:val="false"/>
                <w:i w:val="false"/>
                <w:color w:val="000000"/>
                <w:sz w:val="20"/>
              </w:rPr>
              <w:t>Мамандық/_____________________________________________________________________________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Специальность</w:t>
            </w:r>
          </w:p>
          <w:p>
            <w:pPr>
              <w:spacing w:after="20"/>
              <w:ind w:left="20"/>
              <w:jc w:val="both"/>
            </w:pPr>
            <w:r>
              <w:rPr>
                <w:rFonts w:ascii="Times New Roman"/>
                <w:b w:val="false"/>
                <w:i w:val="false"/>
                <w:color w:val="000000"/>
                <w:sz w:val="20"/>
              </w:rPr>
              <w:t>Дәреже/_______________________________________________________________________________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Степень</w:t>
            </w:r>
          </w:p>
          <w:p>
            <w:pPr>
              <w:spacing w:after="20"/>
              <w:ind w:left="20"/>
              <w:jc w:val="both"/>
            </w:pPr>
            <w:r>
              <w:rPr>
                <w:rFonts w:ascii="Times New Roman"/>
                <w:b w:val="false"/>
                <w:i w:val="false"/>
                <w:color w:val="000000"/>
                <w:sz w:val="20"/>
              </w:rPr>
              <w:t>Бағдарлама/Программа ___________________ Оқу мерзімі/Период обучения _________________</w:t>
            </w:r>
          </w:p>
          <w:p>
            <w:pPr>
              <w:spacing w:after="20"/>
              <w:ind w:left="20"/>
              <w:jc w:val="both"/>
            </w:pPr>
            <w:r>
              <w:rPr>
                <w:rFonts w:ascii="Times New Roman"/>
                <w:b w:val="false"/>
                <w:i w:val="false"/>
                <w:color w:val="000000"/>
                <w:sz w:val="20"/>
              </w:rPr>
              <w:t>Оқу орнының атауы/____________________________________________________________________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учебного заведения</w:t>
            </w:r>
          </w:p>
          <w:p>
            <w:pPr>
              <w:spacing w:after="20"/>
              <w:ind w:left="20"/>
              <w:jc w:val="both"/>
            </w:pPr>
            <w:r>
              <w:rPr>
                <w:rFonts w:ascii="Times New Roman"/>
                <w:b w:val="false"/>
                <w:i w:val="false"/>
                <w:color w:val="000000"/>
                <w:sz w:val="20"/>
              </w:rPr>
              <w:t>Орналасқан жері/ 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Местонахождение</w:t>
            </w:r>
          </w:p>
        </w:tc>
      </w:tr>
    </w:tbl>
    <w:p>
      <w:pPr>
        <w:spacing w:after="0"/>
        <w:ind w:left="0"/>
        <w:jc w:val="both"/>
      </w:pPr>
      <w:r>
        <w:rPr>
          <w:rFonts w:ascii="Times New Roman"/>
          <w:b w:val="false"/>
          <w:i w:val="false"/>
          <w:color w:val="000000"/>
          <w:sz w:val="28"/>
        </w:rPr>
        <w:t>III. КӘСІБИ ҚЫЗМЕТІ/ПРОФЕССИОНАЛЬНАЯ ДЕЯТЕЛЬНОСТЬ</w:t>
      </w:r>
    </w:p>
    <w:p>
      <w:pPr>
        <w:spacing w:after="0"/>
        <w:ind w:left="0"/>
        <w:jc w:val="both"/>
      </w:pPr>
      <w:r>
        <w:rPr>
          <w:rFonts w:ascii="Times New Roman"/>
          <w:b w:val="false"/>
          <w:i w:val="false"/>
          <w:color w:val="000000"/>
          <w:sz w:val="28"/>
        </w:rPr>
        <w:t>      15. Еңбек ету қызметі/Трудовая деятельность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2322"/>
        <w:gridCol w:w="4147"/>
        <w:gridCol w:w="2717"/>
        <w:gridCol w:w="31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және жылы/Месяц и год</w:t>
            </w:r>
          </w:p>
        </w:tc>
        <w:tc>
          <w:tcPr>
            <w:tcW w:w="4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атауы</w:t>
            </w:r>
            <w:r>
              <w:br/>
            </w:r>
            <w:r>
              <w:rPr>
                <w:rFonts w:ascii="Times New Roman"/>
                <w:b w:val="false"/>
                <w:i w:val="false"/>
                <w:color w:val="000000"/>
                <w:sz w:val="20"/>
              </w:rPr>
              <w:t>
</w:t>
            </w:r>
            <w:r>
              <w:rPr>
                <w:rFonts w:ascii="Times New Roman"/>
                <w:b w:val="false"/>
                <w:i w:val="false"/>
                <w:color w:val="000000"/>
                <w:sz w:val="20"/>
              </w:rPr>
              <w:t>Наименование места работы</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Должность</w:t>
            </w:r>
          </w:p>
        </w:tc>
        <w:tc>
          <w:tcPr>
            <w:tcW w:w="3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орналасқан жері</w:t>
            </w:r>
            <w:r>
              <w:br/>
            </w:r>
            <w:r>
              <w:rPr>
                <w:rFonts w:ascii="Times New Roman"/>
                <w:b w:val="false"/>
                <w:i w:val="false"/>
                <w:color w:val="000000"/>
                <w:sz w:val="20"/>
              </w:rPr>
              <w:t>
</w:t>
            </w:r>
            <w:r>
              <w:rPr>
                <w:rFonts w:ascii="Times New Roman"/>
                <w:b w:val="false"/>
                <w:i w:val="false"/>
                <w:color w:val="000000"/>
                <w:sz w:val="20"/>
              </w:rPr>
              <w:t>Адрес места работы</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Келген/Приема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IV. КОНКУРСҚА ҚАТЫСУ ТУРАЛЫ АҚПАРАТ/ИНФОРМАЦИЯ ПО УЧАСТИЮ В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0"/>
        <w:gridCol w:w="1750"/>
      </w:tblGrid>
      <w:tr>
        <w:trPr>
          <w:trHeight w:val="30"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Бұған дейін Сіз шетел тілі бойынша арнайы емтихан немесе тест (TOEFL, IELTS, GMAT, GRE, DSH, DELF және т.б.) тапсырдыңыз ба?</w:t>
            </w:r>
          </w:p>
          <w:p>
            <w:pPr>
              <w:spacing w:after="20"/>
              <w:ind w:left="20"/>
              <w:jc w:val="both"/>
            </w:pPr>
            <w:r>
              <w:rPr>
                <w:rFonts w:ascii="Times New Roman"/>
                <w:b w:val="false"/>
                <w:i w:val="false"/>
                <w:color w:val="000000"/>
                <w:sz w:val="20"/>
              </w:rPr>
              <w:t>Сдавали ли Вы раньше специализированные экзамены или тесты (TOEFL, IELTS, GMAT, GRE, DSH, DELF и др.) по иностранному языку?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Иә/Да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190500"/>
                          </a:xfrm>
                          <a:prstGeom prst="rect">
                            <a:avLst/>
                          </a:prstGeom>
                        </pic:spPr>
                      </pic:pic>
                    </a:graphicData>
                  </a:graphic>
                </wp:inline>
              </w:drawing>
            </w:r>
          </w:p>
          <w:p>
            <w:pPr>
              <w:spacing w:after="20"/>
              <w:ind w:left="20"/>
              <w:jc w:val="both"/>
            </w:pPr>
            <w:r>
              <w:rPr>
                <w:rFonts w:ascii="Times New Roman"/>
                <w:b w:val="false"/>
                <w:i w:val="false"/>
                <w:color w:val="000000"/>
                <w:sz w:val="20"/>
              </w:rPr>
              <w:t>Жоқ/Нет</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1905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тапсырсаңыз, онда келесі кестені толтырыңыз/ Если сдавали, то заполните следующую таблицу: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4"/>
        <w:gridCol w:w="3690"/>
        <w:gridCol w:w="4286"/>
      </w:tblGrid>
      <w:tr>
        <w:trPr>
          <w:trHeight w:val="60" w:hRule="atLeast"/>
        </w:trPr>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Тесттің ресми атауы</w:t>
            </w:r>
            <w:r>
              <w:br/>
            </w:r>
            <w:r>
              <w:rPr>
                <w:rFonts w:ascii="Times New Roman"/>
                <w:b w:val="false"/>
                <w:i w:val="false"/>
                <w:color w:val="000000"/>
                <w:sz w:val="20"/>
              </w:rPr>
              <w:t>
</w:t>
            </w:r>
            <w:r>
              <w:rPr>
                <w:rFonts w:ascii="Times New Roman"/>
                <w:b w:val="false"/>
                <w:i w:val="false"/>
                <w:color w:val="000000"/>
                <w:sz w:val="20"/>
              </w:rPr>
              <w:t>Официальное наименование теста</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Результат</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Тапсырған күні</w:t>
            </w:r>
            <w:r>
              <w:br/>
            </w:r>
            <w:r>
              <w:rPr>
                <w:rFonts w:ascii="Times New Roman"/>
                <w:b w:val="false"/>
                <w:i w:val="false"/>
                <w:color w:val="000000"/>
                <w:sz w:val="20"/>
              </w:rPr>
              <w:t>
</w:t>
            </w:r>
            <w:r>
              <w:rPr>
                <w:rFonts w:ascii="Times New Roman"/>
                <w:b w:val="false"/>
                <w:i w:val="false"/>
                <w:color w:val="000000"/>
                <w:sz w:val="20"/>
              </w:rPr>
              <w:t>Дата сдачи</w:t>
            </w:r>
          </w:p>
        </w:tc>
      </w:tr>
      <w:tr>
        <w:trPr>
          <w:trHeight w:val="60" w:hRule="atLeast"/>
        </w:trPr>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Конкурс бойынша тілдік тестілеуден өтуге ниет білдірілген орын           Астана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1905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 xml:space="preserve">Место желаемого прохождения языкового тестирования по конкурсу               Алматы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1905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3353"/>
        <w:gridCol w:w="3521"/>
        <w:gridCol w:w="18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Бұған дейін Сіз мемлекеттік тілді білу деңгейін анықтайтын арнайы емтихан (ҚАЗТЕСТ) тапсырдыңыз ба?</w:t>
            </w:r>
            <w:r>
              <w:br/>
            </w:r>
            <w:r>
              <w:rPr>
                <w:rFonts w:ascii="Times New Roman"/>
                <w:b w:val="false"/>
                <w:i w:val="false"/>
                <w:color w:val="000000"/>
                <w:sz w:val="20"/>
              </w:rPr>
              <w:t>
</w:t>
            </w:r>
            <w:r>
              <w:rPr>
                <w:rFonts w:ascii="Times New Roman"/>
                <w:b w:val="false"/>
                <w:i w:val="false"/>
                <w:color w:val="000000"/>
                <w:sz w:val="20"/>
              </w:rPr>
              <w:t>Сдавали ли Вы раньше специализированный экзамен по определению уровня знания государственного языка (КАЗТЕСТ)?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Иә/Да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 cy="190500"/>
                          </a:xfrm>
                          <a:prstGeom prst="rect">
                            <a:avLst/>
                          </a:prstGeom>
                        </pic:spPr>
                      </pic:pic>
                    </a:graphicData>
                  </a:graphic>
                </wp:inline>
              </w:drawing>
            </w:r>
          </w:p>
          <w:p>
            <w:pPr>
              <w:spacing w:after="20"/>
              <w:ind w:left="20"/>
              <w:jc w:val="both"/>
            </w:pPr>
            <w:r>
              <w:rPr>
                <w:rFonts w:ascii="Times New Roman"/>
                <w:b w:val="false"/>
                <w:i w:val="false"/>
                <w:color w:val="000000"/>
                <w:sz w:val="20"/>
              </w:rPr>
              <w:t xml:space="preserve">Жоқ/Нет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1905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тапсырсаңыз, онда келесі кестені толтырыңыз/ Если сдавали, то заполните следующую таблицу:</w:t>
            </w:r>
          </w:p>
        </w:tc>
      </w:tr>
      <w:tr>
        <w:trPr>
          <w:trHeight w:val="6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Тесттің ресми атауы</w:t>
            </w:r>
            <w:r>
              <w:br/>
            </w:r>
            <w:r>
              <w:rPr>
                <w:rFonts w:ascii="Times New Roman"/>
                <w:b w:val="false"/>
                <w:i w:val="false"/>
                <w:color w:val="000000"/>
                <w:sz w:val="20"/>
              </w:rPr>
              <w:t>
</w:t>
            </w:r>
            <w:r>
              <w:rPr>
                <w:rFonts w:ascii="Times New Roman"/>
                <w:b w:val="false"/>
                <w:i w:val="false"/>
                <w:color w:val="000000"/>
                <w:sz w:val="20"/>
              </w:rPr>
              <w:t>Официальное наименование теста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Результат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Тапсырған күні</w:t>
            </w:r>
            <w:r>
              <w:br/>
            </w:r>
            <w:r>
              <w:rPr>
                <w:rFonts w:ascii="Times New Roman"/>
                <w:b w:val="false"/>
                <w:i w:val="false"/>
                <w:color w:val="000000"/>
                <w:sz w:val="20"/>
              </w:rPr>
              <w:t>
</w:t>
            </w:r>
            <w:r>
              <w:rPr>
                <w:rFonts w:ascii="Times New Roman"/>
                <w:b w:val="false"/>
                <w:i w:val="false"/>
                <w:color w:val="000000"/>
                <w:sz w:val="20"/>
              </w:rPr>
              <w:t>Дата сдачи</w:t>
            </w:r>
          </w:p>
        </w:tc>
      </w:tr>
      <w:tr>
        <w:trPr>
          <w:trHeight w:val="6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52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жоғары оқу орындарына/мекемелерге оқу/тағылымдамадан өту үшін өз беттерінше түскен тұлғалар толтырады/Заполняется лицами, самостоятельно поступившими в зарубежные вузы/организации на академическое обучение/для прохождения стажировки</w:t>
            </w:r>
          </w:p>
        </w:tc>
      </w:tr>
      <w:tr>
        <w:trPr>
          <w:trHeight w:val="72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Тағылымдамадан өту, оқу мерзімдері/ _______________________</w:t>
            </w:r>
            <w:r>
              <w:br/>
            </w:r>
            <w:r>
              <w:rPr>
                <w:rFonts w:ascii="Times New Roman"/>
                <w:b w:val="false"/>
                <w:i w:val="false"/>
                <w:color w:val="000000"/>
                <w:sz w:val="20"/>
              </w:rPr>
              <w:t>
</w:t>
            </w:r>
            <w:r>
              <w:rPr>
                <w:rFonts w:ascii="Times New Roman"/>
                <w:b w:val="false"/>
                <w:i w:val="false"/>
                <w:color w:val="000000"/>
                <w:sz w:val="20"/>
              </w:rPr>
              <w:t>Сроки обучения / прохождения стажировки</w:t>
            </w:r>
          </w:p>
        </w:tc>
      </w:tr>
      <w:tr>
        <w:trPr>
          <w:trHeight w:val="142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Бұдан бұрын Сізге «Болашақ» халықаралық стипендиясы тағайындалды ма?   Иә/Да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0500" cy="1905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 xml:space="preserve">Присуждалась ли Вам ранее международная стипендия «Болашак»?               Жоқ/Нет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1905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657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Мен 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Тегі, Аты, Әкесінің аты</w:t>
            </w:r>
            <w:r>
              <w:br/>
            </w:r>
            <w:r>
              <w:rPr>
                <w:rFonts w:ascii="Times New Roman"/>
                <w:b w:val="false"/>
                <w:i w:val="false"/>
                <w:color w:val="000000"/>
                <w:sz w:val="20"/>
              </w:rPr>
              <w:t>
</w:t>
            </w:r>
            <w:r>
              <w:rPr>
                <w:rFonts w:ascii="Times New Roman"/>
                <w:b w:val="false"/>
                <w:i w:val="false"/>
                <w:color w:val="000000"/>
                <w:sz w:val="20"/>
              </w:rPr>
              <w:t>«Болашақ» халықаралық стипендиясына үміткер, осы сауалнамада көрсетілген барлық ақпараттың толық және нақты болып табылатынын растаймын.</w:t>
            </w:r>
            <w:r>
              <w:br/>
            </w:r>
            <w:r>
              <w:rPr>
                <w:rFonts w:ascii="Times New Roman"/>
                <w:b w:val="false"/>
                <w:i w:val="false"/>
                <w:color w:val="000000"/>
                <w:sz w:val="20"/>
              </w:rPr>
              <w:t>
</w:t>
            </w:r>
            <w:r>
              <w:rPr>
                <w:rFonts w:ascii="Times New Roman"/>
                <w:b w:val="false"/>
                <w:i w:val="false"/>
                <w:color w:val="000000"/>
                <w:sz w:val="20"/>
              </w:rPr>
              <w:t>    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r>
              <w:br/>
            </w:r>
            <w:r>
              <w:rPr>
                <w:rFonts w:ascii="Times New Roman"/>
                <w:b w:val="false"/>
                <w:i w:val="false"/>
                <w:color w:val="000000"/>
                <w:sz w:val="20"/>
              </w:rPr>
              <w:t>
   </w:t>
            </w:r>
            <w:r>
              <w:rPr>
                <w:rFonts w:ascii="Times New Roman"/>
                <w:b w:val="false"/>
                <w:i w:val="false"/>
                <w:color w:val="000000"/>
                <w:sz w:val="20"/>
              </w:rPr>
              <w:t>Мен Қазақстан Республикасы Президентінің «Болашақ» халықаралық стипендиясын тағайындау үшін үміткерлерді іріктеу ережелерінің және Оқуды ұйымдастыру/ғылыми тағылымдаманы өту туралы шарттың, Жылжымайтын мүлік кепілі туралы шарттың, кепілдік беру шартының талаптарымен таныстым.</w:t>
            </w:r>
            <w:r>
              <w:br/>
            </w:r>
            <w:r>
              <w:rPr>
                <w:rFonts w:ascii="Times New Roman"/>
                <w:b w:val="false"/>
                <w:i w:val="false"/>
                <w:color w:val="000000"/>
                <w:sz w:val="20"/>
              </w:rPr>
              <w:t>
</w:t>
            </w:r>
            <w:r>
              <w:rPr>
                <w:rFonts w:ascii="Times New Roman"/>
                <w:b w:val="false"/>
                <w:i w:val="false"/>
                <w:color w:val="000000"/>
                <w:sz w:val="20"/>
              </w:rPr>
              <w:t>    Маған «Болашақ» халықаралық стипендиясы тағайындалған жағдайда, көрсетілген шарттар бойынша барлық міндеттемелерді мойныма аламын.</w:t>
            </w:r>
            <w:r>
              <w:br/>
            </w:r>
            <w:r>
              <w:rPr>
                <w:rFonts w:ascii="Times New Roman"/>
                <w:b w:val="false"/>
                <w:i w:val="false"/>
                <w:color w:val="000000"/>
                <w:sz w:val="20"/>
              </w:rPr>
              <w:t>
</w:t>
            </w:r>
            <w:r>
              <w:rPr>
                <w:rFonts w:ascii="Times New Roman"/>
                <w:b w:val="false"/>
                <w:i w:val="false"/>
                <w:color w:val="000000"/>
                <w:sz w:val="20"/>
              </w:rPr>
              <w:t>    Мен «Болашақ» халықаралық стипендиясын тағайындау конкурсына қатысуым барысында «Халықаралық бағдарламалар орталығы» АҚ алған менің сауалнамалық деректерімді, тестілеу мен әңгімелесу нәтижелерін Тәуелсіз сараптамалық комиссия мен Шетелде кадрлар даярлау жөніндегі республикалық комиссия мүшелеріне және шетелдік серіктестерге, мемлекеттік органдарға, ғылыми-зерттеу институттарына, сарапшыларға және өзге де мүдделі ұйымдарға, «Халықаралық бағдарламалар орталығы» АҚ іріктеу конкурсы нәтижелерінің ресми сайтында орналастыру жолымен берілуіне қарсы емеспін.</w:t>
            </w:r>
            <w:r>
              <w:br/>
            </w:r>
            <w:r>
              <w:rPr>
                <w:rFonts w:ascii="Times New Roman"/>
                <w:b w:val="false"/>
                <w:i w:val="false"/>
                <w:color w:val="000000"/>
                <w:sz w:val="20"/>
              </w:rPr>
              <w:t>
</w:t>
            </w:r>
            <w:r>
              <w:rPr>
                <w:rFonts w:ascii="Times New Roman"/>
                <w:b w:val="false"/>
                <w:i w:val="false"/>
                <w:color w:val="000000"/>
                <w:sz w:val="20"/>
              </w:rPr>
              <w:t>    Конкурстық іріктеудің барлық кезеңдеріне келуге дербес жауапкершілікте боламын және ата-анамның/қамқоршылардың және басқа да делдалдардың қатысуынсыз конкурстың барлық кезеңдерінен өз бетімен өтуге міндеттенемін. Конкурстан өту кезінде конкурстың кезеңдерін ұйымдастыруға және өткізуге жауап беретін ұйымдар мен ведомстволардың қызметкерлерімен ізетті болуға міндеттенемін. Осы сауалнаманың 7-тармағында көрсетілген электрондық почтаны тұрақты тексеруге және қажетті сұранысқа уақытылы жауап беруге міндет аламын.</w:t>
            </w:r>
          </w:p>
          <w:p>
            <w:pPr>
              <w:spacing w:after="20"/>
              <w:ind w:left="20"/>
              <w:jc w:val="both"/>
            </w:pPr>
            <w:r>
              <w:rPr>
                <w:rFonts w:ascii="Times New Roman"/>
                <w:b w:val="false"/>
                <w:i w:val="false"/>
                <w:color w:val="000000"/>
                <w:sz w:val="20"/>
              </w:rPr>
              <w:t>    Я 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Имя, Отчество</w:t>
            </w:r>
            <w:r>
              <w:br/>
            </w:r>
            <w:r>
              <w:rPr>
                <w:rFonts w:ascii="Times New Roman"/>
                <w:b w:val="false"/>
                <w:i w:val="false"/>
                <w:color w:val="000000"/>
                <w:sz w:val="20"/>
              </w:rPr>
              <w:t>
</w:t>
            </w:r>
            <w:r>
              <w:rPr>
                <w:rFonts w:ascii="Times New Roman"/>
                <w:b w:val="false"/>
                <w:i w:val="false"/>
                <w:color w:val="000000"/>
                <w:sz w:val="20"/>
              </w:rPr>
              <w:t>претендент(ка) на международную стипендию «Болашак» подтверждаю, что вся информация, представленная мною в данной анкете является полной и достоверной.</w:t>
            </w:r>
            <w:r>
              <w:br/>
            </w:r>
            <w:r>
              <w:rPr>
                <w:rFonts w:ascii="Times New Roman"/>
                <w:b w:val="false"/>
                <w:i w:val="false"/>
                <w:color w:val="000000"/>
                <w:sz w:val="20"/>
              </w:rPr>
              <w:t>
</w:t>
            </w:r>
            <w:r>
              <w:rPr>
                <w:rFonts w:ascii="Times New Roman"/>
                <w:b w:val="false"/>
                <w:i w:val="false"/>
                <w:color w:val="000000"/>
                <w:sz w:val="20"/>
              </w:rPr>
              <w:t>    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w:t>
            </w:r>
            <w:r>
              <w:br/>
            </w:r>
            <w:r>
              <w:rPr>
                <w:rFonts w:ascii="Times New Roman"/>
                <w:b w:val="false"/>
                <w:i w:val="false"/>
                <w:color w:val="000000"/>
                <w:sz w:val="20"/>
              </w:rPr>
              <w:t>
</w:t>
            </w:r>
            <w:r>
              <w:rPr>
                <w:rFonts w:ascii="Times New Roman"/>
                <w:b w:val="false"/>
                <w:i w:val="false"/>
                <w:color w:val="000000"/>
                <w:sz w:val="20"/>
              </w:rPr>
              <w:t>    Я ознакомлен(а) с требованиями Правил отбора претендентов для присуждения международной стипендии «Болашак» и условиями Договора об организации обучения/прохождения стажировки, Договора залога недвижимого имущества, Договора гарантии.</w:t>
            </w:r>
            <w:r>
              <w:br/>
            </w:r>
            <w:r>
              <w:rPr>
                <w:rFonts w:ascii="Times New Roman"/>
                <w:b w:val="false"/>
                <w:i w:val="false"/>
                <w:color w:val="000000"/>
                <w:sz w:val="20"/>
              </w:rPr>
              <w:t>
</w:t>
            </w:r>
            <w:r>
              <w:rPr>
                <w:rFonts w:ascii="Times New Roman"/>
                <w:b w:val="false"/>
                <w:i w:val="false"/>
                <w:color w:val="000000"/>
                <w:sz w:val="20"/>
              </w:rPr>
              <w:t>    В случае присуждения мне международной стипендии «Болашак», принимаю все обязательства по указанным договорам.</w:t>
            </w:r>
            <w:r>
              <w:br/>
            </w:r>
            <w:r>
              <w:rPr>
                <w:rFonts w:ascii="Times New Roman"/>
                <w:b w:val="false"/>
                <w:i w:val="false"/>
                <w:color w:val="000000"/>
                <w:sz w:val="20"/>
              </w:rPr>
              <w:t>
</w:t>
            </w:r>
            <w:r>
              <w:rPr>
                <w:rFonts w:ascii="Times New Roman"/>
                <w:b w:val="false"/>
                <w:i w:val="false"/>
                <w:color w:val="000000"/>
                <w:sz w:val="20"/>
              </w:rPr>
              <w:t>    Я не возражаю о передаче моих анкетных данных, результатов тестирований и собеседований, полученных АО «Центр международных программ» в ходе моего участия в конкурсе на присуждение международной стипендии «Болашак», членам Независимой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результатов конкурсного отбора АО «Центр международных программ».</w:t>
            </w:r>
            <w:r>
              <w:br/>
            </w:r>
            <w:r>
              <w:rPr>
                <w:rFonts w:ascii="Times New Roman"/>
                <w:b w:val="false"/>
                <w:i w:val="false"/>
                <w:color w:val="000000"/>
                <w:sz w:val="20"/>
              </w:rPr>
              <w:t>
</w:t>
            </w:r>
            <w:r>
              <w:rPr>
                <w:rFonts w:ascii="Times New Roman"/>
                <w:b w:val="false"/>
                <w:i w:val="false"/>
                <w:color w:val="000000"/>
                <w:sz w:val="20"/>
              </w:rPr>
              <w:t>    Я несу персональную ответственность за явку на все этапы конкурсного отбора и обязуюсь проходить все этапы конкурса самостоятельно, без участия родителей/попечителей или других посредников. При прохождении конкурса обязуюсь быть вежливым с сотрудниками организаций и ведомств, отвечающих за организацию и проведение этапов конкурса. Обязуюсь регулярно проверять электронную почту, указанную в пункте 7 данной анкеты и своевременно отвечать на запрашиваемую информацию.</w:t>
            </w:r>
          </w:p>
          <w:p>
            <w:pPr>
              <w:spacing w:after="20"/>
              <w:ind w:left="20"/>
              <w:jc w:val="both"/>
            </w:pPr>
            <w:r>
              <w:rPr>
                <w:rFonts w:ascii="Times New Roman"/>
                <w:b w:val="false"/>
                <w:i w:val="false"/>
                <w:color w:val="000000"/>
                <w:sz w:val="20"/>
              </w:rPr>
              <w:t>Төменде өзіңіздің қолыңызбен мынадай мәтінді жазыңыз:</w:t>
            </w:r>
            <w:r>
              <w:br/>
            </w:r>
            <w:r>
              <w:rPr>
                <w:rFonts w:ascii="Times New Roman"/>
                <w:b w:val="false"/>
                <w:i w:val="false"/>
                <w:color w:val="000000"/>
                <w:sz w:val="20"/>
              </w:rPr>
              <w:t>
</w:t>
            </w:r>
            <w:r>
              <w:rPr>
                <w:rFonts w:ascii="Times New Roman"/>
                <w:b w:val="false"/>
                <w:i w:val="false"/>
                <w:color w:val="000000"/>
                <w:sz w:val="20"/>
              </w:rPr>
              <w:t>Осы қосымшаны мен өз қолыммен толтырдым, әрбір парағы дәйектелді. Жоғарыда жазылған шарттармен және талаптармен таныстым және келісемін (жеке қолыммен нақтылаймын).</w:t>
            </w:r>
            <w:r>
              <w:br/>
            </w:r>
            <w:r>
              <w:rPr>
                <w:rFonts w:ascii="Times New Roman"/>
                <w:b w:val="false"/>
                <w:i w:val="false"/>
                <w:color w:val="000000"/>
                <w:sz w:val="20"/>
              </w:rPr>
              <w:t>
</w:t>
            </w:r>
            <w:r>
              <w:rPr>
                <w:rFonts w:ascii="Times New Roman"/>
                <w:b w:val="false"/>
                <w:i w:val="false"/>
                <w:color w:val="000000"/>
                <w:sz w:val="20"/>
              </w:rPr>
              <w:t>Пожалуйста, напишите ниже собственноручно прописью текст, выделенный курсивом:</w:t>
            </w:r>
            <w:r>
              <w:br/>
            </w:r>
            <w:r>
              <w:rPr>
                <w:rFonts w:ascii="Times New Roman"/>
                <w:b w:val="false"/>
                <w:i w:val="false"/>
                <w:color w:val="000000"/>
                <w:sz w:val="20"/>
              </w:rPr>
              <w:t>
</w:t>
            </w:r>
            <w:r>
              <w:rPr>
                <w:rFonts w:ascii="Times New Roman"/>
                <w:b w:val="false"/>
                <w:i w:val="false"/>
                <w:color w:val="000000"/>
                <w:sz w:val="20"/>
              </w:rPr>
              <w:t>Настоящее приложение заполнено мною собственноручно, каждая страница личного листа запарафирована.</w:t>
            </w:r>
            <w:r>
              <w:br/>
            </w:r>
            <w:r>
              <w:rPr>
                <w:rFonts w:ascii="Times New Roman"/>
                <w:b w:val="false"/>
                <w:i w:val="false"/>
                <w:color w:val="000000"/>
                <w:sz w:val="20"/>
              </w:rPr>
              <w:t>
</w:t>
            </w:r>
            <w:r>
              <w:rPr>
                <w:rFonts w:ascii="Times New Roman"/>
                <w:b w:val="false"/>
                <w:i w:val="false"/>
                <w:color w:val="000000"/>
                <w:sz w:val="20"/>
              </w:rPr>
              <w:t>С вышеперечисленными условиями и требованиями ознакомлен и согласен (подтверждаю личной подписью).</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p>
          <w:p>
            <w:pPr>
              <w:spacing w:after="20"/>
              <w:ind w:left="20"/>
              <w:jc w:val="both"/>
            </w:pPr>
            <w:r>
              <w:rPr>
                <w:rFonts w:ascii="Times New Roman"/>
                <w:b w:val="false"/>
                <w:i w:val="false"/>
                <w:color w:val="000000"/>
                <w:sz w:val="20"/>
              </w:rPr>
              <w:t>Үміткердің қолы ______________________________________</w:t>
            </w:r>
            <w:r>
              <w:br/>
            </w:r>
            <w:r>
              <w:rPr>
                <w:rFonts w:ascii="Times New Roman"/>
                <w:b w:val="false"/>
                <w:i w:val="false"/>
                <w:color w:val="000000"/>
                <w:sz w:val="20"/>
              </w:rPr>
              <w:t>
</w:t>
            </w:r>
            <w:r>
              <w:rPr>
                <w:rFonts w:ascii="Times New Roman"/>
                <w:b w:val="false"/>
                <w:i w:val="false"/>
                <w:color w:val="000000"/>
                <w:sz w:val="20"/>
              </w:rPr>
              <w:t>Подпись претендента</w:t>
            </w:r>
            <w:r>
              <w:br/>
            </w:r>
            <w:r>
              <w:rPr>
                <w:rFonts w:ascii="Times New Roman"/>
                <w:b w:val="false"/>
                <w:i w:val="false"/>
                <w:color w:val="000000"/>
                <w:sz w:val="20"/>
              </w:rPr>
              <w:t>
</w:t>
            </w:r>
            <w:r>
              <w:rPr>
                <w:rFonts w:ascii="Times New Roman"/>
                <w:b w:val="false"/>
                <w:i w:val="false"/>
                <w:color w:val="000000"/>
                <w:sz w:val="20"/>
              </w:rPr>
              <w:t>Күні (құжаттарды тапсырған кезде көрсетіледі) ______________________________________</w:t>
            </w:r>
            <w:r>
              <w:br/>
            </w:r>
            <w:r>
              <w:rPr>
                <w:rFonts w:ascii="Times New Roman"/>
                <w:b w:val="false"/>
                <w:i w:val="false"/>
                <w:color w:val="000000"/>
                <w:sz w:val="20"/>
              </w:rPr>
              <w:t>
</w:t>
            </w:r>
            <w:r>
              <w:rPr>
                <w:rFonts w:ascii="Times New Roman"/>
                <w:b w:val="false"/>
                <w:i w:val="false"/>
                <w:color w:val="000000"/>
                <w:sz w:val="20"/>
              </w:rPr>
              <w:t>Дата (указывается на момент подачи документов)</w:t>
            </w:r>
          </w:p>
        </w:tc>
      </w:tr>
    </w:tbl>
    <w:bookmarkStart w:name="z4" w:id="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марта 2016 года </w:t>
      </w:r>
      <w:r>
        <w:br/>
      </w:r>
      <w:r>
        <w:rPr>
          <w:rFonts w:ascii="Times New Roman"/>
          <w:b w:val="false"/>
          <w:i w:val="false"/>
          <w:color w:val="000000"/>
          <w:sz w:val="28"/>
        </w:rPr>
        <w:t xml:space="preserve">
№ 226        </w:t>
      </w:r>
    </w:p>
    <w:bookmarkEnd w:id="4"/>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к приказу исполняющего</w:t>
      </w:r>
      <w:r>
        <w:br/>
      </w:r>
      <w:r>
        <w:rPr>
          <w:rFonts w:ascii="Times New Roman"/>
          <w:b w:val="false"/>
          <w:i w:val="false"/>
          <w:color w:val="000000"/>
          <w:sz w:val="28"/>
        </w:rPr>
        <w:t xml:space="preserve">
обязанности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мая 2015 года </w:t>
      </w:r>
      <w:r>
        <w:br/>
      </w:r>
      <w:r>
        <w:rPr>
          <w:rFonts w:ascii="Times New Roman"/>
          <w:b w:val="false"/>
          <w:i w:val="false"/>
          <w:color w:val="000000"/>
          <w:sz w:val="28"/>
        </w:rPr>
        <w:t xml:space="preserve">
№ 318        </w:t>
      </w:r>
    </w:p>
    <w:p>
      <w:pPr>
        <w:spacing w:after="0"/>
        <w:ind w:left="0"/>
        <w:jc w:val="both"/>
      </w:pPr>
      <w:r>
        <w:rPr>
          <w:rFonts w:ascii="Times New Roman"/>
          <w:b w:val="false"/>
          <w:i w:val="false"/>
          <w:color w:val="000000"/>
          <w:sz w:val="28"/>
        </w:rPr>
        <w:t>                   Таблица эквивалентности оценок</w:t>
      </w:r>
      <w:r>
        <w:br/>
      </w:r>
      <w:r>
        <w:rPr>
          <w:rFonts w:ascii="Times New Roman"/>
          <w:b w:val="false"/>
          <w:i w:val="false"/>
          <w:color w:val="000000"/>
          <w:sz w:val="28"/>
        </w:rPr>
        <w:t>
          для присуждения международной стипендии «Болашак»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1"/>
        <w:gridCol w:w="2165"/>
        <w:gridCol w:w="3464"/>
        <w:gridCol w:w="43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по кредитной системе</w:t>
            </w:r>
          </w:p>
        </w:tc>
        <w:tc>
          <w:tcPr>
            <w:tcW w:w="4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по традиционной системе</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Цифровой эквивалент оценки</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Буквенный эквивалент оценки</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%-ное содержание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(4,33)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(А+)</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p>
        </w:tc>
        <w:tc>
          <w:tcPr>
            <w:tcW w:w="4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c>
          <w:tcPr>
            <w:tcW w:w="0" w:type="auto"/>
            <w:vMerge/>
            <w:tcBorders>
              <w:top w:val="nil"/>
              <w:left w:val="single" w:color="cfcfcf" w:sz="5"/>
              <w:bottom w:val="single" w:color="cfcfcf" w:sz="5"/>
              <w:right w:val="single" w:color="cfcfcf" w:sz="5"/>
            </w:tcBorders>
          </w:tcP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c>
          <w:tcPr>
            <w:tcW w:w="4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c>
          <w:tcPr>
            <w:tcW w:w="0" w:type="auto"/>
            <w:vMerge/>
            <w:tcBorders>
              <w:top w:val="nil"/>
              <w:left w:val="single" w:color="cfcfcf" w:sz="5"/>
              <w:bottom w:val="single" w:color="cfcfcf" w:sz="5"/>
              <w:right w:val="single" w:color="cfcfcf" w:sz="5"/>
            </w:tcBorders>
          </w:tcP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c>
          <w:tcPr>
            <w:tcW w:w="0" w:type="auto"/>
            <w:vMerge/>
            <w:tcBorders>
              <w:top w:val="nil"/>
              <w:left w:val="single" w:color="cfcfcf" w:sz="5"/>
              <w:bottom w:val="single" w:color="cfcfcf" w:sz="5"/>
              <w:right w:val="single" w:color="cfcfcf" w:sz="5"/>
            </w:tcBorders>
          </w:tcP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p>
        </w:tc>
        <w:tc>
          <w:tcPr>
            <w:tcW w:w="4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c>
          <w:tcPr>
            <w:tcW w:w="0" w:type="auto"/>
            <w:vMerge/>
            <w:tcBorders>
              <w:top w:val="nil"/>
              <w:left w:val="single" w:color="cfcfcf" w:sz="5"/>
              <w:bottom w:val="single" w:color="cfcfcf" w:sz="5"/>
              <w:right w:val="single" w:color="cfcfcf" w:sz="5"/>
            </w:tcBorders>
          </w:tcP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c>
          <w:tcPr>
            <w:tcW w:w="0" w:type="auto"/>
            <w:vMerge/>
            <w:tcBorders>
              <w:top w:val="nil"/>
              <w:left w:val="single" w:color="cfcfcf" w:sz="5"/>
              <w:bottom w:val="single" w:color="cfcfcf" w:sz="5"/>
              <w:right w:val="single" w:color="cfcfcf" w:sz="5"/>
            </w:tcBorders>
          </w:tcP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0" w:type="auto"/>
            <w:vMerge/>
            <w:tcBorders>
              <w:top w:val="nil"/>
              <w:left w:val="single" w:color="cfcfcf" w:sz="5"/>
              <w:bottom w:val="single" w:color="cfcfcf" w:sz="5"/>
              <w:right w:val="single" w:color="cfcfcf" w:sz="5"/>
            </w:tcBorders>
          </w:tcP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0" w:type="auto"/>
            <w:vMerge/>
            <w:tcBorders>
              <w:top w:val="nil"/>
              <w:left w:val="single" w:color="cfcfcf" w:sz="5"/>
              <w:bottom w:val="single" w:color="cfcfcf" w:sz="5"/>
              <w:right w:val="single" w:color="cfcfcf" w:sz="5"/>
            </w:tcBorders>
          </w:tcP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Неудовлетворительно</w:t>
            </w:r>
          </w:p>
        </w:tc>
      </w:tr>
    </w:tbl>
    <w:p>
      <w:pPr>
        <w:spacing w:after="0"/>
        <w:ind w:left="0"/>
        <w:jc w:val="both"/>
      </w:pPr>
      <w:r>
        <w:rPr>
          <w:rFonts w:ascii="Times New Roman"/>
          <w:b w:val="false"/>
          <w:i w:val="false"/>
          <w:color w:val="000000"/>
          <w:sz w:val="28"/>
        </w:rPr>
        <w:t>      Примечание: Согласно данной Таблице эквивалентности оценок 3,00 балла по кредитной системе соответствует 4,10 баллам по традиционной системе.</w:t>
      </w:r>
      <w:r>
        <w:br/>
      </w:r>
      <w:r>
        <w:rPr>
          <w:rFonts w:ascii="Times New Roman"/>
          <w:b w:val="false"/>
          <w:i w:val="false"/>
          <w:color w:val="000000"/>
          <w:sz w:val="28"/>
        </w:rPr>
        <w:t>
      Эквивалент среднего балла, не вошедшего в данный список, рассматривается в индивидуальном порядке Министерством образования и науки Республики Казахстан.</w:t>
      </w:r>
    </w:p>
    <w:bookmarkStart w:name="z5" w:id="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марта 2016 года </w:t>
      </w:r>
      <w:r>
        <w:br/>
      </w:r>
      <w:r>
        <w:rPr>
          <w:rFonts w:ascii="Times New Roman"/>
          <w:b w:val="false"/>
          <w:i w:val="false"/>
          <w:color w:val="000000"/>
          <w:sz w:val="28"/>
        </w:rPr>
        <w:t xml:space="preserve">
№ 226        </w:t>
      </w:r>
    </w:p>
    <w:bookmarkEnd w:id="5"/>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к приказу исполняющего</w:t>
      </w:r>
      <w:r>
        <w:br/>
      </w:r>
      <w:r>
        <w:rPr>
          <w:rFonts w:ascii="Times New Roman"/>
          <w:b w:val="false"/>
          <w:i w:val="false"/>
          <w:color w:val="000000"/>
          <w:sz w:val="28"/>
        </w:rPr>
        <w:t xml:space="preserve">
обязанности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мая 2015 года </w:t>
      </w:r>
      <w:r>
        <w:br/>
      </w:r>
      <w:r>
        <w:rPr>
          <w:rFonts w:ascii="Times New Roman"/>
          <w:b w:val="false"/>
          <w:i w:val="false"/>
          <w:color w:val="000000"/>
          <w:sz w:val="28"/>
        </w:rPr>
        <w:t xml:space="preserve">
№ 318        </w:t>
      </w:r>
    </w:p>
    <w:p>
      <w:pPr>
        <w:spacing w:after="0"/>
        <w:ind w:left="0"/>
        <w:jc w:val="both"/>
      </w:pPr>
      <w:r>
        <w:rPr>
          <w:rFonts w:ascii="Times New Roman"/>
          <w:b w:val="false"/>
          <w:i w:val="false"/>
          <w:color w:val="000000"/>
          <w:sz w:val="28"/>
        </w:rPr>
        <w:t>               Таблица продолжительности языковых курсов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656"/>
        <w:gridCol w:w="1678"/>
        <w:gridCol w:w="1020"/>
        <w:gridCol w:w="1001"/>
        <w:gridCol w:w="3266"/>
        <w:gridCol w:w="3148"/>
        <w:gridCol w:w="1589"/>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специальности</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знания языка</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прохождения курсов английского языка в Республике Казахстан*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прохождения языковых курсов за рубежом**</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Медицинское Гуманитарное</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 Резидентура</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w:t>
            </w:r>
          </w:p>
          <w:p>
            <w:pPr>
              <w:spacing w:after="20"/>
              <w:ind w:left="20"/>
              <w:jc w:val="both"/>
            </w:pPr>
            <w:r>
              <w:rPr>
                <w:rFonts w:ascii="Times New Roman"/>
                <w:b w:val="false"/>
                <w:i w:val="false"/>
                <w:color w:val="000000"/>
                <w:sz w:val="20"/>
              </w:rPr>
              <w:t>TOEFL PBT 417;</w:t>
            </w:r>
          </w:p>
          <w:p>
            <w:pPr>
              <w:spacing w:after="20"/>
              <w:ind w:left="20"/>
              <w:jc w:val="both"/>
            </w:pPr>
            <w:r>
              <w:rPr>
                <w:rFonts w:ascii="Times New Roman"/>
                <w:b w:val="false"/>
                <w:i w:val="false"/>
                <w:color w:val="000000"/>
                <w:sz w:val="20"/>
              </w:rPr>
              <w:t>TOEFL IBT 35</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5.5; </w:t>
            </w:r>
          </w:p>
          <w:p>
            <w:pPr>
              <w:spacing w:after="20"/>
              <w:ind w:left="20"/>
              <w:jc w:val="both"/>
            </w:pPr>
            <w:r>
              <w:rPr>
                <w:rFonts w:ascii="Times New Roman"/>
                <w:b w:val="false"/>
                <w:i w:val="false"/>
                <w:color w:val="000000"/>
                <w:sz w:val="20"/>
              </w:rPr>
              <w:t xml:space="preserve">TOEFL PBT 497; </w:t>
            </w:r>
          </w:p>
          <w:p>
            <w:pPr>
              <w:spacing w:after="20"/>
              <w:ind w:left="20"/>
              <w:jc w:val="both"/>
            </w:pPr>
            <w:r>
              <w:rPr>
                <w:rFonts w:ascii="Times New Roman"/>
                <w:b w:val="false"/>
                <w:i w:val="false"/>
                <w:color w:val="000000"/>
                <w:sz w:val="20"/>
              </w:rPr>
              <w:t>TOEFL IBT 59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6.0; </w:t>
            </w:r>
          </w:p>
          <w:p>
            <w:pPr>
              <w:spacing w:after="20"/>
              <w:ind w:left="20"/>
              <w:jc w:val="both"/>
            </w:pPr>
            <w:r>
              <w:rPr>
                <w:rFonts w:ascii="Times New Roman"/>
                <w:b w:val="false"/>
                <w:i w:val="false"/>
                <w:color w:val="000000"/>
                <w:sz w:val="20"/>
              </w:rPr>
              <w:t xml:space="preserve">TOEFL PBT 547; </w:t>
            </w:r>
          </w:p>
          <w:p>
            <w:pPr>
              <w:spacing w:after="20"/>
              <w:ind w:left="20"/>
              <w:jc w:val="both"/>
            </w:pPr>
            <w:r>
              <w:rPr>
                <w:rFonts w:ascii="Times New Roman"/>
                <w:b w:val="false"/>
                <w:i w:val="false"/>
                <w:color w:val="000000"/>
                <w:sz w:val="20"/>
              </w:rPr>
              <w:t>TOEFL IBT 78</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(менее 6.0 в любом из блоков); TOEFL PBT 583; TOEFL IBT 93</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Медицинское Гуманитарное</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Немецкий</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А2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B1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В2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Медицинское Гуманитарное</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B1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В2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Великобритания</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Медицинское</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5.5</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6.5 (менее 6.0 в любом из блоков)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5.5</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6.0-6.5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7.0-7.5 (writing менее 6.5 и менее 6.0 в любом из остальных блоков)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Медицинское Гуманитарное</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5.5</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6.0-6.5</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7.0-7.5 (writing менее 6.5 и менее 6.0 в любом из остальных блоков))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Медицинское Гуманитарное</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Немецкий</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А2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B1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В2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Медицинское Гуманитарное</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B1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В2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Гуманитарное</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Итальянский</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CILS A2/CELI 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CILS UNO/CELI 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CILS B2/CELI 3</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CILS UNO/CELI 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CILS B2/CELI 3</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Медицинское</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5.5</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6.5 (менее 6.0 в любом из блоков)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5.5</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6.0-6.5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7.0-7.5 (writing менее 6.5 и менее 6.0 в любом из остальных блоков)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w:t>
            </w:r>
          </w:p>
          <w:p>
            <w:pPr>
              <w:spacing w:after="20"/>
              <w:ind w:left="20"/>
              <w:jc w:val="both"/>
            </w:pPr>
            <w:r>
              <w:rPr>
                <w:rFonts w:ascii="Times New Roman"/>
                <w:b w:val="false"/>
                <w:i w:val="false"/>
                <w:color w:val="000000"/>
                <w:sz w:val="20"/>
              </w:rPr>
              <w:t>Медицинское Гуманитарное</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5.5</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6.0-6.5</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7.0-7.5 (writing менее 6.5 и менее 6.0 в любом из остальных блоков)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Медицинское Гуманитарное</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Резидентура Докторантура</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w:t>
            </w:r>
          </w:p>
          <w:p>
            <w:pPr>
              <w:spacing w:after="20"/>
              <w:ind w:left="20"/>
              <w:jc w:val="both"/>
            </w:pPr>
            <w:r>
              <w:rPr>
                <w:rFonts w:ascii="Times New Roman"/>
                <w:b w:val="false"/>
                <w:i w:val="false"/>
                <w:color w:val="000000"/>
                <w:sz w:val="20"/>
              </w:rPr>
              <w:t>TOEFL PBT 417;</w:t>
            </w:r>
          </w:p>
          <w:p>
            <w:pPr>
              <w:spacing w:after="20"/>
              <w:ind w:left="20"/>
              <w:jc w:val="both"/>
            </w:pPr>
            <w:r>
              <w:rPr>
                <w:rFonts w:ascii="Times New Roman"/>
                <w:b w:val="false"/>
                <w:i w:val="false"/>
                <w:color w:val="000000"/>
                <w:sz w:val="20"/>
              </w:rPr>
              <w:t>TOEFL IBT 35</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5.5; </w:t>
            </w:r>
          </w:p>
          <w:p>
            <w:pPr>
              <w:spacing w:after="20"/>
              <w:ind w:left="20"/>
              <w:jc w:val="both"/>
            </w:pPr>
            <w:r>
              <w:rPr>
                <w:rFonts w:ascii="Times New Roman"/>
                <w:b w:val="false"/>
                <w:i w:val="false"/>
                <w:color w:val="000000"/>
                <w:sz w:val="20"/>
              </w:rPr>
              <w:t xml:space="preserve">TOEFL PBT 497; </w:t>
            </w:r>
          </w:p>
          <w:p>
            <w:pPr>
              <w:spacing w:after="20"/>
              <w:ind w:left="20"/>
              <w:jc w:val="both"/>
            </w:pPr>
            <w:r>
              <w:rPr>
                <w:rFonts w:ascii="Times New Roman"/>
                <w:b w:val="false"/>
                <w:i w:val="false"/>
                <w:color w:val="000000"/>
                <w:sz w:val="20"/>
              </w:rPr>
              <w:t>TOEFL IBT 59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547; TOEFL IBT 78</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583; TOEFL IBT 93</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Медицинское</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Резидентура Докторантура</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Китайский</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3 из HSK 6</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3 из HSK 6</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4 из HSK 6</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435"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Королевство Испания</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Гуманитарное</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Испанский</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DELE Nivel B 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DELE Nivel B 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DELE Nivel C 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Медицинское Гуманитарное</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Голландский</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PTIT (A2)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PMT (B1)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PPT (B2)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Медицинское Гуманитарное</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PMT (B1)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PPT (B2)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Медицинское Гуманитарное</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Норвежский</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Norskprшve 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Norskprшve 3</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Bergentest (B2)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Медицинское Гуманитарное</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Norskprшve 3</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Bergentest (B2)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Медицинское Гуманитарное</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 Резидентура</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w:t>
            </w:r>
          </w:p>
          <w:p>
            <w:pPr>
              <w:spacing w:after="20"/>
              <w:ind w:left="20"/>
              <w:jc w:val="both"/>
            </w:pPr>
            <w:r>
              <w:rPr>
                <w:rFonts w:ascii="Times New Roman"/>
                <w:b w:val="false"/>
                <w:i w:val="false"/>
                <w:color w:val="000000"/>
                <w:sz w:val="20"/>
              </w:rPr>
              <w:t>TOEFL PBT PBT 417;</w:t>
            </w:r>
          </w:p>
          <w:p>
            <w:pPr>
              <w:spacing w:after="20"/>
              <w:ind w:left="20"/>
              <w:jc w:val="both"/>
            </w:pPr>
            <w:r>
              <w:rPr>
                <w:rFonts w:ascii="Times New Roman"/>
                <w:b w:val="false"/>
                <w:i w:val="false"/>
                <w:color w:val="000000"/>
                <w:sz w:val="20"/>
              </w:rPr>
              <w:t>TOEFL IBT 35</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5.5; </w:t>
            </w:r>
          </w:p>
          <w:p>
            <w:pPr>
              <w:spacing w:after="20"/>
              <w:ind w:left="20"/>
              <w:jc w:val="both"/>
            </w:pPr>
            <w:r>
              <w:rPr>
                <w:rFonts w:ascii="Times New Roman"/>
                <w:b w:val="false"/>
                <w:i w:val="false"/>
                <w:color w:val="000000"/>
                <w:sz w:val="20"/>
              </w:rPr>
              <w:t xml:space="preserve">TOEFL PBT 497; </w:t>
            </w:r>
          </w:p>
          <w:p>
            <w:pPr>
              <w:spacing w:after="20"/>
              <w:ind w:left="20"/>
              <w:jc w:val="both"/>
            </w:pPr>
            <w:r>
              <w:rPr>
                <w:rFonts w:ascii="Times New Roman"/>
                <w:b w:val="false"/>
                <w:i w:val="false"/>
                <w:color w:val="000000"/>
                <w:sz w:val="20"/>
              </w:rPr>
              <w:t>TOEFL IBT 59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547; TOEFL IBT 78</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583; TOEFL IBT 93</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435"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 Технические</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Финский</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YKI 3 (B1)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YKI 4 (B2)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Медицинское Гуманитарное</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Французский</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DELF A2/TCF 200-299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DELF B1/TCF 300-399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DELF B2/TCF 400-499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Медицинское Гуманитарное</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DELF B1/TCF 300-399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DELF B2/TCF 400-499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Гуманитарное</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Французский</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DELF A2/TCF 200-299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DELF B1/TCF 300-399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DELF B2/TCF 400-499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DELF B1/TCF 300-399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DELF B2/TCF 400-499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Гуманитарное</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Немецкий</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А2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B1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В2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B1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В2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Корея</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Медицинское Гуманитарное</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 Резидентура</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Корейский</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Test of Proficiency in Korean 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Test of Proficiency in Korean 3</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Test of Proficiency in Korean 4</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Япония</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Медицинское Гуманитарное</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 Резидентура</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Японский</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Nouryekushiken 3 уровень</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Nouryekushiken 2 уровень</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*продолжительность прохождения языковых курсов для стипендиатов по категории на прохождение стажировки – 6 месяцев.</w:t>
      </w:r>
      <w:r>
        <w:br/>
      </w:r>
      <w:r>
        <w:rPr>
          <w:rFonts w:ascii="Times New Roman"/>
          <w:b w:val="false"/>
          <w:i w:val="false"/>
          <w:color w:val="000000"/>
          <w:sz w:val="28"/>
        </w:rPr>
        <w:t>
      В случае, если в приглашении на прохождение стажировки указан меньший срок языковых курсов, то продолжительность языковых курсов определяется согласно приглашению.</w:t>
      </w:r>
      <w:r>
        <w:br/>
      </w:r>
      <w:r>
        <w:rPr>
          <w:rFonts w:ascii="Times New Roman"/>
          <w:b w:val="false"/>
          <w:i w:val="false"/>
          <w:color w:val="000000"/>
          <w:sz w:val="28"/>
        </w:rPr>
        <w:t>
      **до уровня, необходимого для поступления в высшие учебные заведения, но без превышения сроков, указанных в данной таблице.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