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1de8" w14:textId="c311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составлению, представлению и рассмотрению расчета расходов на государственные закупки товаров, работ, услуг в сфере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16 марта 2016 года № 274. Зарегистрирован в Министерстве юстиции Республики Казахстан 26 апреля 2016 года № 13631.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цифрового развития, инноваций и аэрокосмической промышленности РК от 30.03.2023 </w:t>
      </w:r>
      <w:r>
        <w:rPr>
          <w:rFonts w:ascii="Times New Roman"/>
          <w:b w:val="false"/>
          <w:i w:val="false"/>
          <w:color w:val="000000"/>
          <w:sz w:val="28"/>
        </w:rPr>
        <w:t>№ 118/НҚ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составлению, представлению и рассмотрению расчета расходов на государственные закупки товаров, работ, услуг в сфере информатизации.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марта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2016 года № 274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составлению, представлению и рассмотрению расчета расходов на государственные закупки товаров, работ, услуг в сфере информатизации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цифрового развития, инноваций и аэрокосмической промышленности РК от 02.10.2020 </w:t>
      </w:r>
      <w:r>
        <w:rPr>
          <w:rFonts w:ascii="Times New Roman"/>
          <w:b w:val="false"/>
          <w:i w:val="false"/>
          <w:color w:val="ff0000"/>
          <w:sz w:val="28"/>
        </w:rPr>
        <w:t>№ 369/НҚ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составлению, представлению и рассмотрению расчета расходов на государственные закупки товаров, работ, услуг в сфере информатизации (далее – Инструкция) разработана в соответствии с подпунктом 21)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(далее – Закон) в целях детализации процесса составления, представления и рассмотрения расчета расходов на государственные закупки товаров, работ, услуг в сфере информатизации (далее – расчет расходов).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сфере информатизации (далее – уполномоченный орган) посредством информационной системы государственного планирования (далее – ИС ГП) обеспечивает уведомление администраторов бюджетных программ, за исключением специальных государственных органов Республики Казахстан (далее – администратор) о сроках начала и окончания представления расчета расходов, извещение о принятии документов, проведении экспертизы, направление заключения на представленные администраторами бюджетных программ расчеты расходов на государственные закупки товаров, работ и услуг в сфере информатизации.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цифрового развития, инноваций и аэрокосмической промышленности РК от 29.07.2024 </w:t>
      </w:r>
      <w:r>
        <w:rPr>
          <w:rFonts w:ascii="Times New Roman"/>
          <w:b w:val="false"/>
          <w:i w:val="false"/>
          <w:color w:val="000000"/>
          <w:sz w:val="28"/>
        </w:rPr>
        <w:t>№ 448/НҚ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расчета расходов на государственные закупки товаров, работ, услуг в сфере информатизации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цифрового развития, инноваций и аэрокосмической промышленности РК от 02.10.2020 </w:t>
      </w:r>
      <w:r>
        <w:rPr>
          <w:rFonts w:ascii="Times New Roman"/>
          <w:b w:val="false"/>
          <w:i w:val="false"/>
          <w:color w:val="ff0000"/>
          <w:sz w:val="28"/>
        </w:rPr>
        <w:t>№ 369/НҚ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составлении расчета расходов на государственные закупки товаров, работ, услуг в сфере информатизации администратор: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соблюдение Единых требований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832;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соответствие расчета расходов Методике расчета и нормативам затрат на создание, развитие и сопровождение объектов информатизации государственных органов,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27 июня 2019 года № 140/НҚ (зарегистрирован в Реестре государственной регистрации нормативных правовых актов за № 18927);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приоритет перехода к сервисной модели информатизации и получение информационно-коммуникационных услуг;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соответствие расчета расходов архитектуре "электронного правительства";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дооснащение и замену активов в соответствии с периодом их эксплуатации, а также требованиями и сроками внедряемых или тиражируемых информационных систем;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исключает дублирование расходов;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изучает предложения на рынке соответствующих товаров, работ и услуг для составления обоснованного расчета расходов;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обеспечивает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авторском праве и смежных правах" при использовании лицензионного программного обеспечения;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бесперебойное функционирование компонентов информационно-коммуникационной инфраструктуры.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цифрового развития, инноваций и аэрокосмической промышленности РК от 04.10.2022 </w:t>
      </w:r>
      <w:r>
        <w:rPr>
          <w:rFonts w:ascii="Times New Roman"/>
          <w:b w:val="false"/>
          <w:i w:val="false"/>
          <w:color w:val="000000"/>
          <w:sz w:val="28"/>
        </w:rPr>
        <w:t>№ 369/НҚ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с изменением, внесенным приказом и.о. Министра цифрового развития, инноваций и аэрокосмической промышленности РК от 30.03.2023 </w:t>
      </w:r>
      <w:r>
        <w:rPr>
          <w:rFonts w:ascii="Times New Roman"/>
          <w:b w:val="false"/>
          <w:i w:val="false"/>
          <w:color w:val="000000"/>
          <w:sz w:val="28"/>
        </w:rPr>
        <w:t>№ 118/НҚ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расходов по бюджетным программам (подпрограммам), направленным на осуществление бюджетных инвестиций, не превышает стоимости компонентов бюджетных инвестиционных проектов, в рамках утвержденного инвестиционного предложения, финансово-экономического обоснования.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цифрового развития, инноваций и аэрокосмической промышленности РК от 02.10.2020 </w:t>
      </w:r>
      <w:r>
        <w:rPr>
          <w:rFonts w:ascii="Times New Roman"/>
          <w:b w:val="false"/>
          <w:i w:val="false"/>
          <w:color w:val="000000"/>
          <w:sz w:val="28"/>
        </w:rPr>
        <w:t>№ 369/НҚ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Министра цифрового развития, инноваций и аэрокосмической промышленности РК от 29.02.2024 </w:t>
      </w:r>
      <w:r>
        <w:rPr>
          <w:rFonts w:ascii="Times New Roman"/>
          <w:b w:val="false"/>
          <w:i w:val="false"/>
          <w:color w:val="000000"/>
          <w:sz w:val="28"/>
        </w:rPr>
        <w:t>№ 108/НҚ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Министра цифрового развития, инноваций и аэрокосмической промышленности РК от 04.10.2022 </w:t>
      </w:r>
      <w:r>
        <w:rPr>
          <w:rFonts w:ascii="Times New Roman"/>
          <w:b w:val="false"/>
          <w:i w:val="false"/>
          <w:color w:val="000000"/>
          <w:sz w:val="28"/>
        </w:rPr>
        <w:t>№ 369/НҚ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Представление расчета расходов на государственные закупки товаров, работ, услуг в сфере информатизации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цифрового развития, инноваций и аэрокосмической промышленности РК от 02.10.2020 </w:t>
      </w:r>
      <w:r>
        <w:rPr>
          <w:rFonts w:ascii="Times New Roman"/>
          <w:b w:val="false"/>
          <w:i w:val="false"/>
          <w:color w:val="ff0000"/>
          <w:sz w:val="28"/>
        </w:rPr>
        <w:t>№ 369/НҚ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Администратор ежегодно до 1 марта текущего финансового года посредством ИС ГП в форме электронного документа вносит на рассмотрение уполномоченному органу расчет расходов на очередной плановый период в соответствии с перечнем товаров, работ, услуг в сфере информатизации,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цифрового развития, инноваций и аэрокосмической промышленности РК от 29.07.2024 </w:t>
      </w:r>
      <w:r>
        <w:rPr>
          <w:rFonts w:ascii="Times New Roman"/>
          <w:b w:val="false"/>
          <w:i w:val="false"/>
          <w:color w:val="000000"/>
          <w:sz w:val="28"/>
        </w:rPr>
        <w:t>№ 448/НҚ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Расчет расходов, содержащий сведения секретного характера, представляется уполномоченному органу на бумажном носителе и рассматривается в порядке и с соблюдением режима,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марта 1999 года "О государственных секретах".</w:t>
      </w:r>
    </w:p>
    <w:bookmarkEnd w:id="23"/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Отказ в рассмотрении расчета расходов осуществляется в случаях:</w:t>
      </w:r>
    </w:p>
    <w:bookmarkEnd w:id="24"/>
    <w:bookmarkStart w:name="z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несоответствия формы и содержания расчетов расходов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бюджетного законодательства Республики Казахстан;</w:t>
      </w:r>
    </w:p>
    <w:bookmarkEnd w:id="25"/>
    <w:bookmarkStart w:name="z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документов в соответствии с пунктом 12 настоящей Инструкции.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цифрового развития, инноваций и аэрокосмической промышленности РК от 29.02.2024 </w:t>
      </w:r>
      <w:r>
        <w:rPr>
          <w:rFonts w:ascii="Times New Roman"/>
          <w:b w:val="false"/>
          <w:i w:val="false"/>
          <w:color w:val="000000"/>
          <w:sz w:val="28"/>
        </w:rPr>
        <w:t>№ 108/НҚ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проведении корректировки или уточнения бюджета текущего финансового года расчет расходов вносится администратором на рассмотрение уполномоченному органу с использованием ИС ГП в виде электронного документа, либо на бумажном носителе, содержащий сведения секретного характера,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в течение пятнадцати календарных дней с момента уведомления уполномоченным органом по бюджетному планированию о проведении корректировки или уточнения бюджета.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цифрового развития, инноваций и аэрокосмической промышленности РК от 29.07.2024 </w:t>
      </w:r>
      <w:r>
        <w:rPr>
          <w:rFonts w:ascii="Times New Roman"/>
          <w:b w:val="false"/>
          <w:i w:val="false"/>
          <w:color w:val="000000"/>
          <w:sz w:val="28"/>
        </w:rPr>
        <w:t>№ 448/НҚ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цифрового развития, инноваций и аэрокосмической промышленности РК от 04.10.2022 </w:t>
      </w:r>
      <w:r>
        <w:rPr>
          <w:rFonts w:ascii="Times New Roman"/>
          <w:b w:val="false"/>
          <w:i w:val="false"/>
          <w:color w:val="000000"/>
          <w:sz w:val="28"/>
        </w:rPr>
        <w:t>№ 369/НҚ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Расчет расходов по закупке товаров, работ и услуг включает в себя следующие документы: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записка, согласно требованиям Правил составления и представления бюджетной заявки;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коммерческих предложений не менее чем от двух потенциальных поставщиков с детализацией: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 (количество единиц товара, характеристика товара, стоимость товара);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 и (или) услуг (описание операций в работе и (или) услуге, количество операций в работе и (или) услуге, стоимость работы и (или) услуги, количество времени и задействованных лиц на проведение одной операции в работе и (или) услуге, количество обслуживаемых лиц и стоимость операций в работе и (или) услуге);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контактном лице администратора (фамилия, имя, отчество (при наличии), должность, телефон, электронная почта;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утвержденных инвестиционного предложения, финансово-экономических обоснований, технического задания на создание и развитие объекта информатизации "электронного правительства";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утвержденной штатной численности администратора.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цифрового развития, инноваций и аэрокосмической промышленности РК от 04.10.2022 </w:t>
      </w:r>
      <w:r>
        <w:rPr>
          <w:rFonts w:ascii="Times New Roman"/>
          <w:b w:val="false"/>
          <w:i w:val="false"/>
          <w:color w:val="000000"/>
          <w:sz w:val="28"/>
        </w:rPr>
        <w:t>№ 369/НҚ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обоснования расходов по закупке товаров в сфере информатизации, дополнительно к документам,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предоставляются:</w:t>
      </w:r>
    </w:p>
    <w:bookmarkEnd w:id="36"/>
    <w:bookmarkStart w:name="z10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по активам в сфере информатизации и их текущей балансовой стоимости, в том числе ведомость износа активов государственного органа;</w:t>
      </w:r>
    </w:p>
    <w:bookmarkEnd w:id="37"/>
    <w:bookmarkStart w:name="z10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из договоров о государственных закупках объектов информационно-коммуникационной инфраструктуры (количество товара, стоимость товара, наименование товара, электронные копии технических спецификаций), которые не поставлены на баланс (при их наличии);</w:t>
      </w:r>
    </w:p>
    <w:bookmarkEnd w:id="38"/>
    <w:bookmarkStart w:name="z10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техническом состоянии объектов информационно-коммуникационной инфраструктуры, снятых с эксплуатации и их утилизации за отчетный и (или) текущий финансовый год.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цифрового развития, инноваций и аэрокосмической промышленности РК от 29.07.2024 </w:t>
      </w:r>
      <w:r>
        <w:rPr>
          <w:rFonts w:ascii="Times New Roman"/>
          <w:b w:val="false"/>
          <w:i w:val="false"/>
          <w:color w:val="000000"/>
          <w:sz w:val="28"/>
        </w:rPr>
        <w:t>№ 448/НҚ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обоснования расходов по закупке работ и услуг, при отсутствии сведений об объектах информатизации на архитектурном портале "электронного правительства" (далее – архитектурный портал), дополнительно к документам,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предоставляются:</w:t>
      </w:r>
    </w:p>
    <w:bookmarkEnd w:id="40"/>
    <w:bookmarkStart w:name="z10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из договоров о государственных закупках аналогичных работ и услуг за трехлетний период по выполненным работам и оказанным услугам (объем работ и услуг, стоимость работ и услуг, наименование работ и услуг, электронные копии технических спецификаций) (при их наличии);</w:t>
      </w:r>
    </w:p>
    <w:bookmarkEnd w:id="41"/>
    <w:bookmarkStart w:name="z10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технических спецификаций на планируемые к закупке работ и услуг в сфере информатизации на очередной финансовый год;</w:t>
      </w:r>
    </w:p>
    <w:bookmarkEnd w:id="42"/>
    <w:bookmarkStart w:name="z10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из актов выполненных работ (оказанных услуг) аналогичных работ и услуг за трехлетний период с указанием фактических объемов выполненных работ (при их наличии).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цифрового развития, инноваций и аэрокосмической промышленности РК от 29.07.2024 </w:t>
      </w:r>
      <w:r>
        <w:rPr>
          <w:rFonts w:ascii="Times New Roman"/>
          <w:b w:val="false"/>
          <w:i w:val="false"/>
          <w:color w:val="000000"/>
          <w:sz w:val="28"/>
        </w:rPr>
        <w:t>№ 448/НҚ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Расчет расходов считается представленным с момента отправления заявки в уполномоченный орган посредством ИС ГП, для расчета расходов, содержащего сведения секретного характера - с даты представления на бумажном носителе,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цифрового развития, инноваций и аэрокосмической промышленности РК от 29.07.2024 </w:t>
      </w:r>
      <w:r>
        <w:rPr>
          <w:rFonts w:ascii="Times New Roman"/>
          <w:b w:val="false"/>
          <w:i w:val="false"/>
          <w:color w:val="000000"/>
          <w:sz w:val="28"/>
        </w:rPr>
        <w:t>№ 448/НҚ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Рассмотрение расчета расходов на государственные закупки товаров, работ, услуг в сфере информатизации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цифрового развития, инноваций и аэрокосмической промышленности РК от 02.10.2020 </w:t>
      </w:r>
      <w:r>
        <w:rPr>
          <w:rFonts w:ascii="Times New Roman"/>
          <w:b w:val="false"/>
          <w:i w:val="false"/>
          <w:color w:val="ff0000"/>
          <w:sz w:val="28"/>
        </w:rPr>
        <w:t>№ 369/НҚ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 расчета расходов уполномоченным органом осуществляется в срок не более тридцати календарных дней со дня поступления документов.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течение трех календарных дней направляет представленные администраторами расчеты расходов сервисному интегратору "электронного правительства" (далее- сервисный интегратор) для проведения экспертизы либо возвращает администратору расчет расходов с мотивированным отказом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Сервисный интегратор в течение двадцати пяти календарных дней с даты получения расчетов расходов проводит его экспертизу.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цифрового развития, инноваций и аэрокосмической промышленности РК от 02.10.2020 </w:t>
      </w:r>
      <w:r>
        <w:rPr>
          <w:rFonts w:ascii="Times New Roman"/>
          <w:b w:val="false"/>
          <w:i w:val="false"/>
          <w:color w:val="000000"/>
          <w:sz w:val="28"/>
        </w:rPr>
        <w:t>№ 369/НҚ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проведении корректировки или уточнения бюджета расчет расходов текущего финансового года рассматривается уполномоченным органом в течение тридцати календарных дней.</w:t>
      </w:r>
    </w:p>
    <w:bookmarkEnd w:id="47"/>
    <w:bookmarkStart w:name="z2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рассмотрении расчета расходов сервисным интегратором учитываются:</w:t>
      </w:r>
    </w:p>
    <w:bookmarkEnd w:id="48"/>
    <w:bookmarkStart w:name="z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ходе реализации архитектуры "электронного правительства";</w:t>
      </w:r>
    </w:p>
    <w:bookmarkEnd w:id="49"/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бюджетных программ (подпрограмм), направленных на осуществление бюджетных инвестиций за отчетный финансовый год, в том числе сведения о сроках, объемах и стоимости товаров, выполненных работ и оказанных услуг в сфере информатизации;</w:t>
      </w:r>
    </w:p>
    <w:bookmarkEnd w:id="50"/>
    <w:bookmarkStart w:name="z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ходе реализации бюджетных программ (подпрограмм), направленных на осуществление бюджетных инвестиций текущего финансового года;</w:t>
      </w:r>
    </w:p>
    <w:bookmarkEnd w:id="51"/>
    <w:bookmarkStart w:name="z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ожидаемой эффективности и результатах по бюджетным программам (подпрограммам), направленным на осуществление бюджетных инвестиций на очередной финансовый год и плановый период;</w:t>
      </w:r>
    </w:p>
    <w:bookmarkEnd w:id="52"/>
    <w:bookmarkStart w:name="z9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объектах информатизации государственного органа на архитектурном портале;</w:t>
      </w:r>
    </w:p>
    <w:bookmarkEnd w:id="53"/>
    <w:bookmarkStart w:name="z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обоснованность и сопоставимость расходов по сравнению с аналогичными расходами или мероприятиями администратора, или других администраторов за отчетный финансовый год (при их наличии);</w:t>
      </w:r>
    </w:p>
    <w:bookmarkEnd w:id="54"/>
    <w:bookmarkStart w:name="z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сопоставимость планируемых цен на товары, работы и услуги рыночным ценам;</w:t>
      </w:r>
    </w:p>
    <w:bookmarkEnd w:id="55"/>
    <w:bookmarkStart w:name="z9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техническое состояние, утилизация и балансовая стоимость объектов информатизации администратора;</w:t>
      </w:r>
    </w:p>
    <w:bookmarkEnd w:id="56"/>
    <w:bookmarkStart w:name="z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сопоставимость планируемых цен на товары, работы, услуги ценам, содержащимся в базе данных цен на товары, работы, услуги, предусмотренную Законом Республики Казахстан "О государственных закупках";</w:t>
      </w:r>
    </w:p>
    <w:bookmarkEnd w:id="57"/>
    <w:bookmarkStart w:name="z9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приоритетность отечественных производителей товаров, работ, услуг.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цифрового развития, инноваций и аэрокосмической промышленности РК от 29.02.2024 </w:t>
      </w:r>
      <w:r>
        <w:rPr>
          <w:rFonts w:ascii="Times New Roman"/>
          <w:b w:val="false"/>
          <w:i w:val="false"/>
          <w:color w:val="000000"/>
          <w:sz w:val="28"/>
        </w:rPr>
        <w:t>№ 108/НҚ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Рассмотрению уполномоченным органом подлежит расчет расходов на товары, работы и услуги, отраженные в архитектуре "электронного правительства".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и.о. Министра цифрового развития, инноваций и аэрокосмической промышленности РК от 30.03.2023 </w:t>
      </w:r>
      <w:r>
        <w:rPr>
          <w:rFonts w:ascii="Times New Roman"/>
          <w:b w:val="false"/>
          <w:i w:val="false"/>
          <w:color w:val="000000"/>
          <w:sz w:val="28"/>
        </w:rPr>
        <w:t>№ 118/НҚ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отсутствия сведений в архитектуре "электронного правительства", уполномоченный орган осуществляет рассмотрение расчета расходов путем анализа документов, перечисленных в пункте 12 настоящей Инструкции.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цифрового развития, инноваций и аэрокосмической промышленности РК от 29.02.2024 </w:t>
      </w:r>
      <w:r>
        <w:rPr>
          <w:rFonts w:ascii="Times New Roman"/>
          <w:b w:val="false"/>
          <w:i w:val="false"/>
          <w:color w:val="000000"/>
          <w:sz w:val="28"/>
        </w:rPr>
        <w:t>№ 108/НҚ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на основании экспертного заключения сервисного интегратора рассматривает расчет расходов на предмет: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исключения необоснованных и избыточных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приведения в соответствие объемов, характеристик и стоимости товаров, работ и услуг существующим потребностям администратора и (или) фактическим объемам, характеристикам и стоимости аналогичных расходов администратора за отчетный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наличия альтернатив расходов.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итогам рассмотрения расчетов расходов готовит заключение уполномоченного органа на расчет расходов на государственные закупки товаров, работ, услуг в сфере информатизации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цифрового развития, инноваций и аэрокосмической промышленности РК от 02.10.2020 </w:t>
      </w:r>
      <w:r>
        <w:rPr>
          <w:rFonts w:ascii="Times New Roman"/>
          <w:b w:val="false"/>
          <w:i w:val="false"/>
          <w:color w:val="000000"/>
          <w:sz w:val="28"/>
        </w:rPr>
        <w:t>№ 369/НҚ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необходимости прекращения эксплуатации либо переноса объекта информатизации на информационно-коммуникационную платформу "электронного правительства" в текущем финансовом году, выделение бюджетных средств на данный объект информатизации на планируемый период не поддерживается.</w:t>
      </w:r>
    </w:p>
    <w:bookmarkEnd w:id="62"/>
    <w:bookmarkStart w:name="z3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отсутствия сведений об объектах информатизации "электронного правительства" и электронных копий технической документации объектов информатизации "электронного правительства" на архитектурном портале, расходы на проведение мероприятий предусмотренных для этапа промышленной эксплуатации объекта информатизации "электронного правительства" на планируемый период не поддерживаются.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цифрового развития, инноваций и аэрокосмической промышленности РК от 02.10.2020 </w:t>
      </w:r>
      <w:r>
        <w:rPr>
          <w:rFonts w:ascii="Times New Roman"/>
          <w:b w:val="false"/>
          <w:i w:val="false"/>
          <w:color w:val="000000"/>
          <w:sz w:val="28"/>
        </w:rPr>
        <w:t>№ 369/НҚ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Администратор со дня получения заключения от уполномоченного органа в течение восьми календарных дней дорабатывает расчет расходов в ИС ГП и представляет уполномоченному органу для повторного рассмотрения в виде электронного документа.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цифрового развития, инноваций и аэрокосмической промышленности РК от 29.07.2024 </w:t>
      </w:r>
      <w:r>
        <w:rPr>
          <w:rFonts w:ascii="Times New Roman"/>
          <w:b w:val="false"/>
          <w:i w:val="false"/>
          <w:color w:val="000000"/>
          <w:sz w:val="28"/>
        </w:rPr>
        <w:t>№ 448/НҚ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повторном рассмотрении расчета расходов уполномоченный орган проверяет расчет расходов администратора на предмет устранения выявленных замечаний и реализации предложений.</w:t>
      </w:r>
    </w:p>
    <w:bookmarkEnd w:id="65"/>
    <w:bookmarkStart w:name="z3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Повторное рассмотрение расчета расходов, осуществляется уполномоченным органом в течение пятнадцати календарных дней.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течение двух календарных дней направляет представленные администраторами расчеты расходов сервисному интегратору для проведения экспертизы либо возвращает расчет расходов администратору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Сервисный интегратор в течение десяти календарных дней с даты получения расчетов расходов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 проводит их экспертизу.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 основании экспертного заключения сервисного интегратора направляет администратору заключение.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цифрового развития, инноваций и аэрокосмической промышленности РК от 02.10.2020 </w:t>
      </w:r>
      <w:r>
        <w:rPr>
          <w:rFonts w:ascii="Times New Roman"/>
          <w:b w:val="false"/>
          <w:i w:val="false"/>
          <w:color w:val="000000"/>
          <w:sz w:val="28"/>
        </w:rPr>
        <w:t>№ 369/НҚ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27. Исключен приказом Министра цифрового развития, инноваций и аэрокосмической промышленности РК от 02.10.2020 </w:t>
      </w:r>
      <w:r>
        <w:rPr>
          <w:rFonts w:ascii="Times New Roman"/>
          <w:b w:val="false"/>
          <w:i w:val="false"/>
          <w:color w:val="000000"/>
          <w:sz w:val="28"/>
        </w:rPr>
        <w:t>№ 369/НҚ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28. Исключен приказом Министра цифрового развития, инноваций и аэрокосмической промышленности РК от 02.10.2020 </w:t>
      </w:r>
      <w:r>
        <w:rPr>
          <w:rFonts w:ascii="Times New Roman"/>
          <w:b w:val="false"/>
          <w:i w:val="false"/>
          <w:color w:val="000000"/>
          <w:sz w:val="28"/>
        </w:rPr>
        <w:t>№ 369/НҚ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29. Исключен приказом Министра цифрового развития, инноваций и аэрокосмической промышленности РК от 02.10.2020 </w:t>
      </w:r>
      <w:r>
        <w:rPr>
          <w:rFonts w:ascii="Times New Roman"/>
          <w:b w:val="false"/>
          <w:i w:val="false"/>
          <w:color w:val="000000"/>
          <w:sz w:val="28"/>
        </w:rPr>
        <w:t>№ 369/НҚ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30. Исключен приказом Министра цифрового развития, инноваций и аэрокосмической промышленности РК от 02.10.2020 </w:t>
      </w:r>
      <w:r>
        <w:rPr>
          <w:rFonts w:ascii="Times New Roman"/>
          <w:b w:val="false"/>
          <w:i w:val="false"/>
          <w:color w:val="000000"/>
          <w:sz w:val="28"/>
        </w:rPr>
        <w:t>№ 369/НҚ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31. Исключен приказом Министра цифрового развития, инноваций и аэрокосмической промышленности РК от 02.10.2020 </w:t>
      </w:r>
      <w:r>
        <w:rPr>
          <w:rFonts w:ascii="Times New Roman"/>
          <w:b w:val="false"/>
          <w:i w:val="false"/>
          <w:color w:val="000000"/>
          <w:sz w:val="28"/>
        </w:rPr>
        <w:t>№ 369/НҚ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Администратор обновляет данные по расчетам расходов в ИС ГП после утверждения закона о республиканском бюджете на плановый период или решений маслихата о местном бюджете, в том числе в случаях проведения корректировки или уточнения бюджета.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Министра цифрового развития, инноваций и аэрокосмической промышленности РК от 29.07.2024 </w:t>
      </w:r>
      <w:r>
        <w:rPr>
          <w:rFonts w:ascii="Times New Roman"/>
          <w:b w:val="false"/>
          <w:i w:val="false"/>
          <w:color w:val="000000"/>
          <w:sz w:val="28"/>
        </w:rPr>
        <w:t>№ 448/НҚ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составлению,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представлению и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государственные закупки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информатизации</w:t>
            </w:r>
          </w:p>
        </w:tc>
      </w:tr>
    </w:tbl>
    <w:bookmarkStart w:name="z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перечень затрат на государственные закупки товаров, работ, услуг в сфере информатизации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цифрового развития, инноваций и аэрокосмической промышленности РК от 29.02.2024 </w:t>
      </w:r>
      <w:r>
        <w:rPr>
          <w:rFonts w:ascii="Times New Roman"/>
          <w:b w:val="false"/>
          <w:i w:val="false"/>
          <w:color w:val="ff0000"/>
          <w:sz w:val="28"/>
        </w:rPr>
        <w:t>№ 108/НҚ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составлению,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представлению и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расходов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закупки товаров, работ,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информатизации</w:t>
            </w:r>
          </w:p>
        </w:tc>
      </w:tr>
    </w:tbl>
    <w:bookmarkStart w:name="z5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 в сфере информатизации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приложением 1-1 в соответствии с приказом Министра цифрового развития, инноваций и аэрокосмической промышленности РК от 13.05.2022 </w:t>
      </w:r>
      <w:r>
        <w:rPr>
          <w:rFonts w:ascii="Times New Roman"/>
          <w:b w:val="false"/>
          <w:i w:val="false"/>
          <w:color w:val="ff0000"/>
          <w:sz w:val="28"/>
        </w:rPr>
        <w:t>№ 160/НҚ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цифрового развития, инноваций и аэрокосмической промышленности РК от 11.07.2025 </w:t>
      </w:r>
      <w:r>
        <w:rPr>
          <w:rFonts w:ascii="Times New Roman"/>
          <w:b w:val="false"/>
          <w:i w:val="false"/>
          <w:color w:val="ff0000"/>
          <w:sz w:val="28"/>
        </w:rPr>
        <w:t>№ 358/НҚ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затрат на государственные закупки товаров, работ, услуг в сфере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Текущие затраты, приобретение услуг и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объекта информатизации "электронного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объектов информатизации "электронного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лицензионного 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серверного оборудования и систем хранения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серверного оборудования в арендуемом серверном помещении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информационной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объекта информатизации "электронного правительства" на соответствие требованиям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системно-техническое обслуживание серверного оборудования и систем хранения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хостинг информационной системы и электронного информационного 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программного продукта информационно-коммуникационной платформы "электронного правительства" (далее – платформенный программный продукт)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платформенного программного продукта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платформенного программного продукта на соответствие требованиям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хостинг платформенного программного продукта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Приобретение основных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хранения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резервного копирования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аппаратно-программный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Приобретение нематериальных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лицензионное-программное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Капитальные затраты, направленные на развитие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объекта информатизации "электронного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объекта информатизации "электронного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объекта информатизации "электронного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проектом по созданию или развитию объекта информатизации "электронного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серверное оборудование, предусмотренное в инвестиционном проекте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хранения данных и резервного копирования, предусмотренное в инвестиционном проекте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предусмотренное в инвестиционном проекте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лицензионное-программное обеспечение, предусмотренное в инвестиционном проекте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составлению,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представлению и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государственные закупки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информатизации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цифрового развития, инноваций и аэрокосмической промышленности РК от 04.10.2022 </w:t>
      </w:r>
      <w:r>
        <w:rPr>
          <w:rFonts w:ascii="Times New Roman"/>
          <w:b w:val="false"/>
          <w:i w:val="false"/>
          <w:color w:val="ff0000"/>
          <w:sz w:val="28"/>
        </w:rPr>
        <w:t>№ 369/НҚ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уполномоченного органа на расчет расходов на государственные закупки товаров, работ, услуг в сфере информатизации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Спецификация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заявка на 1 планируемый год 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Поддержанная сумма на 1 планируемый год 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заявка на 2 планируемый год 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Поддержанная сумма на 2 планируемый год 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заявка на 3 планируемый год тысяч 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Поддержанная сумма на 3 планируемый год тысяч 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Мотивированное заключение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